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AA54D35" w14:textId="604B10B8" w:rsidR="00BA4841" w:rsidRPr="00B92D23" w:rsidRDefault="00FC7DD8" w:rsidP="00E537DB">
      <w:pPr>
        <w:rPr>
          <w:lang w:val="es-ES"/>
        </w:rPr>
        <w:sectPr w:rsidR="00BA4841" w:rsidRPr="00B92D23" w:rsidSect="007F2DFD">
          <w:headerReference w:type="even" r:id="rId8"/>
          <w:headerReference w:type="default" r:id="rId9"/>
          <w:footerReference w:type="even" r:id="rId10"/>
          <w:footerReference w:type="default" r:id="rId11"/>
          <w:footerReference w:type="first" r:id="rId12"/>
          <w:pgSz w:w="12240" w:h="15840"/>
          <w:pgMar w:top="2342" w:right="1701" w:bottom="1418" w:left="1701" w:header="709" w:footer="709" w:gutter="0"/>
          <w:cols w:space="708"/>
          <w:docGrid w:linePitch="360"/>
        </w:sectPr>
      </w:pPr>
      <w:r>
        <w:rPr>
          <w:noProof/>
          <w:lang w:val="en-US"/>
          <w14:ligatures w14:val="standardContextual"/>
        </w:rPr>
        <mc:AlternateContent>
          <mc:Choice Requires="wpg">
            <w:drawing>
              <wp:anchor distT="0" distB="0" distL="114300" distR="114300" simplePos="0" relativeHeight="251681792" behindDoc="0" locked="0" layoutInCell="1" allowOverlap="1" wp14:anchorId="7968F4F4" wp14:editId="5E6C608D">
                <wp:simplePos x="0" y="0"/>
                <wp:positionH relativeFrom="column">
                  <wp:posOffset>4092087</wp:posOffset>
                </wp:positionH>
                <wp:positionV relativeFrom="paragraph">
                  <wp:posOffset>-1097915</wp:posOffset>
                </wp:positionV>
                <wp:extent cx="1864360" cy="812800"/>
                <wp:effectExtent l="0" t="0" r="21590" b="25400"/>
                <wp:wrapNone/>
                <wp:docPr id="8" name="Grupo 8"/>
                <wp:cNvGraphicFramePr/>
                <a:graphic xmlns:a="http://schemas.openxmlformats.org/drawingml/2006/main">
                  <a:graphicData uri="http://schemas.microsoft.com/office/word/2010/wordprocessingGroup">
                    <wpg:wgp>
                      <wpg:cNvGrpSpPr/>
                      <wpg:grpSpPr>
                        <a:xfrm>
                          <a:off x="0" y="0"/>
                          <a:ext cx="1864360" cy="812800"/>
                          <a:chOff x="0" y="0"/>
                          <a:chExt cx="1864457" cy="812800"/>
                        </a:xfrm>
                      </wpg:grpSpPr>
                      <wps:wsp>
                        <wps:cNvPr id="1" name="Rectángulo 1"/>
                        <wps:cNvSpPr/>
                        <wps:spPr>
                          <a:xfrm>
                            <a:off x="562707" y="0"/>
                            <a:ext cx="1301750" cy="8128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6" name="Imagen 6"/>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205154"/>
                            <a:ext cx="1799590" cy="504825"/>
                          </a:xfrm>
                          <a:prstGeom prst="rect">
                            <a:avLst/>
                          </a:prstGeom>
                        </pic:spPr>
                      </pic:pic>
                    </wpg:wgp>
                  </a:graphicData>
                </a:graphic>
              </wp:anchor>
            </w:drawing>
          </mc:Choice>
          <mc:Fallback>
            <w:pict>
              <v:group w14:anchorId="3F41188E" id="Grupo 8" o:spid="_x0000_s1026" style="position:absolute;margin-left:322.2pt;margin-top:-86.45pt;width:146.8pt;height:64pt;z-index:251681792" coordsize="18644,812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">
                <v:rect id="Rectángulo 1" o:spid="_x0000_s1027" style="position:absolute;left:5627;width:13017;height:81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" fillcolor="white [3212]" strokecolor="white [3212]"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6" o:spid="_x0000_s1028" type="#_x0000_t75" style="position:absolute;top:2051;width:17995;height:5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">
                  <v:imagedata r:id="rId14" o:title=""/>
                  <v:path arrowok="t"/>
                </v:shape>
              </v:group>
            </w:pict>
          </mc:Fallback>
        </mc:AlternateContent>
      </w:r>
      <w:r w:rsidR="009738F3" w:rsidRPr="00B92D23">
        <w:rPr>
          <w:noProof/>
          <w:lang w:val="en-US"/>
        </w:rPr>
        <mc:AlternateContent>
          <mc:Choice Requires="wps">
            <w:drawing>
              <wp:anchor distT="0" distB="0" distL="114300" distR="114300" simplePos="0" relativeHeight="251671552" behindDoc="0" locked="0" layoutInCell="1" allowOverlap="1" wp14:anchorId="6EFC04C4" wp14:editId="3ACD46CC">
                <wp:simplePos x="0" y="0"/>
                <wp:positionH relativeFrom="column">
                  <wp:posOffset>-531495</wp:posOffset>
                </wp:positionH>
                <wp:positionV relativeFrom="paragraph">
                  <wp:posOffset>7552995</wp:posOffset>
                </wp:positionV>
                <wp:extent cx="4345229" cy="2299063"/>
                <wp:effectExtent l="0" t="0" r="0" b="1270"/>
                <wp:wrapNone/>
                <wp:docPr id="328408263" name="Cuadro de texto 13"/>
                <wp:cNvGraphicFramePr/>
                <a:graphic xmlns:a="http://schemas.openxmlformats.org/drawingml/2006/main">
                  <a:graphicData uri="http://schemas.microsoft.com/office/word/2010/wordprocessingShape">
                    <wps:wsp>
                      <wps:cNvSpPr txBox="1"/>
                      <wps:spPr>
                        <a:xfrm>
                          <a:off x="0" y="0"/>
                          <a:ext cx="4345229" cy="2299063"/>
                        </a:xfrm>
                        <a:prstGeom prst="rect">
                          <a:avLst/>
                        </a:prstGeom>
                        <a:noFill/>
                        <a:ln w="6350">
                          <a:noFill/>
                        </a:ln>
                      </wps:spPr>
                      <wps:txbx>
                        <w:txbxContent>
                          <w:p w14:paraId="42484DCD" w14:textId="6FB00433" w:rsidR="009704D3" w:rsidRPr="00DB7D3C" w:rsidRDefault="009704D3"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9704D3" w:rsidRPr="00DB7D3C" w:rsidRDefault="009704D3" w:rsidP="00280D77">
                            <w:pPr>
                              <w:spacing w:after="60"/>
                              <w:jc w:val="left"/>
                              <w:rPr>
                                <w:sz w:val="6"/>
                                <w:szCs w:val="6"/>
                                <w:lang w:val="es-ES"/>
                              </w:rPr>
                            </w:pPr>
                          </w:p>
                          <w:p w14:paraId="6CAF9A19" w14:textId="32EBE8E0" w:rsidR="009704D3" w:rsidRPr="00DB7D3C" w:rsidRDefault="009704D3"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w14:anchorId="6EFC04C4" id="_x0000_t202" coordsize="21600,21600" o:spt="202" path="m,l,21600r21600,l21600,xe">
                <v:stroke joinstyle="miter"/>
                <v:path gradientshapeok="t" o:connecttype="rect"/>
              </v:shapetype>
              <v:shape id="Cuadro de texto 13" o:spid="_x0000_s1026" type="#_x0000_t202" style="position:absolute;left:0;text-align:left;margin-left:-41.85pt;margin-top:594.7pt;width:342.15pt;height:181.0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" filled="f" stroked="f" strokeweight=".5pt">
                <v:textbox style="mso-fit-shape-to-text:t" inset="0,0,0,0">
                  <w:txbxContent>
                    <w:p w14:paraId="42484DCD" w14:textId="6FB00433" w:rsidR="009704D3" w:rsidRPr="00DB7D3C" w:rsidRDefault="009704D3"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9704D3" w:rsidRPr="00DB7D3C" w:rsidRDefault="009704D3" w:rsidP="00280D77">
                      <w:pPr>
                        <w:spacing w:after="60"/>
                        <w:jc w:val="left"/>
                        <w:rPr>
                          <w:sz w:val="6"/>
                          <w:szCs w:val="6"/>
                          <w:lang w:val="es-ES"/>
                        </w:rPr>
                      </w:pPr>
                    </w:p>
                    <w:p w14:paraId="6CAF9A19" w14:textId="32EBE8E0" w:rsidR="009704D3" w:rsidRPr="00DB7D3C" w:rsidRDefault="009704D3"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v:textbox>
              </v:shape>
            </w:pict>
          </mc:Fallback>
        </mc:AlternateContent>
      </w:r>
      <w:r w:rsidR="00993172" w:rsidRPr="00B92D23">
        <w:rPr>
          <w:noProof/>
          <w:lang w:val="en-US"/>
        </w:rPr>
        <mc:AlternateContent>
          <mc:Choice Requires="wps">
            <w:drawing>
              <wp:anchor distT="0" distB="0" distL="114300" distR="114300" simplePos="0" relativeHeight="251666432" behindDoc="0" locked="0" layoutInCell="1" allowOverlap="1" wp14:anchorId="038D3C43" wp14:editId="147E28C3">
                <wp:simplePos x="0" y="0"/>
                <wp:positionH relativeFrom="column">
                  <wp:posOffset>-729097</wp:posOffset>
                </wp:positionH>
                <wp:positionV relativeFrom="paragraph">
                  <wp:posOffset>1294667</wp:posOffset>
                </wp:positionV>
                <wp:extent cx="7054314" cy="2743200"/>
                <wp:effectExtent l="0" t="0" r="0" b="0"/>
                <wp:wrapNone/>
                <wp:docPr id="1012504883" name="Cuadro de texto 3"/>
                <wp:cNvGraphicFramePr/>
                <a:graphic xmlns:a="http://schemas.openxmlformats.org/drawingml/2006/main">
                  <a:graphicData uri="http://schemas.microsoft.com/office/word/2010/wordprocessingShape">
                    <wps:wsp>
                      <wps:cNvSpPr txBox="1"/>
                      <wps:spPr>
                        <a:xfrm>
                          <a:off x="0" y="0"/>
                          <a:ext cx="7054314" cy="2743200"/>
                        </a:xfrm>
                        <a:prstGeom prst="rect">
                          <a:avLst/>
                        </a:prstGeom>
                        <a:ln>
                          <a:noFill/>
                        </a:ln>
                      </wps:spPr>
                      <wps:style>
                        <a:lnRef idx="2">
                          <a:schemeClr val="accent1"/>
                        </a:lnRef>
                        <a:fillRef idx="1">
                          <a:schemeClr val="lt1"/>
                        </a:fillRef>
                        <a:effectRef idx="0">
                          <a:schemeClr val="accent1"/>
                        </a:effectRef>
                        <a:fontRef idx="minor">
                          <a:schemeClr val="dk1"/>
                        </a:fontRef>
                      </wps:style>
                      <wps:txbx>
                        <w:txbxContent>
                          <w:p w14:paraId="0EE9B26A" w14:textId="77777777" w:rsidR="009704D3" w:rsidRDefault="009704D3" w:rsidP="00993172">
                            <w:pPr>
                              <w:spacing w:after="0"/>
                              <w:ind w:right="68"/>
                              <w:jc w:val="center"/>
                              <w:rPr>
                                <w:rStyle w:val="sowc"/>
                                <w:rFonts w:ascii="Patria" w:hAnsi="Patria"/>
                                <w:b/>
                                <w:bCs/>
                                <w:color w:val="9F2241"/>
                                <w:sz w:val="72"/>
                                <w:szCs w:val="54"/>
                              </w:rPr>
                            </w:pPr>
                            <w:r w:rsidRPr="001E2DB6">
                              <w:rPr>
                                <w:rStyle w:val="sowc"/>
                                <w:rFonts w:ascii="Patria" w:hAnsi="Patria"/>
                                <w:b/>
                                <w:bCs/>
                                <w:color w:val="9F2241"/>
                                <w:sz w:val="48"/>
                                <w:szCs w:val="48"/>
                              </w:rPr>
                              <w:t xml:space="preserve">Instructivo de llenado de la </w:t>
                            </w:r>
                            <w:r w:rsidRPr="001E2DB6">
                              <w:rPr>
                                <w:rStyle w:val="sowc"/>
                                <w:rFonts w:ascii="Patria" w:hAnsi="Patria"/>
                                <w:b/>
                                <w:bCs/>
                                <w:color w:val="9F2241"/>
                                <w:sz w:val="48"/>
                                <w:szCs w:val="48"/>
                              </w:rPr>
                              <w:br/>
                            </w:r>
                            <w:r w:rsidRPr="001E2DB6">
                              <w:rPr>
                                <w:rStyle w:val="sowc"/>
                                <w:rFonts w:ascii="Patria" w:hAnsi="Patria"/>
                                <w:b/>
                                <w:bCs/>
                                <w:color w:val="9F2241"/>
                                <w:sz w:val="72"/>
                                <w:szCs w:val="54"/>
                              </w:rPr>
                              <w:t xml:space="preserve">Hoja Diaria </w:t>
                            </w:r>
                          </w:p>
                          <w:p w14:paraId="772F6616" w14:textId="77E7B3CD" w:rsidR="009704D3" w:rsidRPr="001E2DB6" w:rsidRDefault="009704D3" w:rsidP="00993172">
                            <w:pPr>
                              <w:spacing w:after="0"/>
                              <w:ind w:right="68"/>
                              <w:jc w:val="center"/>
                              <w:rPr>
                                <w:rStyle w:val="sowc"/>
                                <w:rFonts w:ascii="Patria" w:hAnsi="Patria"/>
                                <w:b/>
                                <w:bCs/>
                                <w:color w:val="9F2241"/>
                                <w:sz w:val="72"/>
                                <w:szCs w:val="54"/>
                              </w:rPr>
                            </w:pPr>
                            <w:r w:rsidRPr="001E2DB6">
                              <w:rPr>
                                <w:rStyle w:val="sowc"/>
                                <w:rFonts w:ascii="Patria" w:hAnsi="Patria"/>
                                <w:b/>
                                <w:bCs/>
                                <w:color w:val="9F2241"/>
                                <w:sz w:val="72"/>
                                <w:szCs w:val="54"/>
                              </w:rPr>
                              <w:t>de Consulta Externa</w:t>
                            </w:r>
                          </w:p>
                          <w:p w14:paraId="48E3BFB0" w14:textId="77777777" w:rsidR="009704D3" w:rsidRPr="001E2DB6" w:rsidRDefault="009704D3"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4FAB6DCB" w:rsidR="009704D3" w:rsidRPr="001E2DB6" w:rsidRDefault="009704D3"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(SINBA-SIS-01-P)</w:t>
                            </w:r>
                          </w:p>
                          <w:p w14:paraId="3FF9126E" w14:textId="44DB8C76" w:rsidR="009704D3" w:rsidRPr="001E2DB6" w:rsidRDefault="009704D3"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9704D3" w:rsidRPr="001E2DB6" w:rsidRDefault="009704D3" w:rsidP="00DE38E5">
                            <w:pPr>
                              <w:pStyle w:val="My"/>
                              <w:ind w:right="68"/>
                              <w:contextualSpacing/>
                              <w:jc w:val="center"/>
                              <w:rPr>
                                <w:rFonts w:ascii="Patria" w:hAnsi="Patria"/>
                                <w:color w:val="000000" w:themeColor="text1"/>
                                <w:sz w:val="30"/>
                                <w:szCs w:val="30"/>
                                <w:lang w:val="es-MX"/>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38D3C43" id="Cuadro de texto 3" o:spid="_x0000_s1027" type="#_x0000_t202" style="position:absolute;left:0;text-align:left;margin-left:-57.4pt;margin-top:101.95pt;width:555.45pt;height:3in;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" fillcolor="white [3201]" stroked="f" strokeweight="1pt">
                <v:textbox>
                  <w:txbxContent>
                    <w:p w14:paraId="0EE9B26A" w14:textId="77777777" w:rsidR="009704D3" w:rsidRDefault="009704D3" w:rsidP="00993172">
                      <w:pPr>
                        <w:spacing w:after="0"/>
                        <w:ind w:right="68"/>
                        <w:jc w:val="center"/>
                        <w:rPr>
                          <w:rStyle w:val="sowc"/>
                          <w:rFonts w:ascii="Patria" w:hAnsi="Patria"/>
                          <w:b/>
                          <w:bCs/>
                          <w:color w:val="9F2241"/>
                          <w:sz w:val="72"/>
                          <w:szCs w:val="54"/>
                        </w:rPr>
                      </w:pPr>
                      <w:r w:rsidRPr="001E2DB6">
                        <w:rPr>
                          <w:rStyle w:val="sowc"/>
                          <w:rFonts w:ascii="Patria" w:hAnsi="Patria"/>
                          <w:b/>
                          <w:bCs/>
                          <w:color w:val="9F2241"/>
                          <w:sz w:val="48"/>
                          <w:szCs w:val="48"/>
                        </w:rPr>
                        <w:t xml:space="preserve">Instructivo de llenado de la </w:t>
                      </w:r>
                      <w:r w:rsidRPr="001E2DB6">
                        <w:rPr>
                          <w:rStyle w:val="sowc"/>
                          <w:rFonts w:ascii="Patria" w:hAnsi="Patria"/>
                          <w:b/>
                          <w:bCs/>
                          <w:color w:val="9F2241"/>
                          <w:sz w:val="48"/>
                          <w:szCs w:val="48"/>
                        </w:rPr>
                        <w:br/>
                      </w:r>
                      <w:r w:rsidRPr="001E2DB6">
                        <w:rPr>
                          <w:rStyle w:val="sowc"/>
                          <w:rFonts w:ascii="Patria" w:hAnsi="Patria"/>
                          <w:b/>
                          <w:bCs/>
                          <w:color w:val="9F2241"/>
                          <w:sz w:val="72"/>
                          <w:szCs w:val="54"/>
                        </w:rPr>
                        <w:t xml:space="preserve">Hoja Diaria </w:t>
                      </w:r>
                    </w:p>
                    <w:p w14:paraId="772F6616" w14:textId="77E7B3CD" w:rsidR="009704D3" w:rsidRPr="001E2DB6" w:rsidRDefault="009704D3" w:rsidP="00993172">
                      <w:pPr>
                        <w:spacing w:after="0"/>
                        <w:ind w:right="68"/>
                        <w:jc w:val="center"/>
                        <w:rPr>
                          <w:rStyle w:val="sowc"/>
                          <w:rFonts w:ascii="Patria" w:hAnsi="Patria"/>
                          <w:b/>
                          <w:bCs/>
                          <w:color w:val="9F2241"/>
                          <w:sz w:val="72"/>
                          <w:szCs w:val="54"/>
                        </w:rPr>
                      </w:pPr>
                      <w:r w:rsidRPr="001E2DB6">
                        <w:rPr>
                          <w:rStyle w:val="sowc"/>
                          <w:rFonts w:ascii="Patria" w:hAnsi="Patria"/>
                          <w:b/>
                          <w:bCs/>
                          <w:color w:val="9F2241"/>
                          <w:sz w:val="72"/>
                          <w:szCs w:val="54"/>
                        </w:rPr>
                        <w:t>de Consulta Externa</w:t>
                      </w:r>
                    </w:p>
                    <w:p w14:paraId="48E3BFB0" w14:textId="77777777" w:rsidR="009704D3" w:rsidRPr="001E2DB6" w:rsidRDefault="009704D3"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4FAB6DCB" w:rsidR="009704D3" w:rsidRPr="001E2DB6" w:rsidRDefault="009704D3"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(SINBA-SIS-01-P)</w:t>
                      </w:r>
                    </w:p>
                    <w:p w14:paraId="3FF9126E" w14:textId="44DB8C76" w:rsidR="009704D3" w:rsidRPr="001E2DB6" w:rsidRDefault="009704D3"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9704D3" w:rsidRPr="001E2DB6" w:rsidRDefault="009704D3" w:rsidP="00DE38E5">
                      <w:pPr>
                        <w:pStyle w:val="My"/>
                        <w:ind w:right="68"/>
                        <w:contextualSpacing/>
                        <w:jc w:val="center"/>
                        <w:rPr>
                          <w:rFonts w:ascii="Patria" w:hAnsi="Patria"/>
                          <w:color w:val="000000" w:themeColor="text1"/>
                          <w:sz w:val="30"/>
                          <w:szCs w:val="30"/>
                          <w:lang w:val="es-MX"/>
                        </w:rPr>
                      </w:pPr>
                    </w:p>
                  </w:txbxContent>
                </v:textbox>
              </v:shape>
            </w:pict>
          </mc:Fallback>
        </mc:AlternateContent>
      </w:r>
      <w:r w:rsidR="00287E82" w:rsidRPr="00B92D23">
        <w:rPr>
          <w:lang w:val="es-ES"/>
        </w:rPr>
        <w:t xml:space="preserve"> </w:t>
      </w:r>
      <w:r w:rsidR="006E3E76" w:rsidRPr="00B92D23">
        <w:rPr>
          <w:noProof/>
          <w:lang w:val="en-US"/>
        </w:rPr>
        <w:drawing>
          <wp:anchor distT="0" distB="0" distL="114300" distR="114300" simplePos="0" relativeHeight="251669504" behindDoc="1" locked="0" layoutInCell="1" allowOverlap="1" wp14:anchorId="031F5053" wp14:editId="48264ED0">
            <wp:simplePos x="0" y="0"/>
            <wp:positionH relativeFrom="margin">
              <wp:posOffset>-1080135</wp:posOffset>
            </wp:positionH>
            <wp:positionV relativeFrom="margin">
              <wp:posOffset>-1471295</wp:posOffset>
            </wp:positionV>
            <wp:extent cx="7761605" cy="10044430"/>
            <wp:effectExtent l="0" t="0" r="0" b="1270"/>
            <wp:wrapNone/>
            <wp:docPr id="1992091655"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a:blip r:embed="rId15">
                      <a:extLst>
                        <a:ext uri="{28A0092B-C50C-407E-A947-70E740481C1C}">
                          <a14:useLocalDpi xmlns:a14="http://schemas.microsoft.com/office/drawing/2010/main" val="0"/>
                        </a:ext>
                      </a:extLst>
                    </a:blip>
                    <a:stretch>
                      <a:fillRect/>
                    </a:stretch>
                  </pic:blipFill>
                  <pic:spPr>
                    <a:xfrm>
                      <a:off x="0" y="0"/>
                      <a:ext cx="7761605" cy="10044430"/>
                    </a:xfrm>
                    <a:prstGeom prst="rect">
                      <a:avLst/>
                    </a:prstGeom>
                  </pic:spPr>
                </pic:pic>
              </a:graphicData>
            </a:graphic>
            <wp14:sizeRelH relativeFrom="page">
              <wp14:pctWidth>0</wp14:pctWidth>
            </wp14:sizeRelH>
            <wp14:sizeRelV relativeFrom="page">
              <wp14:pctHeight>0</wp14:pctHeight>
            </wp14:sizeRelV>
          </wp:anchor>
        </w:drawing>
      </w:r>
    </w:p>
    <w:p w14:paraId="11E35EEB" w14:textId="77777777" w:rsidR="004632F7" w:rsidRPr="00B92D23" w:rsidRDefault="004632F7" w:rsidP="00CB4662">
      <w:pPr>
        <w:pStyle w:val="Ttulo1"/>
        <w:rPr>
          <w:lang w:val="es-ES"/>
        </w:rPr>
      </w:pPr>
      <w:bookmarkStart w:id="0" w:name="_Toc183445948"/>
      <w:bookmarkStart w:id="1" w:name="_Toc58322179"/>
      <w:bookmarkStart w:id="2" w:name="_Toc184393215"/>
      <w:r w:rsidRPr="00B92D23">
        <w:rPr>
          <w:lang w:val="es-ES"/>
        </w:rPr>
        <w:lastRenderedPageBreak/>
        <w:t>PREFACIO</w:t>
      </w:r>
      <w:bookmarkEnd w:id="0"/>
      <w:bookmarkEnd w:id="2"/>
    </w:p>
    <w:p w14:paraId="7E275237" w14:textId="77777777" w:rsidR="004632F7" w:rsidRPr="00B92D23" w:rsidRDefault="004632F7" w:rsidP="0062722B">
      <w:pPr>
        <w:pStyle w:val="Ttulo2"/>
      </w:pPr>
      <w:bookmarkStart w:id="3" w:name="_Toc183445949"/>
      <w:bookmarkStart w:id="4" w:name="_Toc184393216"/>
      <w:r w:rsidRPr="00B92D23">
        <w:t>Información de contacto</w:t>
      </w:r>
      <w:bookmarkEnd w:id="3"/>
      <w:bookmarkEnd w:id="4"/>
    </w:p>
    <w:p w14:paraId="0F1C207D" w14:textId="05106793" w:rsidR="002D0A78" w:rsidRDefault="00E600E2" w:rsidP="00E600E2">
      <w:pPr>
        <w:rPr>
          <w:lang w:val="es-ES"/>
        </w:rPr>
      </w:pPr>
      <w:r w:rsidRPr="00E600E2">
        <w:rPr>
          <w:lang w:val="es-ES"/>
        </w:rPr>
        <w:t>Para mayor información sobre el documento que se muestra a continuación, favor de contactar a la Dirección General de Información en Salud, ubicada en Homero #213 Piso 11, Colonia Chapultepec Morales, Alcaldía Miguel Hidalgo, C.P. 11570, Ciudad de México, Teléfono. +52 (55) 5514 5964, 5208 4929, o bien, por medio de correo electrónico a dgis@salud.gob.mx con el asunto “Hoja Diaria de Consulta Externa (SINBA-SIS-01-P) Versión 2025”.</w:t>
      </w:r>
    </w:p>
    <w:p w14:paraId="5229210C" w14:textId="77777777" w:rsidR="005D7B63" w:rsidRDefault="005D7B63" w:rsidP="004632F7">
      <w:pPr>
        <w:rPr>
          <w:lang w:val="es-ES"/>
        </w:rPr>
      </w:pPr>
    </w:p>
    <w:p w14:paraId="6A054BAB" w14:textId="32831D57" w:rsidR="00E600E2" w:rsidRDefault="00E600E2" w:rsidP="004632F7">
      <w:pPr>
        <w:rPr>
          <w:lang w:val="es-ES"/>
        </w:rPr>
      </w:pPr>
    </w:p>
    <w:p w14:paraId="6B096121" w14:textId="61E0169D" w:rsidR="00E600E2" w:rsidRDefault="00E600E2" w:rsidP="004632F7">
      <w:pPr>
        <w:rPr>
          <w:lang w:val="es-ES"/>
        </w:rPr>
      </w:pPr>
    </w:p>
    <w:p w14:paraId="5735AB9D" w14:textId="77777777" w:rsidR="00E600E2" w:rsidRDefault="00E600E2" w:rsidP="004632F7">
      <w:pPr>
        <w:rPr>
          <w:lang w:val="es-ES"/>
        </w:rPr>
        <w:sectPr w:rsidR="00E600E2" w:rsidSect="007F2DFD">
          <w:headerReference w:type="default" r:id="rId16"/>
          <w:footerReference w:type="default" r:id="rId17"/>
          <w:pgSz w:w="12240" w:h="15840"/>
          <w:pgMar w:top="2342" w:right="1701" w:bottom="1418" w:left="1701" w:header="709" w:footer="709" w:gutter="0"/>
          <w:pgNumType w:start="1"/>
          <w:cols w:space="708"/>
          <w:docGrid w:linePitch="360"/>
        </w:sectPr>
      </w:pPr>
    </w:p>
    <w:sdt>
      <w:sdtPr>
        <w:rPr>
          <w:rFonts w:ascii="Montserrat" w:hAnsi="Montserrat"/>
          <w:b w:val="0"/>
          <w:caps w:val="0"/>
          <w:color w:val="auto"/>
          <w:sz w:val="20"/>
          <w:lang w:val="es-ES"/>
        </w:rPr>
        <w:id w:val="1333723425"/>
        <w:docPartObj>
          <w:docPartGallery w:val="Table of Contents"/>
          <w:docPartUnique/>
        </w:docPartObj>
      </w:sdtPr>
      <w:sdtEndPr>
        <w:rPr>
          <w:rFonts w:ascii="Noto Sans" w:hAnsi="Noto Sans"/>
          <w:bCs/>
          <w:color w:val="0D0D0D"/>
          <w:sz w:val="18"/>
        </w:rPr>
      </w:sdtEndPr>
      <w:sdtContent>
        <w:p w14:paraId="46DCF4C6" w14:textId="77777777" w:rsidR="00CB4662" w:rsidRPr="000D511F" w:rsidRDefault="00CB4662" w:rsidP="00CB4662">
          <w:pPr>
            <w:pStyle w:val="sinlink"/>
            <w:rPr>
              <w:lang w:val="es-ES"/>
            </w:rPr>
          </w:pPr>
          <w:r w:rsidRPr="000D511F">
            <w:rPr>
              <w:lang w:val="es-ES"/>
            </w:rPr>
            <w:t>Tabla de contenido</w:t>
          </w:r>
        </w:p>
        <w:bookmarkStart w:id="5" w:name="_GoBack"/>
        <w:bookmarkEnd w:id="5"/>
        <w:p w14:paraId="4E3A4E9A" w14:textId="47AF73D8" w:rsidR="00516A3E" w:rsidRDefault="00CB4662">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r w:rsidRPr="000D511F">
            <w:rPr>
              <w:b/>
              <w:lang w:val="es-ES"/>
            </w:rPr>
            <w:fldChar w:fldCharType="begin"/>
          </w:r>
          <w:r w:rsidRPr="000D511F">
            <w:rPr>
              <w:b/>
              <w:lang w:val="es-ES"/>
            </w:rPr>
            <w:instrText xml:space="preserve"> TOC \o "1-3" \h \z \u </w:instrText>
          </w:r>
          <w:r w:rsidRPr="000D511F">
            <w:rPr>
              <w:b/>
              <w:lang w:val="es-ES"/>
            </w:rPr>
            <w:fldChar w:fldCharType="separate"/>
          </w:r>
          <w:hyperlink w:anchor="_Toc184393215" w:history="1">
            <w:r w:rsidR="00516A3E" w:rsidRPr="00F71876">
              <w:rPr>
                <w:rStyle w:val="Hipervnculo"/>
                <w:noProof/>
                <w:lang w:val="es-ES"/>
              </w:rPr>
              <w:t>1</w:t>
            </w:r>
            <w:r w:rsidR="00516A3E">
              <w:rPr>
                <w:rFonts w:asciiTheme="minorHAnsi" w:eastAsiaTheme="minorEastAsia" w:hAnsiTheme="minorHAnsi" w:cstheme="minorBidi"/>
                <w:bCs w:val="0"/>
                <w:caps w:val="0"/>
                <w:noProof/>
                <w:color w:val="auto"/>
                <w:sz w:val="22"/>
                <w:szCs w:val="22"/>
                <w:lang w:val="en-US"/>
              </w:rPr>
              <w:tab/>
            </w:r>
            <w:r w:rsidR="00516A3E" w:rsidRPr="00F71876">
              <w:rPr>
                <w:rStyle w:val="Hipervnculo"/>
                <w:noProof/>
                <w:lang w:val="es-ES"/>
              </w:rPr>
              <w:t>PREFACIO</w:t>
            </w:r>
            <w:r w:rsidR="00516A3E">
              <w:rPr>
                <w:noProof/>
                <w:webHidden/>
              </w:rPr>
              <w:tab/>
            </w:r>
            <w:r w:rsidR="00516A3E">
              <w:rPr>
                <w:noProof/>
                <w:webHidden/>
              </w:rPr>
              <w:fldChar w:fldCharType="begin"/>
            </w:r>
            <w:r w:rsidR="00516A3E">
              <w:rPr>
                <w:noProof/>
                <w:webHidden/>
              </w:rPr>
              <w:instrText xml:space="preserve"> PAGEREF _Toc184393215 \h </w:instrText>
            </w:r>
            <w:r w:rsidR="00516A3E">
              <w:rPr>
                <w:noProof/>
                <w:webHidden/>
              </w:rPr>
            </w:r>
            <w:r w:rsidR="00516A3E">
              <w:rPr>
                <w:noProof/>
                <w:webHidden/>
              </w:rPr>
              <w:fldChar w:fldCharType="separate"/>
            </w:r>
            <w:r w:rsidR="00516A3E">
              <w:rPr>
                <w:noProof/>
                <w:webHidden/>
              </w:rPr>
              <w:t>1</w:t>
            </w:r>
            <w:r w:rsidR="00516A3E">
              <w:rPr>
                <w:noProof/>
                <w:webHidden/>
              </w:rPr>
              <w:fldChar w:fldCharType="end"/>
            </w:r>
          </w:hyperlink>
        </w:p>
        <w:p w14:paraId="2DE63F84" w14:textId="3B60ECE5" w:rsidR="00516A3E" w:rsidRDefault="00516A3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216" w:history="1">
            <w:r w:rsidRPr="00F71876">
              <w:rPr>
                <w:rStyle w:val="Hipervnculo"/>
                <w:noProof/>
              </w:rPr>
              <w:t>1.1</w:t>
            </w:r>
            <w:r>
              <w:rPr>
                <w:rFonts w:asciiTheme="minorHAnsi" w:eastAsiaTheme="minorEastAsia" w:hAnsiTheme="minorHAnsi" w:cstheme="minorBidi"/>
                <w:smallCaps w:val="0"/>
                <w:noProof/>
                <w:color w:val="auto"/>
                <w:sz w:val="22"/>
                <w:szCs w:val="22"/>
                <w:lang w:val="en-US"/>
              </w:rPr>
              <w:tab/>
            </w:r>
            <w:r w:rsidRPr="00F71876">
              <w:rPr>
                <w:rStyle w:val="Hipervnculo"/>
                <w:noProof/>
              </w:rPr>
              <w:t>Información de contacto</w:t>
            </w:r>
            <w:r>
              <w:rPr>
                <w:noProof/>
                <w:webHidden/>
              </w:rPr>
              <w:tab/>
            </w:r>
            <w:r>
              <w:rPr>
                <w:noProof/>
                <w:webHidden/>
              </w:rPr>
              <w:fldChar w:fldCharType="begin"/>
            </w:r>
            <w:r>
              <w:rPr>
                <w:noProof/>
                <w:webHidden/>
              </w:rPr>
              <w:instrText xml:space="preserve"> PAGEREF _Toc184393216 \h </w:instrText>
            </w:r>
            <w:r>
              <w:rPr>
                <w:noProof/>
                <w:webHidden/>
              </w:rPr>
            </w:r>
            <w:r>
              <w:rPr>
                <w:noProof/>
                <w:webHidden/>
              </w:rPr>
              <w:fldChar w:fldCharType="separate"/>
            </w:r>
            <w:r>
              <w:rPr>
                <w:noProof/>
                <w:webHidden/>
              </w:rPr>
              <w:t>1</w:t>
            </w:r>
            <w:r>
              <w:rPr>
                <w:noProof/>
                <w:webHidden/>
              </w:rPr>
              <w:fldChar w:fldCharType="end"/>
            </w:r>
          </w:hyperlink>
        </w:p>
        <w:p w14:paraId="751F6F0F" w14:textId="534C1009" w:rsidR="00516A3E" w:rsidRDefault="00516A3E">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3217" w:history="1">
            <w:r w:rsidRPr="00F71876">
              <w:rPr>
                <w:rStyle w:val="Hipervnculo"/>
                <w:noProof/>
                <w:lang w:val="es-ES"/>
              </w:rPr>
              <w:t>2</w:t>
            </w:r>
            <w:r>
              <w:rPr>
                <w:rFonts w:asciiTheme="minorHAnsi" w:eastAsiaTheme="minorEastAsia" w:hAnsiTheme="minorHAnsi" w:cstheme="minorBidi"/>
                <w:bCs w:val="0"/>
                <w:caps w:val="0"/>
                <w:noProof/>
                <w:color w:val="auto"/>
                <w:sz w:val="22"/>
                <w:szCs w:val="22"/>
                <w:lang w:val="en-US"/>
              </w:rPr>
              <w:tab/>
            </w:r>
            <w:r w:rsidRPr="00F71876">
              <w:rPr>
                <w:rStyle w:val="Hipervnculo"/>
                <w:noProof/>
                <w:lang w:val="es-ES"/>
              </w:rPr>
              <w:t>PRESENTACIÓN DEL INSTRUCTIVO</w:t>
            </w:r>
            <w:r>
              <w:rPr>
                <w:noProof/>
                <w:webHidden/>
              </w:rPr>
              <w:tab/>
            </w:r>
            <w:r>
              <w:rPr>
                <w:noProof/>
                <w:webHidden/>
              </w:rPr>
              <w:fldChar w:fldCharType="begin"/>
            </w:r>
            <w:r>
              <w:rPr>
                <w:noProof/>
                <w:webHidden/>
              </w:rPr>
              <w:instrText xml:space="preserve"> PAGEREF _Toc184393217 \h </w:instrText>
            </w:r>
            <w:r>
              <w:rPr>
                <w:noProof/>
                <w:webHidden/>
              </w:rPr>
            </w:r>
            <w:r>
              <w:rPr>
                <w:noProof/>
                <w:webHidden/>
              </w:rPr>
              <w:fldChar w:fldCharType="separate"/>
            </w:r>
            <w:r>
              <w:rPr>
                <w:noProof/>
                <w:webHidden/>
              </w:rPr>
              <w:t>4</w:t>
            </w:r>
            <w:r>
              <w:rPr>
                <w:noProof/>
                <w:webHidden/>
              </w:rPr>
              <w:fldChar w:fldCharType="end"/>
            </w:r>
          </w:hyperlink>
        </w:p>
        <w:p w14:paraId="51F496EC" w14:textId="59EA4A2A" w:rsidR="00516A3E" w:rsidRDefault="00516A3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218" w:history="1">
            <w:r w:rsidRPr="00F71876">
              <w:rPr>
                <w:rStyle w:val="Hipervnculo"/>
                <w:noProof/>
              </w:rPr>
              <w:t>2.1</w:t>
            </w:r>
            <w:r>
              <w:rPr>
                <w:rFonts w:asciiTheme="minorHAnsi" w:eastAsiaTheme="minorEastAsia" w:hAnsiTheme="minorHAnsi" w:cstheme="minorBidi"/>
                <w:smallCaps w:val="0"/>
                <w:noProof/>
                <w:color w:val="auto"/>
                <w:sz w:val="22"/>
                <w:szCs w:val="22"/>
                <w:lang w:val="en-US"/>
              </w:rPr>
              <w:tab/>
            </w:r>
            <w:r w:rsidRPr="00F71876">
              <w:rPr>
                <w:rStyle w:val="Hipervnculo"/>
                <w:noProof/>
              </w:rPr>
              <w:t>Introducción y Marco normativo</w:t>
            </w:r>
            <w:r>
              <w:rPr>
                <w:noProof/>
                <w:webHidden/>
              </w:rPr>
              <w:tab/>
            </w:r>
            <w:r>
              <w:rPr>
                <w:noProof/>
                <w:webHidden/>
              </w:rPr>
              <w:fldChar w:fldCharType="begin"/>
            </w:r>
            <w:r>
              <w:rPr>
                <w:noProof/>
                <w:webHidden/>
              </w:rPr>
              <w:instrText xml:space="preserve"> PAGEREF _Toc184393218 \h </w:instrText>
            </w:r>
            <w:r>
              <w:rPr>
                <w:noProof/>
                <w:webHidden/>
              </w:rPr>
            </w:r>
            <w:r>
              <w:rPr>
                <w:noProof/>
                <w:webHidden/>
              </w:rPr>
              <w:fldChar w:fldCharType="separate"/>
            </w:r>
            <w:r>
              <w:rPr>
                <w:noProof/>
                <w:webHidden/>
              </w:rPr>
              <w:t>4</w:t>
            </w:r>
            <w:r>
              <w:rPr>
                <w:noProof/>
                <w:webHidden/>
              </w:rPr>
              <w:fldChar w:fldCharType="end"/>
            </w:r>
          </w:hyperlink>
        </w:p>
        <w:p w14:paraId="2F4EBAF8" w14:textId="78CE9F02" w:rsidR="00516A3E" w:rsidRDefault="00516A3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219" w:history="1">
            <w:r w:rsidRPr="00F71876">
              <w:rPr>
                <w:rStyle w:val="Hipervnculo"/>
                <w:noProof/>
              </w:rPr>
              <w:t>2.2</w:t>
            </w:r>
            <w:r>
              <w:rPr>
                <w:rFonts w:asciiTheme="minorHAnsi" w:eastAsiaTheme="minorEastAsia" w:hAnsiTheme="minorHAnsi" w:cstheme="minorBidi"/>
                <w:smallCaps w:val="0"/>
                <w:noProof/>
                <w:color w:val="auto"/>
                <w:sz w:val="22"/>
                <w:szCs w:val="22"/>
                <w:lang w:val="en-US"/>
              </w:rPr>
              <w:tab/>
            </w:r>
            <w:r w:rsidRPr="00F71876">
              <w:rPr>
                <w:rStyle w:val="Hipervnculo"/>
                <w:noProof/>
              </w:rPr>
              <w:t>Objetivos</w:t>
            </w:r>
            <w:r>
              <w:rPr>
                <w:noProof/>
                <w:webHidden/>
              </w:rPr>
              <w:tab/>
            </w:r>
            <w:r>
              <w:rPr>
                <w:noProof/>
                <w:webHidden/>
              </w:rPr>
              <w:fldChar w:fldCharType="begin"/>
            </w:r>
            <w:r>
              <w:rPr>
                <w:noProof/>
                <w:webHidden/>
              </w:rPr>
              <w:instrText xml:space="preserve"> PAGEREF _Toc184393219 \h </w:instrText>
            </w:r>
            <w:r>
              <w:rPr>
                <w:noProof/>
                <w:webHidden/>
              </w:rPr>
            </w:r>
            <w:r>
              <w:rPr>
                <w:noProof/>
                <w:webHidden/>
              </w:rPr>
              <w:fldChar w:fldCharType="separate"/>
            </w:r>
            <w:r>
              <w:rPr>
                <w:noProof/>
                <w:webHidden/>
              </w:rPr>
              <w:t>5</w:t>
            </w:r>
            <w:r>
              <w:rPr>
                <w:noProof/>
                <w:webHidden/>
              </w:rPr>
              <w:fldChar w:fldCharType="end"/>
            </w:r>
          </w:hyperlink>
        </w:p>
        <w:p w14:paraId="7A6790C2" w14:textId="3A02CBA3" w:rsidR="00516A3E" w:rsidRDefault="00516A3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220" w:history="1">
            <w:r w:rsidRPr="00F71876">
              <w:rPr>
                <w:rStyle w:val="Hipervnculo"/>
                <w:noProof/>
              </w:rPr>
              <w:t>2.3</w:t>
            </w:r>
            <w:r>
              <w:rPr>
                <w:rFonts w:asciiTheme="minorHAnsi" w:eastAsiaTheme="minorEastAsia" w:hAnsiTheme="minorHAnsi" w:cstheme="minorBidi"/>
                <w:smallCaps w:val="0"/>
                <w:noProof/>
                <w:color w:val="auto"/>
                <w:sz w:val="22"/>
                <w:szCs w:val="22"/>
                <w:lang w:val="en-US"/>
              </w:rPr>
              <w:tab/>
            </w:r>
            <w:r w:rsidRPr="00F71876">
              <w:rPr>
                <w:rStyle w:val="Hipervnculo"/>
                <w:noProof/>
              </w:rPr>
              <w:t>Audiencia</w:t>
            </w:r>
            <w:r>
              <w:rPr>
                <w:noProof/>
                <w:webHidden/>
              </w:rPr>
              <w:tab/>
            </w:r>
            <w:r>
              <w:rPr>
                <w:noProof/>
                <w:webHidden/>
              </w:rPr>
              <w:fldChar w:fldCharType="begin"/>
            </w:r>
            <w:r>
              <w:rPr>
                <w:noProof/>
                <w:webHidden/>
              </w:rPr>
              <w:instrText xml:space="preserve"> PAGEREF _Toc184393220 \h </w:instrText>
            </w:r>
            <w:r>
              <w:rPr>
                <w:noProof/>
                <w:webHidden/>
              </w:rPr>
            </w:r>
            <w:r>
              <w:rPr>
                <w:noProof/>
                <w:webHidden/>
              </w:rPr>
              <w:fldChar w:fldCharType="separate"/>
            </w:r>
            <w:r>
              <w:rPr>
                <w:noProof/>
                <w:webHidden/>
              </w:rPr>
              <w:t>5</w:t>
            </w:r>
            <w:r>
              <w:rPr>
                <w:noProof/>
                <w:webHidden/>
              </w:rPr>
              <w:fldChar w:fldCharType="end"/>
            </w:r>
          </w:hyperlink>
        </w:p>
        <w:p w14:paraId="72296C6B" w14:textId="3D5316BA" w:rsidR="00516A3E" w:rsidRDefault="00516A3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221" w:history="1">
            <w:r w:rsidRPr="00F71876">
              <w:rPr>
                <w:rStyle w:val="Hipervnculo"/>
                <w:noProof/>
              </w:rPr>
              <w:t>2.4</w:t>
            </w:r>
            <w:r>
              <w:rPr>
                <w:rFonts w:asciiTheme="minorHAnsi" w:eastAsiaTheme="minorEastAsia" w:hAnsiTheme="minorHAnsi" w:cstheme="minorBidi"/>
                <w:smallCaps w:val="0"/>
                <w:noProof/>
                <w:color w:val="auto"/>
                <w:sz w:val="22"/>
                <w:szCs w:val="22"/>
                <w:lang w:val="en-US"/>
              </w:rPr>
              <w:tab/>
            </w:r>
            <w:r w:rsidRPr="00F71876">
              <w:rPr>
                <w:rStyle w:val="Hipervnculo"/>
                <w:noProof/>
              </w:rPr>
              <w:t>Alcance</w:t>
            </w:r>
            <w:r>
              <w:rPr>
                <w:noProof/>
                <w:webHidden/>
              </w:rPr>
              <w:tab/>
            </w:r>
            <w:r>
              <w:rPr>
                <w:noProof/>
                <w:webHidden/>
              </w:rPr>
              <w:fldChar w:fldCharType="begin"/>
            </w:r>
            <w:r>
              <w:rPr>
                <w:noProof/>
                <w:webHidden/>
              </w:rPr>
              <w:instrText xml:space="preserve"> PAGEREF _Toc184393221 \h </w:instrText>
            </w:r>
            <w:r>
              <w:rPr>
                <w:noProof/>
                <w:webHidden/>
              </w:rPr>
            </w:r>
            <w:r>
              <w:rPr>
                <w:noProof/>
                <w:webHidden/>
              </w:rPr>
              <w:fldChar w:fldCharType="separate"/>
            </w:r>
            <w:r>
              <w:rPr>
                <w:noProof/>
                <w:webHidden/>
              </w:rPr>
              <w:t>5</w:t>
            </w:r>
            <w:r>
              <w:rPr>
                <w:noProof/>
                <w:webHidden/>
              </w:rPr>
              <w:fldChar w:fldCharType="end"/>
            </w:r>
          </w:hyperlink>
        </w:p>
        <w:p w14:paraId="3A312E25" w14:textId="61A645F0" w:rsidR="00516A3E" w:rsidRDefault="00516A3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222" w:history="1">
            <w:r w:rsidRPr="00F71876">
              <w:rPr>
                <w:rStyle w:val="Hipervnculo"/>
                <w:noProof/>
              </w:rPr>
              <w:t>2.5</w:t>
            </w:r>
            <w:r>
              <w:rPr>
                <w:rFonts w:asciiTheme="minorHAnsi" w:eastAsiaTheme="minorEastAsia" w:hAnsiTheme="minorHAnsi" w:cstheme="minorBidi"/>
                <w:smallCaps w:val="0"/>
                <w:noProof/>
                <w:color w:val="auto"/>
                <w:sz w:val="22"/>
                <w:szCs w:val="22"/>
                <w:lang w:val="en-US"/>
              </w:rPr>
              <w:tab/>
            </w:r>
            <w:r w:rsidRPr="00F71876">
              <w:rPr>
                <w:rStyle w:val="Hipervnculo"/>
                <w:noProof/>
              </w:rPr>
              <w:t>Justificación</w:t>
            </w:r>
            <w:r>
              <w:rPr>
                <w:noProof/>
                <w:webHidden/>
              </w:rPr>
              <w:tab/>
            </w:r>
            <w:r>
              <w:rPr>
                <w:noProof/>
                <w:webHidden/>
              </w:rPr>
              <w:fldChar w:fldCharType="begin"/>
            </w:r>
            <w:r>
              <w:rPr>
                <w:noProof/>
                <w:webHidden/>
              </w:rPr>
              <w:instrText xml:space="preserve"> PAGEREF _Toc184393222 \h </w:instrText>
            </w:r>
            <w:r>
              <w:rPr>
                <w:noProof/>
                <w:webHidden/>
              </w:rPr>
            </w:r>
            <w:r>
              <w:rPr>
                <w:noProof/>
                <w:webHidden/>
              </w:rPr>
              <w:fldChar w:fldCharType="separate"/>
            </w:r>
            <w:r>
              <w:rPr>
                <w:noProof/>
                <w:webHidden/>
              </w:rPr>
              <w:t>11</w:t>
            </w:r>
            <w:r>
              <w:rPr>
                <w:noProof/>
                <w:webHidden/>
              </w:rPr>
              <w:fldChar w:fldCharType="end"/>
            </w:r>
          </w:hyperlink>
        </w:p>
        <w:p w14:paraId="0BC4233A" w14:textId="1E71C414" w:rsidR="00516A3E" w:rsidRDefault="00516A3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223" w:history="1">
            <w:r w:rsidRPr="00F71876">
              <w:rPr>
                <w:rStyle w:val="Hipervnculo"/>
                <w:noProof/>
              </w:rPr>
              <w:t>2.6</w:t>
            </w:r>
            <w:r>
              <w:rPr>
                <w:rFonts w:asciiTheme="minorHAnsi" w:eastAsiaTheme="minorEastAsia" w:hAnsiTheme="minorHAnsi" w:cstheme="minorBidi"/>
                <w:smallCaps w:val="0"/>
                <w:noProof/>
                <w:color w:val="auto"/>
                <w:sz w:val="22"/>
                <w:szCs w:val="22"/>
                <w:lang w:val="en-US"/>
              </w:rPr>
              <w:tab/>
            </w:r>
            <w:r w:rsidRPr="00F71876">
              <w:rPr>
                <w:rStyle w:val="Hipervnculo"/>
                <w:noProof/>
              </w:rPr>
              <w:t>Términos y Definiciones</w:t>
            </w:r>
            <w:r>
              <w:rPr>
                <w:noProof/>
                <w:webHidden/>
              </w:rPr>
              <w:tab/>
            </w:r>
            <w:r>
              <w:rPr>
                <w:noProof/>
                <w:webHidden/>
              </w:rPr>
              <w:fldChar w:fldCharType="begin"/>
            </w:r>
            <w:r>
              <w:rPr>
                <w:noProof/>
                <w:webHidden/>
              </w:rPr>
              <w:instrText xml:space="preserve"> PAGEREF _Toc184393223 \h </w:instrText>
            </w:r>
            <w:r>
              <w:rPr>
                <w:noProof/>
                <w:webHidden/>
              </w:rPr>
            </w:r>
            <w:r>
              <w:rPr>
                <w:noProof/>
                <w:webHidden/>
              </w:rPr>
              <w:fldChar w:fldCharType="separate"/>
            </w:r>
            <w:r>
              <w:rPr>
                <w:noProof/>
                <w:webHidden/>
              </w:rPr>
              <w:t>12</w:t>
            </w:r>
            <w:r>
              <w:rPr>
                <w:noProof/>
                <w:webHidden/>
              </w:rPr>
              <w:fldChar w:fldCharType="end"/>
            </w:r>
          </w:hyperlink>
        </w:p>
        <w:p w14:paraId="7E881D1E" w14:textId="716394B7" w:rsidR="00516A3E" w:rsidRDefault="00516A3E">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3224" w:history="1">
            <w:r w:rsidRPr="00F71876">
              <w:rPr>
                <w:rStyle w:val="Hipervnculo"/>
                <w:noProof/>
              </w:rPr>
              <w:t>3</w:t>
            </w:r>
            <w:r>
              <w:rPr>
                <w:rFonts w:asciiTheme="minorHAnsi" w:eastAsiaTheme="minorEastAsia" w:hAnsiTheme="minorHAnsi" w:cstheme="minorBidi"/>
                <w:bCs w:val="0"/>
                <w:caps w:val="0"/>
                <w:noProof/>
                <w:color w:val="auto"/>
                <w:sz w:val="22"/>
                <w:szCs w:val="22"/>
                <w:lang w:val="en-US"/>
              </w:rPr>
              <w:tab/>
            </w:r>
            <w:r w:rsidRPr="00F71876">
              <w:rPr>
                <w:rStyle w:val="Hipervnculo"/>
                <w:noProof/>
              </w:rPr>
              <w:t>Referencias</w:t>
            </w:r>
            <w:r>
              <w:rPr>
                <w:noProof/>
                <w:webHidden/>
              </w:rPr>
              <w:tab/>
            </w:r>
            <w:r>
              <w:rPr>
                <w:noProof/>
                <w:webHidden/>
              </w:rPr>
              <w:fldChar w:fldCharType="begin"/>
            </w:r>
            <w:r>
              <w:rPr>
                <w:noProof/>
                <w:webHidden/>
              </w:rPr>
              <w:instrText xml:space="preserve"> PAGEREF _Toc184393224 \h </w:instrText>
            </w:r>
            <w:r>
              <w:rPr>
                <w:noProof/>
                <w:webHidden/>
              </w:rPr>
            </w:r>
            <w:r>
              <w:rPr>
                <w:noProof/>
                <w:webHidden/>
              </w:rPr>
              <w:fldChar w:fldCharType="separate"/>
            </w:r>
            <w:r>
              <w:rPr>
                <w:noProof/>
                <w:webHidden/>
              </w:rPr>
              <w:t>18</w:t>
            </w:r>
            <w:r>
              <w:rPr>
                <w:noProof/>
                <w:webHidden/>
              </w:rPr>
              <w:fldChar w:fldCharType="end"/>
            </w:r>
          </w:hyperlink>
        </w:p>
        <w:p w14:paraId="46D1F8D1" w14:textId="51FF5C18" w:rsidR="00516A3E" w:rsidRDefault="00516A3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225" w:history="1">
            <w:r w:rsidRPr="00F71876">
              <w:rPr>
                <w:rStyle w:val="Hipervnculo"/>
                <w:noProof/>
              </w:rPr>
              <w:t>3.1</w:t>
            </w:r>
            <w:r>
              <w:rPr>
                <w:rFonts w:asciiTheme="minorHAnsi" w:eastAsiaTheme="minorEastAsia" w:hAnsiTheme="minorHAnsi" w:cstheme="minorBidi"/>
                <w:smallCaps w:val="0"/>
                <w:noProof/>
                <w:color w:val="auto"/>
                <w:sz w:val="22"/>
                <w:szCs w:val="22"/>
                <w:lang w:val="en-US"/>
              </w:rPr>
              <w:tab/>
            </w:r>
            <w:r w:rsidRPr="00F71876">
              <w:rPr>
                <w:rStyle w:val="Hipervnculo"/>
                <w:noProof/>
              </w:rPr>
              <w:t>Ligas Web</w:t>
            </w:r>
            <w:r>
              <w:rPr>
                <w:noProof/>
                <w:webHidden/>
              </w:rPr>
              <w:tab/>
            </w:r>
            <w:r>
              <w:rPr>
                <w:noProof/>
                <w:webHidden/>
              </w:rPr>
              <w:fldChar w:fldCharType="begin"/>
            </w:r>
            <w:r>
              <w:rPr>
                <w:noProof/>
                <w:webHidden/>
              </w:rPr>
              <w:instrText xml:space="preserve"> PAGEREF _Toc184393225 \h </w:instrText>
            </w:r>
            <w:r>
              <w:rPr>
                <w:noProof/>
                <w:webHidden/>
              </w:rPr>
            </w:r>
            <w:r>
              <w:rPr>
                <w:noProof/>
                <w:webHidden/>
              </w:rPr>
              <w:fldChar w:fldCharType="separate"/>
            </w:r>
            <w:r>
              <w:rPr>
                <w:noProof/>
                <w:webHidden/>
              </w:rPr>
              <w:t>18</w:t>
            </w:r>
            <w:r>
              <w:rPr>
                <w:noProof/>
                <w:webHidden/>
              </w:rPr>
              <w:fldChar w:fldCharType="end"/>
            </w:r>
          </w:hyperlink>
        </w:p>
        <w:p w14:paraId="00433994" w14:textId="712A31F9" w:rsidR="00516A3E" w:rsidRDefault="00516A3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226" w:history="1">
            <w:r w:rsidRPr="00F71876">
              <w:rPr>
                <w:rStyle w:val="Hipervnculo"/>
                <w:noProof/>
              </w:rPr>
              <w:t>3.2</w:t>
            </w:r>
            <w:r>
              <w:rPr>
                <w:rFonts w:asciiTheme="minorHAnsi" w:eastAsiaTheme="minorEastAsia" w:hAnsiTheme="minorHAnsi" w:cstheme="minorBidi"/>
                <w:smallCaps w:val="0"/>
                <w:noProof/>
                <w:color w:val="auto"/>
                <w:sz w:val="22"/>
                <w:szCs w:val="22"/>
                <w:lang w:val="en-US"/>
              </w:rPr>
              <w:tab/>
            </w:r>
            <w:r w:rsidRPr="00F71876">
              <w:rPr>
                <w:rStyle w:val="Hipervnculo"/>
                <w:noProof/>
              </w:rPr>
              <w:t>Bibliografía</w:t>
            </w:r>
            <w:r>
              <w:rPr>
                <w:noProof/>
                <w:webHidden/>
              </w:rPr>
              <w:tab/>
            </w:r>
            <w:r>
              <w:rPr>
                <w:noProof/>
                <w:webHidden/>
              </w:rPr>
              <w:fldChar w:fldCharType="begin"/>
            </w:r>
            <w:r>
              <w:rPr>
                <w:noProof/>
                <w:webHidden/>
              </w:rPr>
              <w:instrText xml:space="preserve"> PAGEREF _Toc184393226 \h </w:instrText>
            </w:r>
            <w:r>
              <w:rPr>
                <w:noProof/>
                <w:webHidden/>
              </w:rPr>
            </w:r>
            <w:r>
              <w:rPr>
                <w:noProof/>
                <w:webHidden/>
              </w:rPr>
              <w:fldChar w:fldCharType="separate"/>
            </w:r>
            <w:r>
              <w:rPr>
                <w:noProof/>
                <w:webHidden/>
              </w:rPr>
              <w:t>18</w:t>
            </w:r>
            <w:r>
              <w:rPr>
                <w:noProof/>
                <w:webHidden/>
              </w:rPr>
              <w:fldChar w:fldCharType="end"/>
            </w:r>
          </w:hyperlink>
        </w:p>
        <w:p w14:paraId="2E049977" w14:textId="067F152E" w:rsidR="00516A3E" w:rsidRDefault="00516A3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227" w:history="1">
            <w:r w:rsidRPr="00F71876">
              <w:rPr>
                <w:rStyle w:val="Hipervnculo"/>
                <w:noProof/>
              </w:rPr>
              <w:t>3.3</w:t>
            </w:r>
            <w:r>
              <w:rPr>
                <w:rFonts w:asciiTheme="minorHAnsi" w:eastAsiaTheme="minorEastAsia" w:hAnsiTheme="minorHAnsi" w:cstheme="minorBidi"/>
                <w:smallCaps w:val="0"/>
                <w:noProof/>
                <w:color w:val="auto"/>
                <w:sz w:val="22"/>
                <w:szCs w:val="22"/>
                <w:lang w:val="en-US"/>
              </w:rPr>
              <w:tab/>
            </w:r>
            <w:r w:rsidRPr="00F71876">
              <w:rPr>
                <w:rStyle w:val="Hipervnculo"/>
                <w:noProof/>
              </w:rPr>
              <w:t>Archivos anexos</w:t>
            </w:r>
            <w:r>
              <w:rPr>
                <w:noProof/>
                <w:webHidden/>
              </w:rPr>
              <w:tab/>
            </w:r>
            <w:r>
              <w:rPr>
                <w:noProof/>
                <w:webHidden/>
              </w:rPr>
              <w:fldChar w:fldCharType="begin"/>
            </w:r>
            <w:r>
              <w:rPr>
                <w:noProof/>
                <w:webHidden/>
              </w:rPr>
              <w:instrText xml:space="preserve"> PAGEREF _Toc184393227 \h </w:instrText>
            </w:r>
            <w:r>
              <w:rPr>
                <w:noProof/>
                <w:webHidden/>
              </w:rPr>
            </w:r>
            <w:r>
              <w:rPr>
                <w:noProof/>
                <w:webHidden/>
              </w:rPr>
              <w:fldChar w:fldCharType="separate"/>
            </w:r>
            <w:r>
              <w:rPr>
                <w:noProof/>
                <w:webHidden/>
              </w:rPr>
              <w:t>19</w:t>
            </w:r>
            <w:r>
              <w:rPr>
                <w:noProof/>
                <w:webHidden/>
              </w:rPr>
              <w:fldChar w:fldCharType="end"/>
            </w:r>
          </w:hyperlink>
        </w:p>
        <w:p w14:paraId="018034A4" w14:textId="3A00C94D" w:rsidR="00516A3E" w:rsidRDefault="00516A3E">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3228" w:history="1">
            <w:r w:rsidRPr="00F71876">
              <w:rPr>
                <w:rStyle w:val="Hipervnculo"/>
                <w:noProof/>
              </w:rPr>
              <w:t>4</w:t>
            </w:r>
            <w:r>
              <w:rPr>
                <w:rFonts w:asciiTheme="minorHAnsi" w:eastAsiaTheme="minorEastAsia" w:hAnsiTheme="minorHAnsi" w:cstheme="minorBidi"/>
                <w:bCs w:val="0"/>
                <w:caps w:val="0"/>
                <w:noProof/>
                <w:color w:val="auto"/>
                <w:sz w:val="22"/>
                <w:szCs w:val="22"/>
                <w:lang w:val="en-US"/>
              </w:rPr>
              <w:tab/>
            </w:r>
            <w:r w:rsidRPr="00F71876">
              <w:rPr>
                <w:rStyle w:val="Hipervnculo"/>
                <w:noProof/>
              </w:rPr>
              <w:t>Hoja Diaria de Consulta Externa (SINBA-SIS-01-P)</w:t>
            </w:r>
            <w:r>
              <w:rPr>
                <w:noProof/>
                <w:webHidden/>
              </w:rPr>
              <w:tab/>
            </w:r>
            <w:r>
              <w:rPr>
                <w:noProof/>
                <w:webHidden/>
              </w:rPr>
              <w:fldChar w:fldCharType="begin"/>
            </w:r>
            <w:r>
              <w:rPr>
                <w:noProof/>
                <w:webHidden/>
              </w:rPr>
              <w:instrText xml:space="preserve"> PAGEREF _Toc184393228 \h </w:instrText>
            </w:r>
            <w:r>
              <w:rPr>
                <w:noProof/>
                <w:webHidden/>
              </w:rPr>
            </w:r>
            <w:r>
              <w:rPr>
                <w:noProof/>
                <w:webHidden/>
              </w:rPr>
              <w:fldChar w:fldCharType="separate"/>
            </w:r>
            <w:r>
              <w:rPr>
                <w:noProof/>
                <w:webHidden/>
              </w:rPr>
              <w:t>20</w:t>
            </w:r>
            <w:r>
              <w:rPr>
                <w:noProof/>
                <w:webHidden/>
              </w:rPr>
              <w:fldChar w:fldCharType="end"/>
            </w:r>
          </w:hyperlink>
        </w:p>
        <w:p w14:paraId="2E70213D" w14:textId="6870A96F" w:rsidR="00516A3E" w:rsidRDefault="00516A3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229" w:history="1">
            <w:r w:rsidRPr="00F71876">
              <w:rPr>
                <w:rStyle w:val="Hipervnculo"/>
                <w:noProof/>
              </w:rPr>
              <w:t>4.1</w:t>
            </w:r>
            <w:r>
              <w:rPr>
                <w:rFonts w:asciiTheme="minorHAnsi" w:eastAsiaTheme="minorEastAsia" w:hAnsiTheme="minorHAnsi" w:cstheme="minorBidi"/>
                <w:smallCaps w:val="0"/>
                <w:noProof/>
                <w:color w:val="auto"/>
                <w:sz w:val="22"/>
                <w:szCs w:val="22"/>
                <w:lang w:val="en-US"/>
              </w:rPr>
              <w:tab/>
            </w:r>
            <w:r w:rsidRPr="00F71876">
              <w:rPr>
                <w:rStyle w:val="Hipervnculo"/>
                <w:noProof/>
              </w:rPr>
              <w:t>Formato</w:t>
            </w:r>
            <w:r>
              <w:rPr>
                <w:noProof/>
                <w:webHidden/>
              </w:rPr>
              <w:tab/>
            </w:r>
            <w:r>
              <w:rPr>
                <w:noProof/>
                <w:webHidden/>
              </w:rPr>
              <w:fldChar w:fldCharType="begin"/>
            </w:r>
            <w:r>
              <w:rPr>
                <w:noProof/>
                <w:webHidden/>
              </w:rPr>
              <w:instrText xml:space="preserve"> PAGEREF _Toc184393229 \h </w:instrText>
            </w:r>
            <w:r>
              <w:rPr>
                <w:noProof/>
                <w:webHidden/>
              </w:rPr>
            </w:r>
            <w:r>
              <w:rPr>
                <w:noProof/>
                <w:webHidden/>
              </w:rPr>
              <w:fldChar w:fldCharType="separate"/>
            </w:r>
            <w:r>
              <w:rPr>
                <w:noProof/>
                <w:webHidden/>
              </w:rPr>
              <w:t>20</w:t>
            </w:r>
            <w:r>
              <w:rPr>
                <w:noProof/>
                <w:webHidden/>
              </w:rPr>
              <w:fldChar w:fldCharType="end"/>
            </w:r>
          </w:hyperlink>
        </w:p>
        <w:p w14:paraId="1EB7FAB4" w14:textId="19AE25A1" w:rsidR="00516A3E" w:rsidRDefault="00516A3E">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3230" w:history="1">
            <w:r w:rsidRPr="00F71876">
              <w:rPr>
                <w:rStyle w:val="Hipervnculo"/>
                <w:noProof/>
              </w:rPr>
              <w:t>5</w:t>
            </w:r>
            <w:r>
              <w:rPr>
                <w:rFonts w:asciiTheme="minorHAnsi" w:eastAsiaTheme="minorEastAsia" w:hAnsiTheme="minorHAnsi" w:cstheme="minorBidi"/>
                <w:bCs w:val="0"/>
                <w:caps w:val="0"/>
                <w:noProof/>
                <w:color w:val="auto"/>
                <w:sz w:val="22"/>
                <w:szCs w:val="22"/>
                <w:lang w:val="en-US"/>
              </w:rPr>
              <w:tab/>
            </w:r>
            <w:r w:rsidRPr="00F71876">
              <w:rPr>
                <w:rStyle w:val="Hipervnculo"/>
                <w:noProof/>
              </w:rPr>
              <w:t>Descripción de la  Hoja Diaria de Consulta Externa</w:t>
            </w:r>
            <w:r>
              <w:rPr>
                <w:noProof/>
                <w:webHidden/>
              </w:rPr>
              <w:tab/>
            </w:r>
            <w:r>
              <w:rPr>
                <w:noProof/>
                <w:webHidden/>
              </w:rPr>
              <w:fldChar w:fldCharType="begin"/>
            </w:r>
            <w:r>
              <w:rPr>
                <w:noProof/>
                <w:webHidden/>
              </w:rPr>
              <w:instrText xml:space="preserve"> PAGEREF _Toc184393230 \h </w:instrText>
            </w:r>
            <w:r>
              <w:rPr>
                <w:noProof/>
                <w:webHidden/>
              </w:rPr>
            </w:r>
            <w:r>
              <w:rPr>
                <w:noProof/>
                <w:webHidden/>
              </w:rPr>
              <w:fldChar w:fldCharType="separate"/>
            </w:r>
            <w:r>
              <w:rPr>
                <w:noProof/>
                <w:webHidden/>
              </w:rPr>
              <w:t>21</w:t>
            </w:r>
            <w:r>
              <w:rPr>
                <w:noProof/>
                <w:webHidden/>
              </w:rPr>
              <w:fldChar w:fldCharType="end"/>
            </w:r>
          </w:hyperlink>
        </w:p>
        <w:p w14:paraId="13198CB2" w14:textId="53DFFAD7" w:rsidR="00516A3E" w:rsidRDefault="00516A3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231" w:history="1">
            <w:r w:rsidRPr="00F71876">
              <w:rPr>
                <w:rStyle w:val="Hipervnculo"/>
                <w:noProof/>
              </w:rPr>
              <w:t>5.1</w:t>
            </w:r>
            <w:r>
              <w:rPr>
                <w:rFonts w:asciiTheme="minorHAnsi" w:eastAsiaTheme="minorEastAsia" w:hAnsiTheme="minorHAnsi" w:cstheme="minorBidi"/>
                <w:smallCaps w:val="0"/>
                <w:noProof/>
                <w:color w:val="auto"/>
                <w:sz w:val="22"/>
                <w:szCs w:val="22"/>
                <w:lang w:val="en-US"/>
              </w:rPr>
              <w:tab/>
            </w:r>
            <w:r w:rsidRPr="00F71876">
              <w:rPr>
                <w:rStyle w:val="Hipervnculo"/>
                <w:noProof/>
              </w:rPr>
              <w:t>Fecha de atención</w:t>
            </w:r>
            <w:r>
              <w:rPr>
                <w:noProof/>
                <w:webHidden/>
              </w:rPr>
              <w:tab/>
            </w:r>
            <w:r>
              <w:rPr>
                <w:noProof/>
                <w:webHidden/>
              </w:rPr>
              <w:fldChar w:fldCharType="begin"/>
            </w:r>
            <w:r>
              <w:rPr>
                <w:noProof/>
                <w:webHidden/>
              </w:rPr>
              <w:instrText xml:space="preserve"> PAGEREF _Toc184393231 \h </w:instrText>
            </w:r>
            <w:r>
              <w:rPr>
                <w:noProof/>
                <w:webHidden/>
              </w:rPr>
            </w:r>
            <w:r>
              <w:rPr>
                <w:noProof/>
                <w:webHidden/>
              </w:rPr>
              <w:fldChar w:fldCharType="separate"/>
            </w:r>
            <w:r>
              <w:rPr>
                <w:noProof/>
                <w:webHidden/>
              </w:rPr>
              <w:t>21</w:t>
            </w:r>
            <w:r>
              <w:rPr>
                <w:noProof/>
                <w:webHidden/>
              </w:rPr>
              <w:fldChar w:fldCharType="end"/>
            </w:r>
          </w:hyperlink>
        </w:p>
        <w:p w14:paraId="56373475" w14:textId="4A39C205" w:rsidR="00516A3E" w:rsidRDefault="00516A3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232" w:history="1">
            <w:r w:rsidRPr="00F71876">
              <w:rPr>
                <w:rStyle w:val="Hipervnculo"/>
                <w:noProof/>
              </w:rPr>
              <w:t>5.2</w:t>
            </w:r>
            <w:r>
              <w:rPr>
                <w:rFonts w:asciiTheme="minorHAnsi" w:eastAsiaTheme="minorEastAsia" w:hAnsiTheme="minorHAnsi" w:cstheme="minorBidi"/>
                <w:smallCaps w:val="0"/>
                <w:noProof/>
                <w:color w:val="auto"/>
                <w:sz w:val="22"/>
                <w:szCs w:val="22"/>
                <w:lang w:val="en-US"/>
              </w:rPr>
              <w:tab/>
            </w:r>
            <w:r w:rsidRPr="00F71876">
              <w:rPr>
                <w:rStyle w:val="Hipervnculo"/>
                <w:noProof/>
              </w:rPr>
              <w:t>Datos de identificación de la unidad y prestador de servicio</w:t>
            </w:r>
            <w:r>
              <w:rPr>
                <w:noProof/>
                <w:webHidden/>
              </w:rPr>
              <w:tab/>
            </w:r>
            <w:r>
              <w:rPr>
                <w:noProof/>
                <w:webHidden/>
              </w:rPr>
              <w:fldChar w:fldCharType="begin"/>
            </w:r>
            <w:r>
              <w:rPr>
                <w:noProof/>
                <w:webHidden/>
              </w:rPr>
              <w:instrText xml:space="preserve"> PAGEREF _Toc184393232 \h </w:instrText>
            </w:r>
            <w:r>
              <w:rPr>
                <w:noProof/>
                <w:webHidden/>
              </w:rPr>
            </w:r>
            <w:r>
              <w:rPr>
                <w:noProof/>
                <w:webHidden/>
              </w:rPr>
              <w:fldChar w:fldCharType="separate"/>
            </w:r>
            <w:r>
              <w:rPr>
                <w:noProof/>
                <w:webHidden/>
              </w:rPr>
              <w:t>21</w:t>
            </w:r>
            <w:r>
              <w:rPr>
                <w:noProof/>
                <w:webHidden/>
              </w:rPr>
              <w:fldChar w:fldCharType="end"/>
            </w:r>
          </w:hyperlink>
        </w:p>
        <w:p w14:paraId="1EE46002" w14:textId="666F74B9" w:rsidR="00516A3E" w:rsidRDefault="00516A3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233" w:history="1">
            <w:r w:rsidRPr="00F71876">
              <w:rPr>
                <w:rStyle w:val="Hipervnculo"/>
                <w:noProof/>
              </w:rPr>
              <w:t>5.3</w:t>
            </w:r>
            <w:r>
              <w:rPr>
                <w:rFonts w:asciiTheme="minorHAnsi" w:eastAsiaTheme="minorEastAsia" w:hAnsiTheme="minorHAnsi" w:cstheme="minorBidi"/>
                <w:smallCaps w:val="0"/>
                <w:noProof/>
                <w:color w:val="auto"/>
                <w:sz w:val="22"/>
                <w:szCs w:val="22"/>
                <w:lang w:val="en-US"/>
              </w:rPr>
              <w:tab/>
            </w:r>
            <w:r w:rsidRPr="00F71876">
              <w:rPr>
                <w:rStyle w:val="Hipervnculo"/>
                <w:noProof/>
              </w:rPr>
              <w:t>Datos de identificación de la o el paciente, somatometría y otras mediciones</w:t>
            </w:r>
            <w:r>
              <w:rPr>
                <w:noProof/>
                <w:webHidden/>
              </w:rPr>
              <w:tab/>
            </w:r>
            <w:r>
              <w:rPr>
                <w:noProof/>
                <w:webHidden/>
              </w:rPr>
              <w:fldChar w:fldCharType="begin"/>
            </w:r>
            <w:r>
              <w:rPr>
                <w:noProof/>
                <w:webHidden/>
              </w:rPr>
              <w:instrText xml:space="preserve"> PAGEREF _Toc184393233 \h </w:instrText>
            </w:r>
            <w:r>
              <w:rPr>
                <w:noProof/>
                <w:webHidden/>
              </w:rPr>
            </w:r>
            <w:r>
              <w:rPr>
                <w:noProof/>
                <w:webHidden/>
              </w:rPr>
              <w:fldChar w:fldCharType="separate"/>
            </w:r>
            <w:r>
              <w:rPr>
                <w:noProof/>
                <w:webHidden/>
              </w:rPr>
              <w:t>22</w:t>
            </w:r>
            <w:r>
              <w:rPr>
                <w:noProof/>
                <w:webHidden/>
              </w:rPr>
              <w:fldChar w:fldCharType="end"/>
            </w:r>
          </w:hyperlink>
        </w:p>
        <w:p w14:paraId="3A43F34F" w14:textId="6DD8EE36" w:rsidR="00516A3E" w:rsidRDefault="00516A3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234" w:history="1">
            <w:r w:rsidRPr="00F71876">
              <w:rPr>
                <w:rStyle w:val="Hipervnculo"/>
                <w:noProof/>
              </w:rPr>
              <w:t>5.4</w:t>
            </w:r>
            <w:r>
              <w:rPr>
                <w:rFonts w:asciiTheme="minorHAnsi" w:eastAsiaTheme="minorEastAsia" w:hAnsiTheme="minorHAnsi" w:cstheme="minorBidi"/>
                <w:smallCaps w:val="0"/>
                <w:noProof/>
                <w:color w:val="auto"/>
                <w:sz w:val="22"/>
                <w:szCs w:val="22"/>
                <w:lang w:val="en-US"/>
              </w:rPr>
              <w:tab/>
            </w:r>
            <w:r w:rsidRPr="00F71876">
              <w:rPr>
                <w:rStyle w:val="Hipervnculo"/>
                <w:noProof/>
              </w:rPr>
              <w:t>Cobertura o población usuaria</w:t>
            </w:r>
            <w:r>
              <w:rPr>
                <w:noProof/>
                <w:webHidden/>
              </w:rPr>
              <w:tab/>
            </w:r>
            <w:r>
              <w:rPr>
                <w:noProof/>
                <w:webHidden/>
              </w:rPr>
              <w:fldChar w:fldCharType="begin"/>
            </w:r>
            <w:r>
              <w:rPr>
                <w:noProof/>
                <w:webHidden/>
              </w:rPr>
              <w:instrText xml:space="preserve"> PAGEREF _Toc184393234 \h </w:instrText>
            </w:r>
            <w:r>
              <w:rPr>
                <w:noProof/>
                <w:webHidden/>
              </w:rPr>
            </w:r>
            <w:r>
              <w:rPr>
                <w:noProof/>
                <w:webHidden/>
              </w:rPr>
              <w:fldChar w:fldCharType="separate"/>
            </w:r>
            <w:r>
              <w:rPr>
                <w:noProof/>
                <w:webHidden/>
              </w:rPr>
              <w:t>23</w:t>
            </w:r>
            <w:r>
              <w:rPr>
                <w:noProof/>
                <w:webHidden/>
              </w:rPr>
              <w:fldChar w:fldCharType="end"/>
            </w:r>
          </w:hyperlink>
        </w:p>
        <w:p w14:paraId="5BD9FB95" w14:textId="55C7CE4C" w:rsidR="00516A3E" w:rsidRDefault="00516A3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235" w:history="1">
            <w:r w:rsidRPr="00F71876">
              <w:rPr>
                <w:rStyle w:val="Hipervnculo"/>
                <w:noProof/>
              </w:rPr>
              <w:t>5.5</w:t>
            </w:r>
            <w:r>
              <w:rPr>
                <w:rFonts w:asciiTheme="minorHAnsi" w:eastAsiaTheme="minorEastAsia" w:hAnsiTheme="minorHAnsi" w:cstheme="minorBidi"/>
                <w:smallCaps w:val="0"/>
                <w:noProof/>
                <w:color w:val="auto"/>
                <w:sz w:val="22"/>
                <w:szCs w:val="22"/>
                <w:lang w:val="en-US"/>
              </w:rPr>
              <w:tab/>
            </w:r>
            <w:r w:rsidRPr="00F71876">
              <w:rPr>
                <w:rStyle w:val="Hipervnculo"/>
                <w:noProof/>
              </w:rPr>
              <w:t>Diagnóstico</w:t>
            </w:r>
            <w:r>
              <w:rPr>
                <w:noProof/>
                <w:webHidden/>
              </w:rPr>
              <w:tab/>
            </w:r>
            <w:r>
              <w:rPr>
                <w:noProof/>
                <w:webHidden/>
              </w:rPr>
              <w:fldChar w:fldCharType="begin"/>
            </w:r>
            <w:r>
              <w:rPr>
                <w:noProof/>
                <w:webHidden/>
              </w:rPr>
              <w:instrText xml:space="preserve"> PAGEREF _Toc184393235 \h </w:instrText>
            </w:r>
            <w:r>
              <w:rPr>
                <w:noProof/>
                <w:webHidden/>
              </w:rPr>
            </w:r>
            <w:r>
              <w:rPr>
                <w:noProof/>
                <w:webHidden/>
              </w:rPr>
              <w:fldChar w:fldCharType="separate"/>
            </w:r>
            <w:r>
              <w:rPr>
                <w:noProof/>
                <w:webHidden/>
              </w:rPr>
              <w:t>23</w:t>
            </w:r>
            <w:r>
              <w:rPr>
                <w:noProof/>
                <w:webHidden/>
              </w:rPr>
              <w:fldChar w:fldCharType="end"/>
            </w:r>
          </w:hyperlink>
        </w:p>
        <w:p w14:paraId="549573D2" w14:textId="6EB8144E" w:rsidR="00516A3E" w:rsidRDefault="00516A3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236" w:history="1">
            <w:r w:rsidRPr="00F71876">
              <w:rPr>
                <w:rStyle w:val="Hipervnculo"/>
                <w:noProof/>
              </w:rPr>
              <w:t>5.6</w:t>
            </w:r>
            <w:r>
              <w:rPr>
                <w:rFonts w:asciiTheme="minorHAnsi" w:eastAsiaTheme="minorEastAsia" w:hAnsiTheme="minorHAnsi" w:cstheme="minorBidi"/>
                <w:smallCaps w:val="0"/>
                <w:noProof/>
                <w:color w:val="auto"/>
                <w:sz w:val="22"/>
                <w:szCs w:val="22"/>
                <w:lang w:val="en-US"/>
              </w:rPr>
              <w:tab/>
            </w:r>
            <w:r w:rsidRPr="00F71876">
              <w:rPr>
                <w:rStyle w:val="Hipervnculo"/>
                <w:noProof/>
              </w:rPr>
              <w:t>Intervenciones de Salud Mental y Adicciones</w:t>
            </w:r>
            <w:r>
              <w:rPr>
                <w:noProof/>
                <w:webHidden/>
              </w:rPr>
              <w:tab/>
            </w:r>
            <w:r>
              <w:rPr>
                <w:noProof/>
                <w:webHidden/>
              </w:rPr>
              <w:fldChar w:fldCharType="begin"/>
            </w:r>
            <w:r>
              <w:rPr>
                <w:noProof/>
                <w:webHidden/>
              </w:rPr>
              <w:instrText xml:space="preserve"> PAGEREF _Toc184393236 \h </w:instrText>
            </w:r>
            <w:r>
              <w:rPr>
                <w:noProof/>
                <w:webHidden/>
              </w:rPr>
            </w:r>
            <w:r>
              <w:rPr>
                <w:noProof/>
                <w:webHidden/>
              </w:rPr>
              <w:fldChar w:fldCharType="separate"/>
            </w:r>
            <w:r>
              <w:rPr>
                <w:noProof/>
                <w:webHidden/>
              </w:rPr>
              <w:t>23</w:t>
            </w:r>
            <w:r>
              <w:rPr>
                <w:noProof/>
                <w:webHidden/>
              </w:rPr>
              <w:fldChar w:fldCharType="end"/>
            </w:r>
          </w:hyperlink>
        </w:p>
        <w:p w14:paraId="04892053" w14:textId="14D70F02" w:rsidR="00516A3E" w:rsidRDefault="00516A3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237" w:history="1">
            <w:r w:rsidRPr="00F71876">
              <w:rPr>
                <w:rStyle w:val="Hipervnculo"/>
                <w:noProof/>
              </w:rPr>
              <w:t>5.7</w:t>
            </w:r>
            <w:r>
              <w:rPr>
                <w:rFonts w:asciiTheme="minorHAnsi" w:eastAsiaTheme="minorEastAsia" w:hAnsiTheme="minorHAnsi" w:cstheme="minorBidi"/>
                <w:smallCaps w:val="0"/>
                <w:noProof/>
                <w:color w:val="auto"/>
                <w:sz w:val="22"/>
                <w:szCs w:val="22"/>
                <w:lang w:val="en-US"/>
              </w:rPr>
              <w:tab/>
            </w:r>
            <w:r w:rsidRPr="00F71876">
              <w:rPr>
                <w:rStyle w:val="Hipervnculo"/>
                <w:noProof/>
              </w:rPr>
              <w:t>Salud reproductiva</w:t>
            </w:r>
            <w:r>
              <w:rPr>
                <w:noProof/>
                <w:webHidden/>
              </w:rPr>
              <w:tab/>
            </w:r>
            <w:r>
              <w:rPr>
                <w:noProof/>
                <w:webHidden/>
              </w:rPr>
              <w:fldChar w:fldCharType="begin"/>
            </w:r>
            <w:r>
              <w:rPr>
                <w:noProof/>
                <w:webHidden/>
              </w:rPr>
              <w:instrText xml:space="preserve"> PAGEREF _Toc184393237 \h </w:instrText>
            </w:r>
            <w:r>
              <w:rPr>
                <w:noProof/>
                <w:webHidden/>
              </w:rPr>
            </w:r>
            <w:r>
              <w:rPr>
                <w:noProof/>
                <w:webHidden/>
              </w:rPr>
              <w:fldChar w:fldCharType="separate"/>
            </w:r>
            <w:r>
              <w:rPr>
                <w:noProof/>
                <w:webHidden/>
              </w:rPr>
              <w:t>23</w:t>
            </w:r>
            <w:r>
              <w:rPr>
                <w:noProof/>
                <w:webHidden/>
              </w:rPr>
              <w:fldChar w:fldCharType="end"/>
            </w:r>
          </w:hyperlink>
        </w:p>
        <w:p w14:paraId="1BA9CC3F" w14:textId="3672FC5C" w:rsidR="00516A3E" w:rsidRDefault="00516A3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238" w:history="1">
            <w:r w:rsidRPr="00F71876">
              <w:rPr>
                <w:rStyle w:val="Hipervnculo"/>
                <w:noProof/>
              </w:rPr>
              <w:t>5.8</w:t>
            </w:r>
            <w:r>
              <w:rPr>
                <w:rFonts w:asciiTheme="minorHAnsi" w:eastAsiaTheme="minorEastAsia" w:hAnsiTheme="minorHAnsi" w:cstheme="minorBidi"/>
                <w:smallCaps w:val="0"/>
                <w:noProof/>
                <w:color w:val="auto"/>
                <w:sz w:val="22"/>
                <w:szCs w:val="22"/>
                <w:lang w:val="en-US"/>
              </w:rPr>
              <w:tab/>
            </w:r>
            <w:r w:rsidRPr="00F71876">
              <w:rPr>
                <w:rStyle w:val="Hipervnculo"/>
                <w:noProof/>
              </w:rPr>
              <w:t>Otros eventos</w:t>
            </w:r>
            <w:r>
              <w:rPr>
                <w:noProof/>
                <w:webHidden/>
              </w:rPr>
              <w:tab/>
            </w:r>
            <w:r>
              <w:rPr>
                <w:noProof/>
                <w:webHidden/>
              </w:rPr>
              <w:fldChar w:fldCharType="begin"/>
            </w:r>
            <w:r>
              <w:rPr>
                <w:noProof/>
                <w:webHidden/>
              </w:rPr>
              <w:instrText xml:space="preserve"> PAGEREF _Toc184393238 \h </w:instrText>
            </w:r>
            <w:r>
              <w:rPr>
                <w:noProof/>
                <w:webHidden/>
              </w:rPr>
            </w:r>
            <w:r>
              <w:rPr>
                <w:noProof/>
                <w:webHidden/>
              </w:rPr>
              <w:fldChar w:fldCharType="separate"/>
            </w:r>
            <w:r>
              <w:rPr>
                <w:noProof/>
                <w:webHidden/>
              </w:rPr>
              <w:t>24</w:t>
            </w:r>
            <w:r>
              <w:rPr>
                <w:noProof/>
                <w:webHidden/>
              </w:rPr>
              <w:fldChar w:fldCharType="end"/>
            </w:r>
          </w:hyperlink>
        </w:p>
        <w:p w14:paraId="5C0D5A49" w14:textId="5DC4A078" w:rsidR="00516A3E" w:rsidRDefault="00516A3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239" w:history="1">
            <w:r w:rsidRPr="00F71876">
              <w:rPr>
                <w:rStyle w:val="Hipervnculo"/>
                <w:noProof/>
              </w:rPr>
              <w:t>5.9</w:t>
            </w:r>
            <w:r>
              <w:rPr>
                <w:rFonts w:asciiTheme="minorHAnsi" w:eastAsiaTheme="minorEastAsia" w:hAnsiTheme="minorHAnsi" w:cstheme="minorBidi"/>
                <w:smallCaps w:val="0"/>
                <w:noProof/>
                <w:color w:val="auto"/>
                <w:sz w:val="22"/>
                <w:szCs w:val="22"/>
                <w:lang w:val="en-US"/>
              </w:rPr>
              <w:tab/>
            </w:r>
            <w:r w:rsidRPr="00F71876">
              <w:rPr>
                <w:rStyle w:val="Hipervnculo"/>
                <w:noProof/>
              </w:rPr>
              <w:t>Salud del niño y del adolescente</w:t>
            </w:r>
            <w:r>
              <w:rPr>
                <w:noProof/>
                <w:webHidden/>
              </w:rPr>
              <w:tab/>
            </w:r>
            <w:r>
              <w:rPr>
                <w:noProof/>
                <w:webHidden/>
              </w:rPr>
              <w:fldChar w:fldCharType="begin"/>
            </w:r>
            <w:r>
              <w:rPr>
                <w:noProof/>
                <w:webHidden/>
              </w:rPr>
              <w:instrText xml:space="preserve"> PAGEREF _Toc184393239 \h </w:instrText>
            </w:r>
            <w:r>
              <w:rPr>
                <w:noProof/>
                <w:webHidden/>
              </w:rPr>
            </w:r>
            <w:r>
              <w:rPr>
                <w:noProof/>
                <w:webHidden/>
              </w:rPr>
              <w:fldChar w:fldCharType="separate"/>
            </w:r>
            <w:r>
              <w:rPr>
                <w:noProof/>
                <w:webHidden/>
              </w:rPr>
              <w:t>24</w:t>
            </w:r>
            <w:r>
              <w:rPr>
                <w:noProof/>
                <w:webHidden/>
              </w:rPr>
              <w:fldChar w:fldCharType="end"/>
            </w:r>
          </w:hyperlink>
        </w:p>
        <w:p w14:paraId="074D94B7" w14:textId="4F581B7B" w:rsidR="00516A3E" w:rsidRDefault="00516A3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240" w:history="1">
            <w:r w:rsidRPr="00F71876">
              <w:rPr>
                <w:rStyle w:val="Hipervnculo"/>
                <w:noProof/>
              </w:rPr>
              <w:t>5.10</w:t>
            </w:r>
            <w:r>
              <w:rPr>
                <w:rFonts w:asciiTheme="minorHAnsi" w:eastAsiaTheme="minorEastAsia" w:hAnsiTheme="minorHAnsi" w:cstheme="minorBidi"/>
                <w:smallCaps w:val="0"/>
                <w:noProof/>
                <w:color w:val="auto"/>
                <w:sz w:val="22"/>
                <w:szCs w:val="22"/>
                <w:lang w:val="en-US"/>
              </w:rPr>
              <w:tab/>
            </w:r>
            <w:r w:rsidRPr="00F71876">
              <w:rPr>
                <w:rStyle w:val="Hipervnculo"/>
                <w:noProof/>
              </w:rPr>
              <w:t>Intervenciones gerontológicas</w:t>
            </w:r>
            <w:r>
              <w:rPr>
                <w:noProof/>
                <w:webHidden/>
              </w:rPr>
              <w:tab/>
            </w:r>
            <w:r>
              <w:rPr>
                <w:noProof/>
                <w:webHidden/>
              </w:rPr>
              <w:fldChar w:fldCharType="begin"/>
            </w:r>
            <w:r>
              <w:rPr>
                <w:noProof/>
                <w:webHidden/>
              </w:rPr>
              <w:instrText xml:space="preserve"> PAGEREF _Toc184393240 \h </w:instrText>
            </w:r>
            <w:r>
              <w:rPr>
                <w:noProof/>
                <w:webHidden/>
              </w:rPr>
            </w:r>
            <w:r>
              <w:rPr>
                <w:noProof/>
                <w:webHidden/>
              </w:rPr>
              <w:fldChar w:fldCharType="separate"/>
            </w:r>
            <w:r>
              <w:rPr>
                <w:noProof/>
                <w:webHidden/>
              </w:rPr>
              <w:t>25</w:t>
            </w:r>
            <w:r>
              <w:rPr>
                <w:noProof/>
                <w:webHidden/>
              </w:rPr>
              <w:fldChar w:fldCharType="end"/>
            </w:r>
          </w:hyperlink>
        </w:p>
        <w:p w14:paraId="464EDD10" w14:textId="39962FAA" w:rsidR="00516A3E" w:rsidRDefault="00516A3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241" w:history="1">
            <w:r w:rsidRPr="00F71876">
              <w:rPr>
                <w:rStyle w:val="Hipervnculo"/>
                <w:noProof/>
              </w:rPr>
              <w:t>5.11</w:t>
            </w:r>
            <w:r>
              <w:rPr>
                <w:rFonts w:asciiTheme="minorHAnsi" w:eastAsiaTheme="minorEastAsia" w:hAnsiTheme="minorHAnsi" w:cstheme="minorBidi"/>
                <w:smallCaps w:val="0"/>
                <w:noProof/>
                <w:color w:val="auto"/>
                <w:sz w:val="22"/>
                <w:szCs w:val="22"/>
                <w:lang w:val="en-US"/>
              </w:rPr>
              <w:tab/>
            </w:r>
            <w:r w:rsidRPr="00F71876">
              <w:rPr>
                <w:rStyle w:val="Hipervnculo"/>
                <w:noProof/>
              </w:rPr>
              <w:t>Promoción de la Salud</w:t>
            </w:r>
            <w:r>
              <w:rPr>
                <w:noProof/>
                <w:webHidden/>
              </w:rPr>
              <w:tab/>
            </w:r>
            <w:r>
              <w:rPr>
                <w:noProof/>
                <w:webHidden/>
              </w:rPr>
              <w:fldChar w:fldCharType="begin"/>
            </w:r>
            <w:r>
              <w:rPr>
                <w:noProof/>
                <w:webHidden/>
              </w:rPr>
              <w:instrText xml:space="preserve"> PAGEREF _Toc184393241 \h </w:instrText>
            </w:r>
            <w:r>
              <w:rPr>
                <w:noProof/>
                <w:webHidden/>
              </w:rPr>
            </w:r>
            <w:r>
              <w:rPr>
                <w:noProof/>
                <w:webHidden/>
              </w:rPr>
              <w:fldChar w:fldCharType="separate"/>
            </w:r>
            <w:r>
              <w:rPr>
                <w:noProof/>
                <w:webHidden/>
              </w:rPr>
              <w:t>25</w:t>
            </w:r>
            <w:r>
              <w:rPr>
                <w:noProof/>
                <w:webHidden/>
              </w:rPr>
              <w:fldChar w:fldCharType="end"/>
            </w:r>
          </w:hyperlink>
        </w:p>
        <w:p w14:paraId="5A838B93" w14:textId="7DA2D997" w:rsidR="00516A3E" w:rsidRDefault="00516A3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242" w:history="1">
            <w:r w:rsidRPr="00F71876">
              <w:rPr>
                <w:rStyle w:val="Hipervnculo"/>
                <w:noProof/>
              </w:rPr>
              <w:t>5.12</w:t>
            </w:r>
            <w:r>
              <w:rPr>
                <w:rFonts w:asciiTheme="minorHAnsi" w:eastAsiaTheme="minorEastAsia" w:hAnsiTheme="minorHAnsi" w:cstheme="minorBidi"/>
                <w:smallCaps w:val="0"/>
                <w:noProof/>
                <w:color w:val="auto"/>
                <w:sz w:val="22"/>
                <w:szCs w:val="22"/>
                <w:lang w:val="en-US"/>
              </w:rPr>
              <w:tab/>
            </w:r>
            <w:r w:rsidRPr="00F71876">
              <w:rPr>
                <w:rStyle w:val="Hipervnculo"/>
                <w:noProof/>
              </w:rPr>
              <w:t>Referencia o contrarreferencia</w:t>
            </w:r>
            <w:r>
              <w:rPr>
                <w:noProof/>
                <w:webHidden/>
              </w:rPr>
              <w:tab/>
            </w:r>
            <w:r>
              <w:rPr>
                <w:noProof/>
                <w:webHidden/>
              </w:rPr>
              <w:fldChar w:fldCharType="begin"/>
            </w:r>
            <w:r>
              <w:rPr>
                <w:noProof/>
                <w:webHidden/>
              </w:rPr>
              <w:instrText xml:space="preserve"> PAGEREF _Toc184393242 \h </w:instrText>
            </w:r>
            <w:r>
              <w:rPr>
                <w:noProof/>
                <w:webHidden/>
              </w:rPr>
            </w:r>
            <w:r>
              <w:rPr>
                <w:noProof/>
                <w:webHidden/>
              </w:rPr>
              <w:fldChar w:fldCharType="separate"/>
            </w:r>
            <w:r>
              <w:rPr>
                <w:noProof/>
                <w:webHidden/>
              </w:rPr>
              <w:t>26</w:t>
            </w:r>
            <w:r>
              <w:rPr>
                <w:noProof/>
                <w:webHidden/>
              </w:rPr>
              <w:fldChar w:fldCharType="end"/>
            </w:r>
          </w:hyperlink>
        </w:p>
        <w:p w14:paraId="038E5B4D" w14:textId="31A7A6D6" w:rsidR="00516A3E" w:rsidRDefault="00516A3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243" w:history="1">
            <w:r w:rsidRPr="00F71876">
              <w:rPr>
                <w:rStyle w:val="Hipervnculo"/>
                <w:noProof/>
              </w:rPr>
              <w:t>5.13</w:t>
            </w:r>
            <w:r>
              <w:rPr>
                <w:rFonts w:asciiTheme="minorHAnsi" w:eastAsiaTheme="minorEastAsia" w:hAnsiTheme="minorHAnsi" w:cstheme="minorBidi"/>
                <w:smallCaps w:val="0"/>
                <w:noProof/>
                <w:color w:val="auto"/>
                <w:sz w:val="22"/>
                <w:szCs w:val="22"/>
                <w:lang w:val="en-US"/>
              </w:rPr>
              <w:tab/>
            </w:r>
            <w:r w:rsidRPr="00F71876">
              <w:rPr>
                <w:rStyle w:val="Hipervnculo"/>
                <w:noProof/>
              </w:rPr>
              <w:t>Teleconsulta</w:t>
            </w:r>
            <w:r>
              <w:rPr>
                <w:noProof/>
                <w:webHidden/>
              </w:rPr>
              <w:tab/>
            </w:r>
            <w:r>
              <w:rPr>
                <w:noProof/>
                <w:webHidden/>
              </w:rPr>
              <w:fldChar w:fldCharType="begin"/>
            </w:r>
            <w:r>
              <w:rPr>
                <w:noProof/>
                <w:webHidden/>
              </w:rPr>
              <w:instrText xml:space="preserve"> PAGEREF _Toc184393243 \h </w:instrText>
            </w:r>
            <w:r>
              <w:rPr>
                <w:noProof/>
                <w:webHidden/>
              </w:rPr>
            </w:r>
            <w:r>
              <w:rPr>
                <w:noProof/>
                <w:webHidden/>
              </w:rPr>
              <w:fldChar w:fldCharType="separate"/>
            </w:r>
            <w:r>
              <w:rPr>
                <w:noProof/>
                <w:webHidden/>
              </w:rPr>
              <w:t>26</w:t>
            </w:r>
            <w:r>
              <w:rPr>
                <w:noProof/>
                <w:webHidden/>
              </w:rPr>
              <w:fldChar w:fldCharType="end"/>
            </w:r>
          </w:hyperlink>
        </w:p>
        <w:p w14:paraId="075144BC" w14:textId="423EAA0B" w:rsidR="00516A3E" w:rsidRDefault="00516A3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244" w:history="1">
            <w:r w:rsidRPr="00F71876">
              <w:rPr>
                <w:rStyle w:val="Hipervnculo"/>
                <w:noProof/>
              </w:rPr>
              <w:t>5.14</w:t>
            </w:r>
            <w:r>
              <w:rPr>
                <w:rFonts w:asciiTheme="minorHAnsi" w:eastAsiaTheme="minorEastAsia" w:hAnsiTheme="minorHAnsi" w:cstheme="minorBidi"/>
                <w:smallCaps w:val="0"/>
                <w:noProof/>
                <w:color w:val="auto"/>
                <w:sz w:val="22"/>
                <w:szCs w:val="22"/>
                <w:lang w:val="en-US"/>
              </w:rPr>
              <w:tab/>
            </w:r>
            <w:r w:rsidRPr="00F71876">
              <w:rPr>
                <w:rStyle w:val="Hipervnculo"/>
                <w:noProof/>
              </w:rPr>
              <w:t>Fecha de próxima cita</w:t>
            </w:r>
            <w:r>
              <w:rPr>
                <w:noProof/>
                <w:webHidden/>
              </w:rPr>
              <w:tab/>
            </w:r>
            <w:r>
              <w:rPr>
                <w:noProof/>
                <w:webHidden/>
              </w:rPr>
              <w:fldChar w:fldCharType="begin"/>
            </w:r>
            <w:r>
              <w:rPr>
                <w:noProof/>
                <w:webHidden/>
              </w:rPr>
              <w:instrText xml:space="preserve"> PAGEREF _Toc184393244 \h </w:instrText>
            </w:r>
            <w:r>
              <w:rPr>
                <w:noProof/>
                <w:webHidden/>
              </w:rPr>
            </w:r>
            <w:r>
              <w:rPr>
                <w:noProof/>
                <w:webHidden/>
              </w:rPr>
              <w:fldChar w:fldCharType="separate"/>
            </w:r>
            <w:r>
              <w:rPr>
                <w:noProof/>
                <w:webHidden/>
              </w:rPr>
              <w:t>26</w:t>
            </w:r>
            <w:r>
              <w:rPr>
                <w:noProof/>
                <w:webHidden/>
              </w:rPr>
              <w:fldChar w:fldCharType="end"/>
            </w:r>
          </w:hyperlink>
        </w:p>
        <w:p w14:paraId="53C696C5" w14:textId="17DCE827" w:rsidR="00516A3E" w:rsidRDefault="00516A3E">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3245" w:history="1">
            <w:r w:rsidRPr="00F71876">
              <w:rPr>
                <w:rStyle w:val="Hipervnculo"/>
                <w:noProof/>
              </w:rPr>
              <w:t>6</w:t>
            </w:r>
            <w:r>
              <w:rPr>
                <w:rFonts w:asciiTheme="minorHAnsi" w:eastAsiaTheme="minorEastAsia" w:hAnsiTheme="minorHAnsi" w:cstheme="minorBidi"/>
                <w:bCs w:val="0"/>
                <w:caps w:val="0"/>
                <w:noProof/>
                <w:color w:val="auto"/>
                <w:sz w:val="22"/>
                <w:szCs w:val="22"/>
                <w:lang w:val="en-US"/>
              </w:rPr>
              <w:tab/>
            </w:r>
            <w:r w:rsidRPr="00F71876">
              <w:rPr>
                <w:rStyle w:val="Hipervnculo"/>
                <w:noProof/>
              </w:rPr>
              <w:t>Instrucciones de llenado de la Hoja Diaria de Consulta Externa (SINBA-SIS-01-P)</w:t>
            </w:r>
            <w:r>
              <w:rPr>
                <w:noProof/>
                <w:webHidden/>
              </w:rPr>
              <w:tab/>
            </w:r>
            <w:r>
              <w:rPr>
                <w:noProof/>
                <w:webHidden/>
              </w:rPr>
              <w:fldChar w:fldCharType="begin"/>
            </w:r>
            <w:r>
              <w:rPr>
                <w:noProof/>
                <w:webHidden/>
              </w:rPr>
              <w:instrText xml:space="preserve"> PAGEREF _Toc184393245 \h </w:instrText>
            </w:r>
            <w:r>
              <w:rPr>
                <w:noProof/>
                <w:webHidden/>
              </w:rPr>
            </w:r>
            <w:r>
              <w:rPr>
                <w:noProof/>
                <w:webHidden/>
              </w:rPr>
              <w:fldChar w:fldCharType="separate"/>
            </w:r>
            <w:r>
              <w:rPr>
                <w:noProof/>
                <w:webHidden/>
              </w:rPr>
              <w:t>27</w:t>
            </w:r>
            <w:r>
              <w:rPr>
                <w:noProof/>
                <w:webHidden/>
              </w:rPr>
              <w:fldChar w:fldCharType="end"/>
            </w:r>
          </w:hyperlink>
        </w:p>
        <w:p w14:paraId="0492DF6F" w14:textId="3E42F90A" w:rsidR="00516A3E" w:rsidRDefault="00516A3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246" w:history="1">
            <w:r w:rsidRPr="00F71876">
              <w:rPr>
                <w:rStyle w:val="Hipervnculo"/>
                <w:noProof/>
              </w:rPr>
              <w:t>6.1</w:t>
            </w:r>
            <w:r>
              <w:rPr>
                <w:rFonts w:asciiTheme="minorHAnsi" w:eastAsiaTheme="minorEastAsia" w:hAnsiTheme="minorHAnsi" w:cstheme="minorBidi"/>
                <w:smallCaps w:val="0"/>
                <w:noProof/>
                <w:color w:val="auto"/>
                <w:sz w:val="22"/>
                <w:szCs w:val="22"/>
                <w:lang w:val="en-US"/>
              </w:rPr>
              <w:tab/>
            </w:r>
            <w:r w:rsidRPr="00F71876">
              <w:rPr>
                <w:rStyle w:val="Hipervnculo"/>
                <w:noProof/>
              </w:rPr>
              <w:t>Instrucciones Generales</w:t>
            </w:r>
            <w:r>
              <w:rPr>
                <w:noProof/>
                <w:webHidden/>
              </w:rPr>
              <w:tab/>
            </w:r>
            <w:r>
              <w:rPr>
                <w:noProof/>
                <w:webHidden/>
              </w:rPr>
              <w:fldChar w:fldCharType="begin"/>
            </w:r>
            <w:r>
              <w:rPr>
                <w:noProof/>
                <w:webHidden/>
              </w:rPr>
              <w:instrText xml:space="preserve"> PAGEREF _Toc184393246 \h </w:instrText>
            </w:r>
            <w:r>
              <w:rPr>
                <w:noProof/>
                <w:webHidden/>
              </w:rPr>
            </w:r>
            <w:r>
              <w:rPr>
                <w:noProof/>
                <w:webHidden/>
              </w:rPr>
              <w:fldChar w:fldCharType="separate"/>
            </w:r>
            <w:r>
              <w:rPr>
                <w:noProof/>
                <w:webHidden/>
              </w:rPr>
              <w:t>27</w:t>
            </w:r>
            <w:r>
              <w:rPr>
                <w:noProof/>
                <w:webHidden/>
              </w:rPr>
              <w:fldChar w:fldCharType="end"/>
            </w:r>
          </w:hyperlink>
        </w:p>
        <w:p w14:paraId="11924CF7" w14:textId="41076E92" w:rsidR="00516A3E" w:rsidRDefault="00516A3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247" w:history="1">
            <w:r w:rsidRPr="00F71876">
              <w:rPr>
                <w:rStyle w:val="Hipervnculo"/>
                <w:noProof/>
              </w:rPr>
              <w:t>6.2</w:t>
            </w:r>
            <w:r>
              <w:rPr>
                <w:rFonts w:asciiTheme="minorHAnsi" w:eastAsiaTheme="minorEastAsia" w:hAnsiTheme="minorHAnsi" w:cstheme="minorBidi"/>
                <w:smallCaps w:val="0"/>
                <w:noProof/>
                <w:color w:val="auto"/>
                <w:sz w:val="22"/>
                <w:szCs w:val="22"/>
                <w:lang w:val="en-US"/>
              </w:rPr>
              <w:tab/>
            </w:r>
            <w:r w:rsidRPr="00F71876">
              <w:rPr>
                <w:rStyle w:val="Hipervnculo"/>
                <w:noProof/>
              </w:rPr>
              <w:t>FECHA:</w:t>
            </w:r>
            <w:r>
              <w:rPr>
                <w:noProof/>
                <w:webHidden/>
              </w:rPr>
              <w:tab/>
            </w:r>
            <w:r>
              <w:rPr>
                <w:noProof/>
                <w:webHidden/>
              </w:rPr>
              <w:fldChar w:fldCharType="begin"/>
            </w:r>
            <w:r>
              <w:rPr>
                <w:noProof/>
                <w:webHidden/>
              </w:rPr>
              <w:instrText xml:space="preserve"> PAGEREF _Toc184393247 \h </w:instrText>
            </w:r>
            <w:r>
              <w:rPr>
                <w:noProof/>
                <w:webHidden/>
              </w:rPr>
            </w:r>
            <w:r>
              <w:rPr>
                <w:noProof/>
                <w:webHidden/>
              </w:rPr>
              <w:fldChar w:fldCharType="separate"/>
            </w:r>
            <w:r>
              <w:rPr>
                <w:noProof/>
                <w:webHidden/>
              </w:rPr>
              <w:t>28</w:t>
            </w:r>
            <w:r>
              <w:rPr>
                <w:noProof/>
                <w:webHidden/>
              </w:rPr>
              <w:fldChar w:fldCharType="end"/>
            </w:r>
          </w:hyperlink>
        </w:p>
        <w:p w14:paraId="349F5694" w14:textId="0B876606" w:rsidR="00516A3E" w:rsidRDefault="00516A3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248" w:history="1">
            <w:r w:rsidRPr="00F71876">
              <w:rPr>
                <w:rStyle w:val="Hipervnculo"/>
                <w:noProof/>
              </w:rPr>
              <w:t>6.3</w:t>
            </w:r>
            <w:r>
              <w:rPr>
                <w:rFonts w:asciiTheme="minorHAnsi" w:eastAsiaTheme="minorEastAsia" w:hAnsiTheme="minorHAnsi" w:cstheme="minorBidi"/>
                <w:smallCaps w:val="0"/>
                <w:noProof/>
                <w:color w:val="auto"/>
                <w:sz w:val="22"/>
                <w:szCs w:val="22"/>
                <w:lang w:val="en-US"/>
              </w:rPr>
              <w:tab/>
            </w:r>
            <w:r w:rsidRPr="00F71876">
              <w:rPr>
                <w:rStyle w:val="Hipervnculo"/>
                <w:noProof/>
              </w:rPr>
              <w:t>DATOS DE IDENTIFICACIÓN DE LA UNIDAD:</w:t>
            </w:r>
            <w:r>
              <w:rPr>
                <w:noProof/>
                <w:webHidden/>
              </w:rPr>
              <w:tab/>
            </w:r>
            <w:r>
              <w:rPr>
                <w:noProof/>
                <w:webHidden/>
              </w:rPr>
              <w:fldChar w:fldCharType="begin"/>
            </w:r>
            <w:r>
              <w:rPr>
                <w:noProof/>
                <w:webHidden/>
              </w:rPr>
              <w:instrText xml:space="preserve"> PAGEREF _Toc184393248 \h </w:instrText>
            </w:r>
            <w:r>
              <w:rPr>
                <w:noProof/>
                <w:webHidden/>
              </w:rPr>
            </w:r>
            <w:r>
              <w:rPr>
                <w:noProof/>
                <w:webHidden/>
              </w:rPr>
              <w:fldChar w:fldCharType="separate"/>
            </w:r>
            <w:r>
              <w:rPr>
                <w:noProof/>
                <w:webHidden/>
              </w:rPr>
              <w:t>28</w:t>
            </w:r>
            <w:r>
              <w:rPr>
                <w:noProof/>
                <w:webHidden/>
              </w:rPr>
              <w:fldChar w:fldCharType="end"/>
            </w:r>
          </w:hyperlink>
        </w:p>
        <w:p w14:paraId="5FC9441B" w14:textId="3C0E7E10" w:rsidR="00516A3E" w:rsidRDefault="00516A3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249" w:history="1">
            <w:r w:rsidRPr="00F71876">
              <w:rPr>
                <w:rStyle w:val="Hipervnculo"/>
                <w:noProof/>
              </w:rPr>
              <w:t>6.4</w:t>
            </w:r>
            <w:r>
              <w:rPr>
                <w:rFonts w:asciiTheme="minorHAnsi" w:eastAsiaTheme="minorEastAsia" w:hAnsiTheme="minorHAnsi" w:cstheme="minorBidi"/>
                <w:smallCaps w:val="0"/>
                <w:noProof/>
                <w:color w:val="auto"/>
                <w:sz w:val="22"/>
                <w:szCs w:val="22"/>
                <w:lang w:val="en-US"/>
              </w:rPr>
              <w:tab/>
            </w:r>
            <w:r w:rsidRPr="00F71876">
              <w:rPr>
                <w:rStyle w:val="Hipervnculo"/>
                <w:noProof/>
              </w:rPr>
              <w:t>DATOS DE IDENTIFICACIÓN DE LA O EL PRESTADOR DE SERVICIOS:</w:t>
            </w:r>
            <w:r>
              <w:rPr>
                <w:noProof/>
                <w:webHidden/>
              </w:rPr>
              <w:tab/>
            </w:r>
            <w:r>
              <w:rPr>
                <w:noProof/>
                <w:webHidden/>
              </w:rPr>
              <w:fldChar w:fldCharType="begin"/>
            </w:r>
            <w:r>
              <w:rPr>
                <w:noProof/>
                <w:webHidden/>
              </w:rPr>
              <w:instrText xml:space="preserve"> PAGEREF _Toc184393249 \h </w:instrText>
            </w:r>
            <w:r>
              <w:rPr>
                <w:noProof/>
                <w:webHidden/>
              </w:rPr>
            </w:r>
            <w:r>
              <w:rPr>
                <w:noProof/>
                <w:webHidden/>
              </w:rPr>
              <w:fldChar w:fldCharType="separate"/>
            </w:r>
            <w:r>
              <w:rPr>
                <w:noProof/>
                <w:webHidden/>
              </w:rPr>
              <w:t>29</w:t>
            </w:r>
            <w:r>
              <w:rPr>
                <w:noProof/>
                <w:webHidden/>
              </w:rPr>
              <w:fldChar w:fldCharType="end"/>
            </w:r>
          </w:hyperlink>
        </w:p>
        <w:p w14:paraId="47469F91" w14:textId="22D6D47F" w:rsidR="00516A3E" w:rsidRDefault="00516A3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250" w:history="1">
            <w:r w:rsidRPr="00F71876">
              <w:rPr>
                <w:rStyle w:val="Hipervnculo"/>
                <w:noProof/>
              </w:rPr>
              <w:t>6.5</w:t>
            </w:r>
            <w:r>
              <w:rPr>
                <w:rFonts w:asciiTheme="minorHAnsi" w:eastAsiaTheme="minorEastAsia" w:hAnsiTheme="minorHAnsi" w:cstheme="minorBidi"/>
                <w:smallCaps w:val="0"/>
                <w:noProof/>
                <w:color w:val="auto"/>
                <w:sz w:val="22"/>
                <w:szCs w:val="22"/>
                <w:lang w:val="en-US"/>
              </w:rPr>
              <w:tab/>
            </w:r>
            <w:r w:rsidRPr="00F71876">
              <w:rPr>
                <w:rStyle w:val="Hipervnculo"/>
                <w:noProof/>
              </w:rPr>
              <w:t>IDENTIFICACIÓN LA O EL PACIENTE:</w:t>
            </w:r>
            <w:r>
              <w:rPr>
                <w:noProof/>
                <w:webHidden/>
              </w:rPr>
              <w:tab/>
            </w:r>
            <w:r>
              <w:rPr>
                <w:noProof/>
                <w:webHidden/>
              </w:rPr>
              <w:fldChar w:fldCharType="begin"/>
            </w:r>
            <w:r>
              <w:rPr>
                <w:noProof/>
                <w:webHidden/>
              </w:rPr>
              <w:instrText xml:space="preserve"> PAGEREF _Toc184393250 \h </w:instrText>
            </w:r>
            <w:r>
              <w:rPr>
                <w:noProof/>
                <w:webHidden/>
              </w:rPr>
            </w:r>
            <w:r>
              <w:rPr>
                <w:noProof/>
                <w:webHidden/>
              </w:rPr>
              <w:fldChar w:fldCharType="separate"/>
            </w:r>
            <w:r>
              <w:rPr>
                <w:noProof/>
                <w:webHidden/>
              </w:rPr>
              <w:t>30</w:t>
            </w:r>
            <w:r>
              <w:rPr>
                <w:noProof/>
                <w:webHidden/>
              </w:rPr>
              <w:fldChar w:fldCharType="end"/>
            </w:r>
          </w:hyperlink>
        </w:p>
        <w:p w14:paraId="7B645CC2" w14:textId="3CB173F6" w:rsidR="00516A3E" w:rsidRDefault="00516A3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251" w:history="1">
            <w:r w:rsidRPr="00F71876">
              <w:rPr>
                <w:rStyle w:val="Hipervnculo"/>
                <w:noProof/>
              </w:rPr>
              <w:t>6.6</w:t>
            </w:r>
            <w:r>
              <w:rPr>
                <w:rFonts w:asciiTheme="minorHAnsi" w:eastAsiaTheme="minorEastAsia" w:hAnsiTheme="minorHAnsi" w:cstheme="minorBidi"/>
                <w:smallCaps w:val="0"/>
                <w:noProof/>
                <w:color w:val="auto"/>
                <w:sz w:val="22"/>
                <w:szCs w:val="22"/>
                <w:lang w:val="en-US"/>
              </w:rPr>
              <w:tab/>
            </w:r>
            <w:r w:rsidRPr="00F71876">
              <w:rPr>
                <w:rStyle w:val="Hipervnculo"/>
                <w:noProof/>
              </w:rPr>
              <w:t>PRIMERA VEZ EN LA UNEME</w:t>
            </w:r>
            <w:r>
              <w:rPr>
                <w:noProof/>
                <w:webHidden/>
              </w:rPr>
              <w:tab/>
            </w:r>
            <w:r>
              <w:rPr>
                <w:noProof/>
                <w:webHidden/>
              </w:rPr>
              <w:fldChar w:fldCharType="begin"/>
            </w:r>
            <w:r>
              <w:rPr>
                <w:noProof/>
                <w:webHidden/>
              </w:rPr>
              <w:instrText xml:space="preserve"> PAGEREF _Toc184393251 \h </w:instrText>
            </w:r>
            <w:r>
              <w:rPr>
                <w:noProof/>
                <w:webHidden/>
              </w:rPr>
            </w:r>
            <w:r>
              <w:rPr>
                <w:noProof/>
                <w:webHidden/>
              </w:rPr>
              <w:fldChar w:fldCharType="separate"/>
            </w:r>
            <w:r>
              <w:rPr>
                <w:noProof/>
                <w:webHidden/>
              </w:rPr>
              <w:t>34</w:t>
            </w:r>
            <w:r>
              <w:rPr>
                <w:noProof/>
                <w:webHidden/>
              </w:rPr>
              <w:fldChar w:fldCharType="end"/>
            </w:r>
          </w:hyperlink>
        </w:p>
        <w:p w14:paraId="54476B92" w14:textId="155CE2D1" w:rsidR="00516A3E" w:rsidRDefault="00516A3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252" w:history="1">
            <w:r w:rsidRPr="00F71876">
              <w:rPr>
                <w:rStyle w:val="Hipervnculo"/>
                <w:noProof/>
              </w:rPr>
              <w:t>6.7</w:t>
            </w:r>
            <w:r>
              <w:rPr>
                <w:rFonts w:asciiTheme="minorHAnsi" w:eastAsiaTheme="minorEastAsia" w:hAnsiTheme="minorHAnsi" w:cstheme="minorBidi"/>
                <w:smallCaps w:val="0"/>
                <w:noProof/>
                <w:color w:val="auto"/>
                <w:sz w:val="22"/>
                <w:szCs w:val="22"/>
                <w:lang w:val="en-US"/>
              </w:rPr>
              <w:tab/>
            </w:r>
            <w:r w:rsidRPr="00F71876">
              <w:rPr>
                <w:rStyle w:val="Hipervnculo"/>
                <w:noProof/>
              </w:rPr>
              <w:t>CONSULTA DE PRIMERA VEZ EN EL AÑO:</w:t>
            </w:r>
            <w:r>
              <w:rPr>
                <w:noProof/>
                <w:webHidden/>
              </w:rPr>
              <w:tab/>
            </w:r>
            <w:r>
              <w:rPr>
                <w:noProof/>
                <w:webHidden/>
              </w:rPr>
              <w:fldChar w:fldCharType="begin"/>
            </w:r>
            <w:r>
              <w:rPr>
                <w:noProof/>
                <w:webHidden/>
              </w:rPr>
              <w:instrText xml:space="preserve"> PAGEREF _Toc184393252 \h </w:instrText>
            </w:r>
            <w:r>
              <w:rPr>
                <w:noProof/>
                <w:webHidden/>
              </w:rPr>
            </w:r>
            <w:r>
              <w:rPr>
                <w:noProof/>
                <w:webHidden/>
              </w:rPr>
              <w:fldChar w:fldCharType="separate"/>
            </w:r>
            <w:r>
              <w:rPr>
                <w:noProof/>
                <w:webHidden/>
              </w:rPr>
              <w:t>34</w:t>
            </w:r>
            <w:r>
              <w:rPr>
                <w:noProof/>
                <w:webHidden/>
              </w:rPr>
              <w:fldChar w:fldCharType="end"/>
            </w:r>
          </w:hyperlink>
        </w:p>
        <w:p w14:paraId="52F6ABDC" w14:textId="68C7B5D6" w:rsidR="00516A3E" w:rsidRDefault="00516A3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253" w:history="1">
            <w:r w:rsidRPr="00F71876">
              <w:rPr>
                <w:rStyle w:val="Hipervnculo"/>
                <w:noProof/>
              </w:rPr>
              <w:t>6.8</w:t>
            </w:r>
            <w:r>
              <w:rPr>
                <w:rFonts w:asciiTheme="minorHAnsi" w:eastAsiaTheme="minorEastAsia" w:hAnsiTheme="minorHAnsi" w:cstheme="minorBidi"/>
                <w:smallCaps w:val="0"/>
                <w:noProof/>
                <w:color w:val="auto"/>
                <w:sz w:val="22"/>
                <w:szCs w:val="22"/>
                <w:lang w:val="en-US"/>
              </w:rPr>
              <w:tab/>
            </w:r>
            <w:r w:rsidRPr="00F71876">
              <w:rPr>
                <w:rStyle w:val="Hipervnculo"/>
                <w:noProof/>
              </w:rPr>
              <w:t>RELACION TEMPORAL (RT) POR MOTIVO:</w:t>
            </w:r>
            <w:r>
              <w:rPr>
                <w:noProof/>
                <w:webHidden/>
              </w:rPr>
              <w:tab/>
            </w:r>
            <w:r>
              <w:rPr>
                <w:noProof/>
                <w:webHidden/>
              </w:rPr>
              <w:fldChar w:fldCharType="begin"/>
            </w:r>
            <w:r>
              <w:rPr>
                <w:noProof/>
                <w:webHidden/>
              </w:rPr>
              <w:instrText xml:space="preserve"> PAGEREF _Toc184393253 \h </w:instrText>
            </w:r>
            <w:r>
              <w:rPr>
                <w:noProof/>
                <w:webHidden/>
              </w:rPr>
            </w:r>
            <w:r>
              <w:rPr>
                <w:noProof/>
                <w:webHidden/>
              </w:rPr>
              <w:fldChar w:fldCharType="separate"/>
            </w:r>
            <w:r>
              <w:rPr>
                <w:noProof/>
                <w:webHidden/>
              </w:rPr>
              <w:t>34</w:t>
            </w:r>
            <w:r>
              <w:rPr>
                <w:noProof/>
                <w:webHidden/>
              </w:rPr>
              <w:fldChar w:fldCharType="end"/>
            </w:r>
          </w:hyperlink>
        </w:p>
        <w:p w14:paraId="5C2BFF5F" w14:textId="7DA07918" w:rsidR="00516A3E" w:rsidRDefault="00516A3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254" w:history="1">
            <w:r w:rsidRPr="00F71876">
              <w:rPr>
                <w:rStyle w:val="Hipervnculo"/>
                <w:noProof/>
              </w:rPr>
              <w:t>6.9</w:t>
            </w:r>
            <w:r>
              <w:rPr>
                <w:rFonts w:asciiTheme="minorHAnsi" w:eastAsiaTheme="minorEastAsia" w:hAnsiTheme="minorHAnsi" w:cstheme="minorBidi"/>
                <w:smallCaps w:val="0"/>
                <w:noProof/>
                <w:color w:val="auto"/>
                <w:sz w:val="22"/>
                <w:szCs w:val="22"/>
                <w:lang w:val="en-US"/>
              </w:rPr>
              <w:tab/>
            </w:r>
            <w:r w:rsidRPr="00F71876">
              <w:rPr>
                <w:rStyle w:val="Hipervnculo"/>
                <w:noProof/>
              </w:rPr>
              <w:t>DIAGNÓSTICO:</w:t>
            </w:r>
            <w:r>
              <w:rPr>
                <w:noProof/>
                <w:webHidden/>
              </w:rPr>
              <w:tab/>
            </w:r>
            <w:r>
              <w:rPr>
                <w:noProof/>
                <w:webHidden/>
              </w:rPr>
              <w:fldChar w:fldCharType="begin"/>
            </w:r>
            <w:r>
              <w:rPr>
                <w:noProof/>
                <w:webHidden/>
              </w:rPr>
              <w:instrText xml:space="preserve"> PAGEREF _Toc184393254 \h </w:instrText>
            </w:r>
            <w:r>
              <w:rPr>
                <w:noProof/>
                <w:webHidden/>
              </w:rPr>
            </w:r>
            <w:r>
              <w:rPr>
                <w:noProof/>
                <w:webHidden/>
              </w:rPr>
              <w:fldChar w:fldCharType="separate"/>
            </w:r>
            <w:r>
              <w:rPr>
                <w:noProof/>
                <w:webHidden/>
              </w:rPr>
              <w:t>35</w:t>
            </w:r>
            <w:r>
              <w:rPr>
                <w:noProof/>
                <w:webHidden/>
              </w:rPr>
              <w:fldChar w:fldCharType="end"/>
            </w:r>
          </w:hyperlink>
        </w:p>
        <w:p w14:paraId="1EF0C14C" w14:textId="02DCBCCA" w:rsidR="00516A3E" w:rsidRDefault="00516A3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255" w:history="1">
            <w:r w:rsidRPr="00F71876">
              <w:rPr>
                <w:rStyle w:val="Hipervnculo"/>
                <w:noProof/>
              </w:rPr>
              <w:t>6.10</w:t>
            </w:r>
            <w:r>
              <w:rPr>
                <w:rFonts w:asciiTheme="minorHAnsi" w:eastAsiaTheme="minorEastAsia" w:hAnsiTheme="minorHAnsi" w:cstheme="minorBidi"/>
                <w:smallCaps w:val="0"/>
                <w:noProof/>
                <w:color w:val="auto"/>
                <w:sz w:val="22"/>
                <w:szCs w:val="22"/>
                <w:lang w:val="en-US"/>
              </w:rPr>
              <w:tab/>
            </w:r>
            <w:r w:rsidRPr="00F71876">
              <w:rPr>
                <w:rStyle w:val="Hipervnculo"/>
                <w:noProof/>
              </w:rPr>
              <w:t>INTERVENCIONES DE SALUD MENTAL Y ADICCIONES</w:t>
            </w:r>
            <w:r>
              <w:rPr>
                <w:noProof/>
                <w:webHidden/>
              </w:rPr>
              <w:tab/>
            </w:r>
            <w:r>
              <w:rPr>
                <w:noProof/>
                <w:webHidden/>
              </w:rPr>
              <w:fldChar w:fldCharType="begin"/>
            </w:r>
            <w:r>
              <w:rPr>
                <w:noProof/>
                <w:webHidden/>
              </w:rPr>
              <w:instrText xml:space="preserve"> PAGEREF _Toc184393255 \h </w:instrText>
            </w:r>
            <w:r>
              <w:rPr>
                <w:noProof/>
                <w:webHidden/>
              </w:rPr>
            </w:r>
            <w:r>
              <w:rPr>
                <w:noProof/>
                <w:webHidden/>
              </w:rPr>
              <w:fldChar w:fldCharType="separate"/>
            </w:r>
            <w:r>
              <w:rPr>
                <w:noProof/>
                <w:webHidden/>
              </w:rPr>
              <w:t>36</w:t>
            </w:r>
            <w:r>
              <w:rPr>
                <w:noProof/>
                <w:webHidden/>
              </w:rPr>
              <w:fldChar w:fldCharType="end"/>
            </w:r>
          </w:hyperlink>
        </w:p>
        <w:p w14:paraId="153435A9" w14:textId="5950B60C" w:rsidR="00516A3E" w:rsidRDefault="00516A3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256" w:history="1">
            <w:r w:rsidRPr="00F71876">
              <w:rPr>
                <w:rStyle w:val="Hipervnculo"/>
                <w:noProof/>
              </w:rPr>
              <w:t>6.11</w:t>
            </w:r>
            <w:r>
              <w:rPr>
                <w:rFonts w:asciiTheme="minorHAnsi" w:eastAsiaTheme="minorEastAsia" w:hAnsiTheme="minorHAnsi" w:cstheme="minorBidi"/>
                <w:smallCaps w:val="0"/>
                <w:noProof/>
                <w:color w:val="auto"/>
                <w:sz w:val="22"/>
                <w:szCs w:val="22"/>
                <w:lang w:val="en-US"/>
              </w:rPr>
              <w:tab/>
            </w:r>
            <w:r w:rsidRPr="00F71876">
              <w:rPr>
                <w:rStyle w:val="Hipervnculo"/>
                <w:noProof/>
              </w:rPr>
              <w:t>SALUD REPRODUCTIVA:</w:t>
            </w:r>
            <w:r>
              <w:rPr>
                <w:noProof/>
                <w:webHidden/>
              </w:rPr>
              <w:tab/>
            </w:r>
            <w:r>
              <w:rPr>
                <w:noProof/>
                <w:webHidden/>
              </w:rPr>
              <w:fldChar w:fldCharType="begin"/>
            </w:r>
            <w:r>
              <w:rPr>
                <w:noProof/>
                <w:webHidden/>
              </w:rPr>
              <w:instrText xml:space="preserve"> PAGEREF _Toc184393256 \h </w:instrText>
            </w:r>
            <w:r>
              <w:rPr>
                <w:noProof/>
                <w:webHidden/>
              </w:rPr>
            </w:r>
            <w:r>
              <w:rPr>
                <w:noProof/>
                <w:webHidden/>
              </w:rPr>
              <w:fldChar w:fldCharType="separate"/>
            </w:r>
            <w:r>
              <w:rPr>
                <w:noProof/>
                <w:webHidden/>
              </w:rPr>
              <w:t>36</w:t>
            </w:r>
            <w:r>
              <w:rPr>
                <w:noProof/>
                <w:webHidden/>
              </w:rPr>
              <w:fldChar w:fldCharType="end"/>
            </w:r>
          </w:hyperlink>
        </w:p>
        <w:p w14:paraId="0EFB5EF4" w14:textId="55667340" w:rsidR="00516A3E" w:rsidRDefault="00516A3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257" w:history="1">
            <w:r w:rsidRPr="00F71876">
              <w:rPr>
                <w:rStyle w:val="Hipervnculo"/>
                <w:noProof/>
              </w:rPr>
              <w:t>6.12</w:t>
            </w:r>
            <w:r>
              <w:rPr>
                <w:rFonts w:asciiTheme="minorHAnsi" w:eastAsiaTheme="minorEastAsia" w:hAnsiTheme="minorHAnsi" w:cstheme="minorBidi"/>
                <w:smallCaps w:val="0"/>
                <w:noProof/>
                <w:color w:val="auto"/>
                <w:sz w:val="22"/>
                <w:szCs w:val="22"/>
                <w:lang w:val="en-US"/>
              </w:rPr>
              <w:tab/>
            </w:r>
            <w:r w:rsidRPr="00F71876">
              <w:rPr>
                <w:rStyle w:val="Hipervnculo"/>
                <w:noProof/>
              </w:rPr>
              <w:t>EMBARAZO</w:t>
            </w:r>
            <w:r>
              <w:rPr>
                <w:noProof/>
                <w:webHidden/>
              </w:rPr>
              <w:tab/>
            </w:r>
            <w:r>
              <w:rPr>
                <w:noProof/>
                <w:webHidden/>
              </w:rPr>
              <w:fldChar w:fldCharType="begin"/>
            </w:r>
            <w:r>
              <w:rPr>
                <w:noProof/>
                <w:webHidden/>
              </w:rPr>
              <w:instrText xml:space="preserve"> PAGEREF _Toc184393257 \h </w:instrText>
            </w:r>
            <w:r>
              <w:rPr>
                <w:noProof/>
                <w:webHidden/>
              </w:rPr>
            </w:r>
            <w:r>
              <w:rPr>
                <w:noProof/>
                <w:webHidden/>
              </w:rPr>
              <w:fldChar w:fldCharType="separate"/>
            </w:r>
            <w:r>
              <w:rPr>
                <w:noProof/>
                <w:webHidden/>
              </w:rPr>
              <w:t>37</w:t>
            </w:r>
            <w:r>
              <w:rPr>
                <w:noProof/>
                <w:webHidden/>
              </w:rPr>
              <w:fldChar w:fldCharType="end"/>
            </w:r>
          </w:hyperlink>
        </w:p>
        <w:p w14:paraId="5C765FDA" w14:textId="724E5E37" w:rsidR="00516A3E" w:rsidRDefault="00516A3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258" w:history="1">
            <w:r w:rsidRPr="00F71876">
              <w:rPr>
                <w:rStyle w:val="Hipervnculo"/>
                <w:noProof/>
              </w:rPr>
              <w:t>6.13</w:t>
            </w:r>
            <w:r>
              <w:rPr>
                <w:rFonts w:asciiTheme="minorHAnsi" w:eastAsiaTheme="minorEastAsia" w:hAnsiTheme="minorHAnsi" w:cstheme="minorBidi"/>
                <w:smallCaps w:val="0"/>
                <w:noProof/>
                <w:color w:val="auto"/>
                <w:sz w:val="22"/>
                <w:szCs w:val="22"/>
                <w:lang w:val="en-US"/>
              </w:rPr>
              <w:tab/>
            </w:r>
            <w:r w:rsidRPr="00F71876">
              <w:rPr>
                <w:rStyle w:val="Hipervnculo"/>
                <w:noProof/>
              </w:rPr>
              <w:t>PUERPERIO</w:t>
            </w:r>
            <w:r>
              <w:rPr>
                <w:noProof/>
                <w:webHidden/>
              </w:rPr>
              <w:tab/>
            </w:r>
            <w:r>
              <w:rPr>
                <w:noProof/>
                <w:webHidden/>
              </w:rPr>
              <w:fldChar w:fldCharType="begin"/>
            </w:r>
            <w:r>
              <w:rPr>
                <w:noProof/>
                <w:webHidden/>
              </w:rPr>
              <w:instrText xml:space="preserve"> PAGEREF _Toc184393258 \h </w:instrText>
            </w:r>
            <w:r>
              <w:rPr>
                <w:noProof/>
                <w:webHidden/>
              </w:rPr>
            </w:r>
            <w:r>
              <w:rPr>
                <w:noProof/>
                <w:webHidden/>
              </w:rPr>
              <w:fldChar w:fldCharType="separate"/>
            </w:r>
            <w:r>
              <w:rPr>
                <w:noProof/>
                <w:webHidden/>
              </w:rPr>
              <w:t>38</w:t>
            </w:r>
            <w:r>
              <w:rPr>
                <w:noProof/>
                <w:webHidden/>
              </w:rPr>
              <w:fldChar w:fldCharType="end"/>
            </w:r>
          </w:hyperlink>
        </w:p>
        <w:p w14:paraId="4448044A" w14:textId="232A087F" w:rsidR="00516A3E" w:rsidRDefault="00516A3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259" w:history="1">
            <w:r w:rsidRPr="00F71876">
              <w:rPr>
                <w:rStyle w:val="Hipervnculo"/>
                <w:noProof/>
              </w:rPr>
              <w:t>6.14</w:t>
            </w:r>
            <w:r>
              <w:rPr>
                <w:rFonts w:asciiTheme="minorHAnsi" w:eastAsiaTheme="minorEastAsia" w:hAnsiTheme="minorHAnsi" w:cstheme="minorBidi"/>
                <w:smallCaps w:val="0"/>
                <w:noProof/>
                <w:color w:val="auto"/>
                <w:sz w:val="22"/>
                <w:szCs w:val="22"/>
                <w:lang w:val="en-US"/>
              </w:rPr>
              <w:tab/>
            </w:r>
            <w:r w:rsidRPr="00F71876">
              <w:rPr>
                <w:rStyle w:val="Hipervnculo"/>
                <w:noProof/>
              </w:rPr>
              <w:t>OTROS EVENTOS:</w:t>
            </w:r>
            <w:r>
              <w:rPr>
                <w:noProof/>
                <w:webHidden/>
              </w:rPr>
              <w:tab/>
            </w:r>
            <w:r>
              <w:rPr>
                <w:noProof/>
                <w:webHidden/>
              </w:rPr>
              <w:fldChar w:fldCharType="begin"/>
            </w:r>
            <w:r>
              <w:rPr>
                <w:noProof/>
                <w:webHidden/>
              </w:rPr>
              <w:instrText xml:space="preserve"> PAGEREF _Toc184393259 \h </w:instrText>
            </w:r>
            <w:r>
              <w:rPr>
                <w:noProof/>
                <w:webHidden/>
              </w:rPr>
            </w:r>
            <w:r>
              <w:rPr>
                <w:noProof/>
                <w:webHidden/>
              </w:rPr>
              <w:fldChar w:fldCharType="separate"/>
            </w:r>
            <w:r>
              <w:rPr>
                <w:noProof/>
                <w:webHidden/>
              </w:rPr>
              <w:t>39</w:t>
            </w:r>
            <w:r>
              <w:rPr>
                <w:noProof/>
                <w:webHidden/>
              </w:rPr>
              <w:fldChar w:fldCharType="end"/>
            </w:r>
          </w:hyperlink>
        </w:p>
        <w:p w14:paraId="19D95969" w14:textId="4752A88E" w:rsidR="00516A3E" w:rsidRDefault="00516A3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260" w:history="1">
            <w:r w:rsidRPr="00F71876">
              <w:rPr>
                <w:rStyle w:val="Hipervnculo"/>
                <w:noProof/>
              </w:rPr>
              <w:t>6.15</w:t>
            </w:r>
            <w:r>
              <w:rPr>
                <w:rFonts w:asciiTheme="minorHAnsi" w:eastAsiaTheme="minorEastAsia" w:hAnsiTheme="minorHAnsi" w:cstheme="minorBidi"/>
                <w:smallCaps w:val="0"/>
                <w:noProof/>
                <w:color w:val="auto"/>
                <w:sz w:val="22"/>
                <w:szCs w:val="22"/>
                <w:lang w:val="en-US"/>
              </w:rPr>
              <w:tab/>
            </w:r>
            <w:r w:rsidRPr="00F71876">
              <w:rPr>
                <w:rStyle w:val="Hipervnculo"/>
                <w:noProof/>
              </w:rPr>
              <w:t>SALUD DEL NIÑO Y DEL ADOLESCENTE:</w:t>
            </w:r>
            <w:r>
              <w:rPr>
                <w:noProof/>
                <w:webHidden/>
              </w:rPr>
              <w:tab/>
            </w:r>
            <w:r>
              <w:rPr>
                <w:noProof/>
                <w:webHidden/>
              </w:rPr>
              <w:fldChar w:fldCharType="begin"/>
            </w:r>
            <w:r>
              <w:rPr>
                <w:noProof/>
                <w:webHidden/>
              </w:rPr>
              <w:instrText xml:space="preserve"> PAGEREF _Toc184393260 \h </w:instrText>
            </w:r>
            <w:r>
              <w:rPr>
                <w:noProof/>
                <w:webHidden/>
              </w:rPr>
            </w:r>
            <w:r>
              <w:rPr>
                <w:noProof/>
                <w:webHidden/>
              </w:rPr>
              <w:fldChar w:fldCharType="separate"/>
            </w:r>
            <w:r>
              <w:rPr>
                <w:noProof/>
                <w:webHidden/>
              </w:rPr>
              <w:t>39</w:t>
            </w:r>
            <w:r>
              <w:rPr>
                <w:noProof/>
                <w:webHidden/>
              </w:rPr>
              <w:fldChar w:fldCharType="end"/>
            </w:r>
          </w:hyperlink>
        </w:p>
        <w:p w14:paraId="4247D268" w14:textId="37523D7C" w:rsidR="00516A3E" w:rsidRDefault="00516A3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261" w:history="1">
            <w:r w:rsidRPr="00F71876">
              <w:rPr>
                <w:rStyle w:val="Hipervnculo"/>
                <w:noProof/>
              </w:rPr>
              <w:t>6.16</w:t>
            </w:r>
            <w:r>
              <w:rPr>
                <w:rFonts w:asciiTheme="minorHAnsi" w:eastAsiaTheme="minorEastAsia" w:hAnsiTheme="minorHAnsi" w:cstheme="minorBidi"/>
                <w:smallCaps w:val="0"/>
                <w:noProof/>
                <w:color w:val="auto"/>
                <w:sz w:val="22"/>
                <w:szCs w:val="22"/>
                <w:lang w:val="en-US"/>
              </w:rPr>
              <w:tab/>
            </w:r>
            <w:r w:rsidRPr="00F71876">
              <w:rPr>
                <w:rStyle w:val="Hipervnculo"/>
                <w:noProof/>
              </w:rPr>
              <w:t>INTERVENCIONES GERONTOLÓGICAS</w:t>
            </w:r>
            <w:r>
              <w:rPr>
                <w:noProof/>
                <w:webHidden/>
              </w:rPr>
              <w:tab/>
            </w:r>
            <w:r>
              <w:rPr>
                <w:noProof/>
                <w:webHidden/>
              </w:rPr>
              <w:fldChar w:fldCharType="begin"/>
            </w:r>
            <w:r>
              <w:rPr>
                <w:noProof/>
                <w:webHidden/>
              </w:rPr>
              <w:instrText xml:space="preserve"> PAGEREF _Toc184393261 \h </w:instrText>
            </w:r>
            <w:r>
              <w:rPr>
                <w:noProof/>
                <w:webHidden/>
              </w:rPr>
            </w:r>
            <w:r>
              <w:rPr>
                <w:noProof/>
                <w:webHidden/>
              </w:rPr>
              <w:fldChar w:fldCharType="separate"/>
            </w:r>
            <w:r>
              <w:rPr>
                <w:noProof/>
                <w:webHidden/>
              </w:rPr>
              <w:t>43</w:t>
            </w:r>
            <w:r>
              <w:rPr>
                <w:noProof/>
                <w:webHidden/>
              </w:rPr>
              <w:fldChar w:fldCharType="end"/>
            </w:r>
          </w:hyperlink>
        </w:p>
        <w:p w14:paraId="585FC1A3" w14:textId="7227060E" w:rsidR="00516A3E" w:rsidRDefault="00516A3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262" w:history="1">
            <w:r w:rsidRPr="00F71876">
              <w:rPr>
                <w:rStyle w:val="Hipervnculo"/>
                <w:noProof/>
              </w:rPr>
              <w:t>6.17</w:t>
            </w:r>
            <w:r>
              <w:rPr>
                <w:rFonts w:asciiTheme="minorHAnsi" w:eastAsiaTheme="minorEastAsia" w:hAnsiTheme="minorHAnsi" w:cstheme="minorBidi"/>
                <w:smallCaps w:val="0"/>
                <w:noProof/>
                <w:color w:val="auto"/>
                <w:sz w:val="22"/>
                <w:szCs w:val="22"/>
                <w:lang w:val="en-US"/>
              </w:rPr>
              <w:tab/>
            </w:r>
            <w:r w:rsidRPr="00F71876">
              <w:rPr>
                <w:rStyle w:val="Hipervnculo"/>
                <w:noProof/>
              </w:rPr>
              <w:t>PROMOCIÓN DE LA SALUD:</w:t>
            </w:r>
            <w:r>
              <w:rPr>
                <w:noProof/>
                <w:webHidden/>
              </w:rPr>
              <w:tab/>
            </w:r>
            <w:r>
              <w:rPr>
                <w:noProof/>
                <w:webHidden/>
              </w:rPr>
              <w:fldChar w:fldCharType="begin"/>
            </w:r>
            <w:r>
              <w:rPr>
                <w:noProof/>
                <w:webHidden/>
              </w:rPr>
              <w:instrText xml:space="preserve"> PAGEREF _Toc184393262 \h </w:instrText>
            </w:r>
            <w:r>
              <w:rPr>
                <w:noProof/>
                <w:webHidden/>
              </w:rPr>
            </w:r>
            <w:r>
              <w:rPr>
                <w:noProof/>
                <w:webHidden/>
              </w:rPr>
              <w:fldChar w:fldCharType="separate"/>
            </w:r>
            <w:r>
              <w:rPr>
                <w:noProof/>
                <w:webHidden/>
              </w:rPr>
              <w:t>43</w:t>
            </w:r>
            <w:r>
              <w:rPr>
                <w:noProof/>
                <w:webHidden/>
              </w:rPr>
              <w:fldChar w:fldCharType="end"/>
            </w:r>
          </w:hyperlink>
        </w:p>
        <w:p w14:paraId="6C946C98" w14:textId="633DD299" w:rsidR="00516A3E" w:rsidRDefault="00516A3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263" w:history="1">
            <w:r w:rsidRPr="00F71876">
              <w:rPr>
                <w:rStyle w:val="Hipervnculo"/>
                <w:noProof/>
              </w:rPr>
              <w:t>6.18</w:t>
            </w:r>
            <w:r>
              <w:rPr>
                <w:rFonts w:asciiTheme="minorHAnsi" w:eastAsiaTheme="minorEastAsia" w:hAnsiTheme="minorHAnsi" w:cstheme="minorBidi"/>
                <w:smallCaps w:val="0"/>
                <w:noProof/>
                <w:color w:val="auto"/>
                <w:sz w:val="22"/>
                <w:szCs w:val="22"/>
                <w:lang w:val="en-US"/>
              </w:rPr>
              <w:tab/>
            </w:r>
            <w:r w:rsidRPr="00F71876">
              <w:rPr>
                <w:rStyle w:val="Hipervnculo"/>
                <w:noProof/>
              </w:rPr>
              <w:t>REFERIDO POR:</w:t>
            </w:r>
            <w:r>
              <w:rPr>
                <w:noProof/>
                <w:webHidden/>
              </w:rPr>
              <w:tab/>
            </w:r>
            <w:r>
              <w:rPr>
                <w:noProof/>
                <w:webHidden/>
              </w:rPr>
              <w:fldChar w:fldCharType="begin"/>
            </w:r>
            <w:r>
              <w:rPr>
                <w:noProof/>
                <w:webHidden/>
              </w:rPr>
              <w:instrText xml:space="preserve"> PAGEREF _Toc184393263 \h </w:instrText>
            </w:r>
            <w:r>
              <w:rPr>
                <w:noProof/>
                <w:webHidden/>
              </w:rPr>
            </w:r>
            <w:r>
              <w:rPr>
                <w:noProof/>
                <w:webHidden/>
              </w:rPr>
              <w:fldChar w:fldCharType="separate"/>
            </w:r>
            <w:r>
              <w:rPr>
                <w:noProof/>
                <w:webHidden/>
              </w:rPr>
              <w:t>44</w:t>
            </w:r>
            <w:r>
              <w:rPr>
                <w:noProof/>
                <w:webHidden/>
              </w:rPr>
              <w:fldChar w:fldCharType="end"/>
            </w:r>
          </w:hyperlink>
        </w:p>
        <w:p w14:paraId="1516F004" w14:textId="367330F6" w:rsidR="00516A3E" w:rsidRDefault="00516A3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264" w:history="1">
            <w:r w:rsidRPr="00F71876">
              <w:rPr>
                <w:rStyle w:val="Hipervnculo"/>
                <w:noProof/>
              </w:rPr>
              <w:t>6.19</w:t>
            </w:r>
            <w:r>
              <w:rPr>
                <w:rFonts w:asciiTheme="minorHAnsi" w:eastAsiaTheme="minorEastAsia" w:hAnsiTheme="minorHAnsi" w:cstheme="minorBidi"/>
                <w:smallCaps w:val="0"/>
                <w:noProof/>
                <w:color w:val="auto"/>
                <w:sz w:val="22"/>
                <w:szCs w:val="22"/>
                <w:lang w:val="en-US"/>
              </w:rPr>
              <w:tab/>
            </w:r>
            <w:r w:rsidRPr="00F71876">
              <w:rPr>
                <w:rStyle w:val="Hipervnculo"/>
                <w:noProof/>
              </w:rPr>
              <w:t>CONTRARREFERIDO:</w:t>
            </w:r>
            <w:r>
              <w:rPr>
                <w:noProof/>
                <w:webHidden/>
              </w:rPr>
              <w:tab/>
            </w:r>
            <w:r>
              <w:rPr>
                <w:noProof/>
                <w:webHidden/>
              </w:rPr>
              <w:fldChar w:fldCharType="begin"/>
            </w:r>
            <w:r>
              <w:rPr>
                <w:noProof/>
                <w:webHidden/>
              </w:rPr>
              <w:instrText xml:space="preserve"> PAGEREF _Toc184393264 \h </w:instrText>
            </w:r>
            <w:r>
              <w:rPr>
                <w:noProof/>
                <w:webHidden/>
              </w:rPr>
            </w:r>
            <w:r>
              <w:rPr>
                <w:noProof/>
                <w:webHidden/>
              </w:rPr>
              <w:fldChar w:fldCharType="separate"/>
            </w:r>
            <w:r>
              <w:rPr>
                <w:noProof/>
                <w:webHidden/>
              </w:rPr>
              <w:t>44</w:t>
            </w:r>
            <w:r>
              <w:rPr>
                <w:noProof/>
                <w:webHidden/>
              </w:rPr>
              <w:fldChar w:fldCharType="end"/>
            </w:r>
          </w:hyperlink>
        </w:p>
        <w:p w14:paraId="2C029967" w14:textId="62FF907F" w:rsidR="00516A3E" w:rsidRDefault="00516A3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265" w:history="1">
            <w:r w:rsidRPr="00F71876">
              <w:rPr>
                <w:rStyle w:val="Hipervnculo"/>
                <w:noProof/>
              </w:rPr>
              <w:t>6.20</w:t>
            </w:r>
            <w:r>
              <w:rPr>
                <w:rFonts w:asciiTheme="minorHAnsi" w:eastAsiaTheme="minorEastAsia" w:hAnsiTheme="minorHAnsi" w:cstheme="minorBidi"/>
                <w:smallCaps w:val="0"/>
                <w:noProof/>
                <w:color w:val="auto"/>
                <w:sz w:val="22"/>
                <w:szCs w:val="22"/>
                <w:lang w:val="en-US"/>
              </w:rPr>
              <w:tab/>
            </w:r>
            <w:r w:rsidRPr="00F71876">
              <w:rPr>
                <w:rStyle w:val="Hipervnculo"/>
                <w:noProof/>
              </w:rPr>
              <w:t>TELECONSULTA</w:t>
            </w:r>
            <w:r>
              <w:rPr>
                <w:noProof/>
                <w:webHidden/>
              </w:rPr>
              <w:tab/>
            </w:r>
            <w:r>
              <w:rPr>
                <w:noProof/>
                <w:webHidden/>
              </w:rPr>
              <w:fldChar w:fldCharType="begin"/>
            </w:r>
            <w:r>
              <w:rPr>
                <w:noProof/>
                <w:webHidden/>
              </w:rPr>
              <w:instrText xml:space="preserve"> PAGEREF _Toc184393265 \h </w:instrText>
            </w:r>
            <w:r>
              <w:rPr>
                <w:noProof/>
                <w:webHidden/>
              </w:rPr>
            </w:r>
            <w:r>
              <w:rPr>
                <w:noProof/>
                <w:webHidden/>
              </w:rPr>
              <w:fldChar w:fldCharType="separate"/>
            </w:r>
            <w:r>
              <w:rPr>
                <w:noProof/>
                <w:webHidden/>
              </w:rPr>
              <w:t>44</w:t>
            </w:r>
            <w:r>
              <w:rPr>
                <w:noProof/>
                <w:webHidden/>
              </w:rPr>
              <w:fldChar w:fldCharType="end"/>
            </w:r>
          </w:hyperlink>
        </w:p>
        <w:p w14:paraId="7AC3D6FC" w14:textId="4587BACB" w:rsidR="00516A3E" w:rsidRDefault="00516A3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3266" w:history="1">
            <w:r w:rsidRPr="00F71876">
              <w:rPr>
                <w:rStyle w:val="Hipervnculo"/>
                <w:noProof/>
              </w:rPr>
              <w:t>6.21</w:t>
            </w:r>
            <w:r>
              <w:rPr>
                <w:rFonts w:asciiTheme="minorHAnsi" w:eastAsiaTheme="minorEastAsia" w:hAnsiTheme="minorHAnsi" w:cstheme="minorBidi"/>
                <w:smallCaps w:val="0"/>
                <w:noProof/>
                <w:color w:val="auto"/>
                <w:sz w:val="22"/>
                <w:szCs w:val="22"/>
                <w:lang w:val="en-US"/>
              </w:rPr>
              <w:tab/>
            </w:r>
            <w:r w:rsidRPr="00F71876">
              <w:rPr>
                <w:rStyle w:val="Hipervnculo"/>
                <w:noProof/>
              </w:rPr>
              <w:t>FECHA DE PRÓXIMA CITA:</w:t>
            </w:r>
            <w:r>
              <w:rPr>
                <w:noProof/>
                <w:webHidden/>
              </w:rPr>
              <w:tab/>
            </w:r>
            <w:r>
              <w:rPr>
                <w:noProof/>
                <w:webHidden/>
              </w:rPr>
              <w:fldChar w:fldCharType="begin"/>
            </w:r>
            <w:r>
              <w:rPr>
                <w:noProof/>
                <w:webHidden/>
              </w:rPr>
              <w:instrText xml:space="preserve"> PAGEREF _Toc184393266 \h </w:instrText>
            </w:r>
            <w:r>
              <w:rPr>
                <w:noProof/>
                <w:webHidden/>
              </w:rPr>
            </w:r>
            <w:r>
              <w:rPr>
                <w:noProof/>
                <w:webHidden/>
              </w:rPr>
              <w:fldChar w:fldCharType="separate"/>
            </w:r>
            <w:r>
              <w:rPr>
                <w:noProof/>
                <w:webHidden/>
              </w:rPr>
              <w:t>45</w:t>
            </w:r>
            <w:r>
              <w:rPr>
                <w:noProof/>
                <w:webHidden/>
              </w:rPr>
              <w:fldChar w:fldCharType="end"/>
            </w:r>
          </w:hyperlink>
        </w:p>
        <w:p w14:paraId="461B8831" w14:textId="19AC07C7" w:rsidR="00516A3E" w:rsidRDefault="00516A3E">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3267" w:history="1">
            <w:r w:rsidRPr="00F71876">
              <w:rPr>
                <w:rStyle w:val="Hipervnculo"/>
                <w:noProof/>
              </w:rPr>
              <w:t>7</w:t>
            </w:r>
            <w:r>
              <w:rPr>
                <w:rFonts w:asciiTheme="minorHAnsi" w:eastAsiaTheme="minorEastAsia" w:hAnsiTheme="minorHAnsi" w:cstheme="minorBidi"/>
                <w:bCs w:val="0"/>
                <w:caps w:val="0"/>
                <w:noProof/>
                <w:color w:val="auto"/>
                <w:sz w:val="22"/>
                <w:szCs w:val="22"/>
                <w:lang w:val="en-US"/>
              </w:rPr>
              <w:tab/>
            </w:r>
            <w:r w:rsidRPr="00F71876">
              <w:rPr>
                <w:rStyle w:val="Hipervnculo"/>
                <w:noProof/>
              </w:rPr>
              <w:t>IMPORTANTE:</w:t>
            </w:r>
            <w:r>
              <w:rPr>
                <w:noProof/>
                <w:webHidden/>
              </w:rPr>
              <w:tab/>
            </w:r>
            <w:r>
              <w:rPr>
                <w:noProof/>
                <w:webHidden/>
              </w:rPr>
              <w:fldChar w:fldCharType="begin"/>
            </w:r>
            <w:r>
              <w:rPr>
                <w:noProof/>
                <w:webHidden/>
              </w:rPr>
              <w:instrText xml:space="preserve"> PAGEREF _Toc184393267 \h </w:instrText>
            </w:r>
            <w:r>
              <w:rPr>
                <w:noProof/>
                <w:webHidden/>
              </w:rPr>
            </w:r>
            <w:r>
              <w:rPr>
                <w:noProof/>
                <w:webHidden/>
              </w:rPr>
              <w:fldChar w:fldCharType="separate"/>
            </w:r>
            <w:r>
              <w:rPr>
                <w:noProof/>
                <w:webHidden/>
              </w:rPr>
              <w:t>46</w:t>
            </w:r>
            <w:r>
              <w:rPr>
                <w:noProof/>
                <w:webHidden/>
              </w:rPr>
              <w:fldChar w:fldCharType="end"/>
            </w:r>
          </w:hyperlink>
        </w:p>
        <w:p w14:paraId="351C0454" w14:textId="3535062A" w:rsidR="00CB4662" w:rsidRDefault="00CB4662" w:rsidP="00CB4662">
          <w:pPr>
            <w:spacing w:after="160" w:line="360" w:lineRule="auto"/>
            <w:rPr>
              <w:b/>
              <w:bCs/>
            </w:rPr>
          </w:pPr>
          <w:r w:rsidRPr="000D511F">
            <w:rPr>
              <w:rFonts w:ascii="Montserrat SemiBold" w:hAnsi="Montserrat SemiBold"/>
              <w:b/>
              <w:szCs w:val="20"/>
              <w:lang w:val="es-ES"/>
            </w:rPr>
            <w:fldChar w:fldCharType="end"/>
          </w:r>
        </w:p>
      </w:sdtContent>
    </w:sdt>
    <w:p w14:paraId="3E36FD24" w14:textId="62A891FC" w:rsidR="00E600E2" w:rsidRDefault="00E600E2" w:rsidP="00E600E2">
      <w:pPr>
        <w:rPr>
          <w:b/>
          <w:bCs/>
        </w:rPr>
      </w:pPr>
    </w:p>
    <w:p w14:paraId="6CD066F7" w14:textId="77777777" w:rsidR="00E600E2" w:rsidRDefault="00E600E2" w:rsidP="004632F7">
      <w:pPr>
        <w:rPr>
          <w:lang w:val="es-ES"/>
        </w:rPr>
      </w:pPr>
    </w:p>
    <w:p w14:paraId="4C5A6800" w14:textId="77777777" w:rsidR="00E600E2" w:rsidRDefault="00E600E2" w:rsidP="004632F7">
      <w:pPr>
        <w:rPr>
          <w:lang w:val="es-ES"/>
        </w:rPr>
      </w:pPr>
    </w:p>
    <w:p w14:paraId="22023912" w14:textId="77777777" w:rsidR="00E600E2" w:rsidRDefault="00E600E2" w:rsidP="004632F7">
      <w:pPr>
        <w:rPr>
          <w:lang w:val="es-ES"/>
        </w:rPr>
      </w:pPr>
    </w:p>
    <w:p w14:paraId="1B12924C" w14:textId="77777777" w:rsidR="00E600E2" w:rsidRDefault="00E600E2" w:rsidP="004632F7">
      <w:pPr>
        <w:rPr>
          <w:lang w:val="es-ES"/>
        </w:rPr>
      </w:pPr>
    </w:p>
    <w:p w14:paraId="60A5B021" w14:textId="4A543218" w:rsidR="00E600E2" w:rsidRDefault="00E600E2" w:rsidP="004632F7">
      <w:pPr>
        <w:rPr>
          <w:lang w:val="es-ES"/>
        </w:rPr>
        <w:sectPr w:rsidR="00E600E2" w:rsidSect="00E14A2A">
          <w:pgSz w:w="12240" w:h="15840"/>
          <w:pgMar w:top="2342" w:right="1701" w:bottom="1418" w:left="1701" w:header="709" w:footer="709" w:gutter="0"/>
          <w:cols w:space="708"/>
          <w:docGrid w:linePitch="360"/>
        </w:sectPr>
      </w:pPr>
    </w:p>
    <w:p w14:paraId="48913650" w14:textId="01A94A98" w:rsidR="00AF719A" w:rsidRPr="00B92D23" w:rsidRDefault="0095739F" w:rsidP="00D60A70">
      <w:pPr>
        <w:pStyle w:val="Ttulo1"/>
        <w:rPr>
          <w:lang w:val="es-ES"/>
        </w:rPr>
      </w:pPr>
      <w:bookmarkStart w:id="6" w:name="_Toc183445950"/>
      <w:bookmarkStart w:id="7" w:name="_Toc184393217"/>
      <w:bookmarkEnd w:id="1"/>
      <w:r w:rsidRPr="00B92D23">
        <w:rPr>
          <w:lang w:val="es-ES"/>
        </w:rPr>
        <w:lastRenderedPageBreak/>
        <w:t>PRESENTACIÓN DEL INSTRUCTIVO</w:t>
      </w:r>
      <w:bookmarkEnd w:id="6"/>
      <w:bookmarkEnd w:id="7"/>
    </w:p>
    <w:p w14:paraId="451EAD0D" w14:textId="77777777" w:rsidR="00232F36" w:rsidRPr="00B92D23" w:rsidRDefault="00232F36" w:rsidP="003B2B8F">
      <w:pPr>
        <w:pStyle w:val="Ttulo2"/>
      </w:pPr>
      <w:bookmarkStart w:id="8" w:name="_Toc183445951"/>
      <w:bookmarkStart w:id="9" w:name="_Toc184393218"/>
      <w:r w:rsidRPr="00B92D23">
        <w:t>Introducción y Marco normativo</w:t>
      </w:r>
      <w:bookmarkEnd w:id="8"/>
      <w:bookmarkEnd w:id="9"/>
    </w:p>
    <w:p w14:paraId="739EA24E" w14:textId="77777777" w:rsidR="00E600E2" w:rsidRPr="001E5AC4" w:rsidRDefault="00E600E2" w:rsidP="00E600E2">
      <w:pPr>
        <w:rPr>
          <w:rFonts w:cs="Noto Sans"/>
          <w:color w:val="000000" w:themeColor="text1"/>
          <w:szCs w:val="18"/>
          <w:lang w:val="es-ES_tradnl"/>
        </w:rPr>
      </w:pPr>
      <w:r w:rsidRPr="001E5AC4">
        <w:rPr>
          <w:rFonts w:cs="Noto Sans"/>
          <w:color w:val="000000" w:themeColor="text1"/>
          <w:szCs w:val="18"/>
          <w:lang w:val="es-ES_tradnl"/>
        </w:rPr>
        <w:t>De conformidad con el artículo 7, fracción X de la Ley General de Salud le corresponde a la Secretaría de Salud promover el establecimiento del Sistema Nacional de Información Básica en Materia de Salud.</w:t>
      </w:r>
    </w:p>
    <w:p w14:paraId="27C5885E" w14:textId="77777777" w:rsidR="00E600E2" w:rsidRPr="001E5AC4" w:rsidRDefault="00E600E2" w:rsidP="00E600E2">
      <w:pPr>
        <w:rPr>
          <w:rFonts w:cs="Noto Sans"/>
          <w:color w:val="000000" w:themeColor="text1"/>
          <w:szCs w:val="18"/>
          <w:lang w:val="es-ES_tradnl"/>
        </w:rPr>
      </w:pPr>
    </w:p>
    <w:p w14:paraId="600D45B4" w14:textId="77777777" w:rsidR="00E600E2" w:rsidRPr="001E5AC4" w:rsidRDefault="00E600E2" w:rsidP="00E600E2">
      <w:pPr>
        <w:rPr>
          <w:rFonts w:cs="Noto Sans"/>
          <w:color w:val="000000" w:themeColor="text1"/>
          <w:szCs w:val="18"/>
          <w:lang w:val="es-ES_tradnl"/>
        </w:rPr>
      </w:pPr>
      <w:r w:rsidRPr="001E5AC4">
        <w:rPr>
          <w:rFonts w:cs="Noto Sans"/>
          <w:color w:val="000000" w:themeColor="text1"/>
          <w:szCs w:val="18"/>
          <w:lang w:val="es-ES_tradnl"/>
        </w:rPr>
        <w:t>En ese sentido, la Norma Oficial Mexicana NOM-035-SSA3-2012 en Materia de Información en Salud, la cual tiene por objeto establecer los criterios y procedimientos que se deben seguir para producir, captar, integrar, procesar, sistematizar, evaluar y divulgar la Información en Salud y, en el numeral 6.1 prevé que la Secretaría de Salud es el órgano normativo y rector del Sistema Nacional de Información en Salud (SINAIS) y del Sistema Nacional de Información Básica en Materia de Salud (SNIBMS) y, dentro sus atribuciones, tiene la facultad de fungir como el concentrador de toda la información que agrupan y difunden dichos Sistemas.</w:t>
      </w:r>
    </w:p>
    <w:p w14:paraId="7837F622" w14:textId="77777777" w:rsidR="00E600E2" w:rsidRPr="001E5AC4" w:rsidRDefault="00E600E2" w:rsidP="00E600E2">
      <w:pPr>
        <w:rPr>
          <w:rFonts w:cs="Noto Sans"/>
          <w:szCs w:val="18"/>
          <w:lang w:val="es-ES_tradnl"/>
        </w:rPr>
      </w:pPr>
    </w:p>
    <w:p w14:paraId="15EA7E33" w14:textId="77777777" w:rsidR="00E600E2" w:rsidRPr="001E5AC4" w:rsidRDefault="00E600E2" w:rsidP="00E600E2">
      <w:pPr>
        <w:rPr>
          <w:rFonts w:cs="Noto Sans"/>
          <w:szCs w:val="18"/>
          <w:lang w:val="es-ES_tradnl"/>
        </w:rPr>
      </w:pPr>
      <w:r w:rsidRPr="001E5AC4">
        <w:rPr>
          <w:rFonts w:cs="Noto Sans"/>
          <w:szCs w:val="18"/>
          <w:lang w:val="es-ES_tradnl"/>
        </w:rPr>
        <w:t>Por lo anterior, las y los integrantes del Sistema Nacional de Salud (SNS), deben generar, integrar y entregar la Información en Salud de acuerdo a lo establecido de conformidad con las disposiciones jurídicas aplicables, entregar en tiempo y forma la información estadística y documentación base en los formatos y/o procedimientos determinados por la DGIS y por los Servicios Estatales de Salud (SESA), los cuales deben alinearse al uso de los catálogos de las clasificaciones nacionales e internacionales.</w:t>
      </w:r>
    </w:p>
    <w:p w14:paraId="5FF82A24" w14:textId="77777777" w:rsidR="00E600E2" w:rsidRPr="001E5AC4" w:rsidRDefault="00E600E2" w:rsidP="00E600E2">
      <w:pPr>
        <w:rPr>
          <w:rFonts w:cs="Noto Sans"/>
          <w:szCs w:val="18"/>
          <w:lang w:val="es-ES_tradnl"/>
        </w:rPr>
      </w:pPr>
    </w:p>
    <w:p w14:paraId="4E758915" w14:textId="77777777" w:rsidR="00E600E2" w:rsidRPr="001E5AC4" w:rsidRDefault="00E600E2" w:rsidP="00E600E2">
      <w:pPr>
        <w:rPr>
          <w:rFonts w:cs="Noto Sans"/>
          <w:szCs w:val="18"/>
          <w:lang w:val="es-ES_tradnl"/>
        </w:rPr>
      </w:pPr>
      <w:r w:rsidRPr="001E5AC4">
        <w:rPr>
          <w:rFonts w:cs="Noto Sans"/>
          <w:szCs w:val="18"/>
          <w:lang w:val="es-ES_tradnl"/>
        </w:rPr>
        <w:t xml:space="preserve">Contando con la validación y en su caso concentración para los componentes del SINAIS que así lo requieran por parte de los Servicios Estatales de Salud para su envío a la DGIS. </w:t>
      </w:r>
    </w:p>
    <w:p w14:paraId="0E18DAF3" w14:textId="77777777" w:rsidR="00E600E2" w:rsidRPr="001E5AC4" w:rsidRDefault="00E600E2" w:rsidP="00E600E2">
      <w:pPr>
        <w:rPr>
          <w:rFonts w:cs="Noto Sans"/>
          <w:szCs w:val="18"/>
          <w:lang w:val="es-ES_tradnl"/>
        </w:rPr>
      </w:pPr>
    </w:p>
    <w:p w14:paraId="6A945A77" w14:textId="77777777" w:rsidR="00E600E2" w:rsidRPr="001E5AC4" w:rsidRDefault="00E600E2" w:rsidP="00E600E2">
      <w:pPr>
        <w:rPr>
          <w:rFonts w:cs="Noto Sans"/>
          <w:szCs w:val="18"/>
          <w:lang w:val="es-ES_tradnl"/>
        </w:rPr>
      </w:pPr>
      <w:r w:rsidRPr="001E5AC4">
        <w:rPr>
          <w:rFonts w:cs="Noto Sans"/>
          <w:szCs w:val="18"/>
          <w:lang w:val="es-ES_tradnl"/>
        </w:rPr>
        <w:t>La coordinación de dichas funciones se ejerce por conducto de la DGIS y para la información de vigilancia epidemiológica, por conducto de la Dirección General de Epidemiología, de conformidad con las disposiciones jurídicas aplicables, impulsando la coordinación de las y los integrantes del SNS.</w:t>
      </w:r>
    </w:p>
    <w:p w14:paraId="585F7E4A" w14:textId="77777777" w:rsidR="00E600E2" w:rsidRPr="001E5AC4" w:rsidRDefault="00E600E2" w:rsidP="00E600E2">
      <w:pPr>
        <w:rPr>
          <w:rFonts w:cs="Noto Sans"/>
          <w:szCs w:val="18"/>
          <w:lang w:val="es-ES_tradnl"/>
        </w:rPr>
      </w:pPr>
    </w:p>
    <w:p w14:paraId="627CCEC6" w14:textId="77777777" w:rsidR="00E600E2" w:rsidRPr="001E5AC4" w:rsidRDefault="00E600E2" w:rsidP="00E600E2">
      <w:pPr>
        <w:rPr>
          <w:rFonts w:cs="Noto Sans"/>
          <w:szCs w:val="18"/>
        </w:rPr>
      </w:pPr>
      <w:r w:rsidRPr="001E5AC4">
        <w:rPr>
          <w:rFonts w:cs="Noto Sans"/>
          <w:szCs w:val="18"/>
        </w:rPr>
        <w:t xml:space="preserve">Por otro lado, la Norma Oficial Mexicana NOM-024-SSA3-2012 Sistemas de Registro Electrónico para la Salud. Intercambio de Información en Salud, tiene por objeto regular los Sistemas de Información de Registro Electrónico para la Salud, así como definir los mecanismos para que las personas Prestadoras de Servicios de Salud del Sistema Nacional de Salud registren, intercambien y consoliden información, la cual debe aplicarse de manera obligatoria en todo el territorio nacional para todos los establecimientos que presten servicios de atención médica que formen parte del Sistema Nacional de Salud que adopten un Sistema de Información de Registro Electrónico para la Salud (SIRES), garantizando la confidencialidad de la identidad de las y los pacientes así como la integridad y confiabilidad de la información clínica, por lo que las personas prestadoras de salud que utilicen SIRES deben tomar las medidas de seguridad (acciones, actividades, controles o mecanismos administrativos, técnicos y físicos) necesarias que garanticen la protección y confidencialidad de los datos personales y datos personales sensibles de las y los pacientes a fin de evitar el uso ilícito o ilegítimo que pueda lesionar la esfera jurídica del titular de la información, cumpliendo también con lo </w:t>
      </w:r>
      <w:r w:rsidRPr="001E5AC4">
        <w:rPr>
          <w:rFonts w:cs="Noto Sans"/>
          <w:szCs w:val="18"/>
          <w:lang w:eastAsia="es-MX"/>
        </w:rPr>
        <w:t xml:space="preserve">señalado </w:t>
      </w:r>
      <w:r w:rsidRPr="001E5AC4">
        <w:rPr>
          <w:rFonts w:cs="Noto Sans"/>
          <w:szCs w:val="18"/>
        </w:rPr>
        <w:t>en el primer capítulo de la Ley Federal de Transparencia y Acceso a la Información Pública Gubernamental y en la Ley General de Protección de Datos Personales en Posesión de Sujetos Obligados y demás normatividad aplicable en la materia.</w:t>
      </w:r>
    </w:p>
    <w:p w14:paraId="69155F5D" w14:textId="77777777" w:rsidR="00E600E2" w:rsidRPr="001E5AC4" w:rsidRDefault="00E600E2" w:rsidP="00E600E2">
      <w:pPr>
        <w:rPr>
          <w:rFonts w:cs="Noto Sans"/>
          <w:szCs w:val="18"/>
          <w:lang w:val="es-ES_tradnl"/>
        </w:rPr>
      </w:pPr>
    </w:p>
    <w:p w14:paraId="73F86007" w14:textId="77777777" w:rsidR="00E600E2" w:rsidRPr="001E5AC4" w:rsidRDefault="00E600E2" w:rsidP="00E600E2">
      <w:pPr>
        <w:pStyle w:val="Ttulo2"/>
      </w:pPr>
      <w:bookmarkStart w:id="10" w:name="_Toc165567568"/>
      <w:bookmarkStart w:id="11" w:name="_Toc182303630"/>
      <w:bookmarkStart w:id="12" w:name="_Toc183445952"/>
      <w:bookmarkStart w:id="13" w:name="_Toc184393219"/>
      <w:r w:rsidRPr="001E5AC4">
        <w:lastRenderedPageBreak/>
        <w:t>Objetivos</w:t>
      </w:r>
      <w:bookmarkEnd w:id="10"/>
      <w:bookmarkEnd w:id="11"/>
      <w:bookmarkEnd w:id="12"/>
      <w:bookmarkEnd w:id="13"/>
    </w:p>
    <w:p w14:paraId="1A88E64E" w14:textId="77777777" w:rsidR="00E600E2" w:rsidRPr="001E5AC4" w:rsidRDefault="00E600E2">
      <w:pPr>
        <w:pStyle w:val="Prrafodelista"/>
        <w:widowControl w:val="0"/>
        <w:numPr>
          <w:ilvl w:val="0"/>
          <w:numId w:val="3"/>
        </w:numPr>
        <w:spacing w:after="0" w:line="240" w:lineRule="atLeast"/>
        <w:jc w:val="both"/>
        <w:rPr>
          <w:rFonts w:cs="Noto Sans"/>
          <w:szCs w:val="18"/>
        </w:rPr>
      </w:pPr>
      <w:r w:rsidRPr="001E5AC4">
        <w:rPr>
          <w:rFonts w:cs="Noto Sans"/>
          <w:szCs w:val="18"/>
        </w:rPr>
        <w:t>Mostrar las definiciones operativas, así como las instrucciones para el registro de información de las atenciones que se otorgan en la consulta externa con el fin de mejorar la calidad de la información registrada.</w:t>
      </w:r>
    </w:p>
    <w:p w14:paraId="10F7F842" w14:textId="77777777" w:rsidR="00E600E2" w:rsidRPr="001E5AC4" w:rsidRDefault="00E600E2">
      <w:pPr>
        <w:pStyle w:val="Prrafodelista"/>
        <w:widowControl w:val="0"/>
        <w:numPr>
          <w:ilvl w:val="0"/>
          <w:numId w:val="3"/>
        </w:numPr>
        <w:spacing w:after="0" w:line="240" w:lineRule="atLeast"/>
        <w:jc w:val="both"/>
        <w:rPr>
          <w:rFonts w:cs="Noto Sans"/>
          <w:szCs w:val="18"/>
        </w:rPr>
      </w:pPr>
      <w:r w:rsidRPr="001E5AC4">
        <w:rPr>
          <w:rFonts w:cs="Noto Sans"/>
          <w:szCs w:val="18"/>
        </w:rPr>
        <w:t>Guiar al personal de nuevo ingreso durante el periodo de familiarización con el SIS, para que resuelvan las dudas que surjan durante la jornada laboral.</w:t>
      </w:r>
    </w:p>
    <w:p w14:paraId="13FBBF1E" w14:textId="77777777" w:rsidR="00E600E2" w:rsidRPr="001E5AC4" w:rsidRDefault="00E600E2" w:rsidP="00E600E2">
      <w:pPr>
        <w:pStyle w:val="Ttulo2"/>
      </w:pPr>
      <w:bookmarkStart w:id="14" w:name="_Toc165567569"/>
      <w:bookmarkStart w:id="15" w:name="_Toc182303631"/>
      <w:bookmarkStart w:id="16" w:name="_Toc183445953"/>
      <w:bookmarkStart w:id="17" w:name="_Toc184393220"/>
      <w:r w:rsidRPr="001E5AC4">
        <w:t>Audiencia</w:t>
      </w:r>
      <w:bookmarkEnd w:id="14"/>
      <w:bookmarkEnd w:id="15"/>
      <w:bookmarkEnd w:id="16"/>
      <w:bookmarkEnd w:id="17"/>
    </w:p>
    <w:p w14:paraId="3BDF8BC9" w14:textId="77777777" w:rsidR="00E600E2" w:rsidRPr="001E5AC4" w:rsidRDefault="00E600E2" w:rsidP="00E600E2">
      <w:pPr>
        <w:rPr>
          <w:rFonts w:cs="Noto Sans"/>
          <w:color w:val="000000" w:themeColor="text1"/>
          <w:szCs w:val="18"/>
        </w:rPr>
      </w:pPr>
      <w:r w:rsidRPr="001E5AC4">
        <w:rPr>
          <w:rFonts w:cs="Noto Sans"/>
          <w:color w:val="000000" w:themeColor="text1"/>
          <w:szCs w:val="18"/>
        </w:rPr>
        <w:t>Este documento está dirigido al personal prestador de los servicios de salud del Sistema Nacional de Salud en México, y que intervienen en alguna etapa en el proceso de registro, en la captura y la utilización de los datos estadísticos procedentes del SIS, específicamente el personal responsable de la información de las actividades realizadas en el servicio de consulta externa.</w:t>
      </w:r>
    </w:p>
    <w:p w14:paraId="0A02661B" w14:textId="77777777" w:rsidR="00E600E2" w:rsidRPr="001E5AC4" w:rsidRDefault="00E600E2" w:rsidP="00E600E2">
      <w:pPr>
        <w:pStyle w:val="Ttulo2"/>
      </w:pPr>
      <w:bookmarkStart w:id="18" w:name="_Toc165567570"/>
      <w:bookmarkStart w:id="19" w:name="_Toc182303632"/>
      <w:bookmarkStart w:id="20" w:name="_Toc183445954"/>
      <w:bookmarkStart w:id="21" w:name="_Toc184393221"/>
      <w:r w:rsidRPr="001E5AC4">
        <w:t>Alcance</w:t>
      </w:r>
      <w:bookmarkEnd w:id="18"/>
      <w:bookmarkEnd w:id="19"/>
      <w:bookmarkEnd w:id="20"/>
      <w:bookmarkEnd w:id="21"/>
    </w:p>
    <w:p w14:paraId="1913C33F" w14:textId="77777777" w:rsidR="00E600E2" w:rsidRPr="001E5AC4" w:rsidRDefault="00E600E2" w:rsidP="00E600E2">
      <w:pPr>
        <w:rPr>
          <w:rFonts w:cs="Noto Sans"/>
          <w:color w:val="000000" w:themeColor="text1"/>
          <w:szCs w:val="18"/>
        </w:rPr>
      </w:pPr>
      <w:r w:rsidRPr="001E5AC4">
        <w:rPr>
          <w:rFonts w:cs="Noto Sans"/>
          <w:color w:val="000000" w:themeColor="text1"/>
          <w:szCs w:val="18"/>
        </w:rPr>
        <w:t>Disponer de información sobre la forma en que se presentan y atienden los distintos episodios de atención en el área de consulta externa en los establecimientos de salud, consolidándola para la toma de decisiones en las distintas áreas dentro y fuera de la Institución, desde la cobertura geográfica de cada unidad médica hasta el nivel nacional o internacional.</w:t>
      </w:r>
    </w:p>
    <w:p w14:paraId="26360C86" w14:textId="77777777" w:rsidR="00E600E2" w:rsidRPr="001E5AC4" w:rsidRDefault="00E600E2" w:rsidP="00E600E2">
      <w:pPr>
        <w:rPr>
          <w:rFonts w:cs="Noto Sans"/>
          <w:color w:val="000000" w:themeColor="text1"/>
          <w:szCs w:val="18"/>
          <w:lang w:val="es-ES_tradnl"/>
        </w:rPr>
      </w:pPr>
    </w:p>
    <w:p w14:paraId="028B32D8" w14:textId="2D1C1707" w:rsidR="00E600E2" w:rsidRPr="001E5AC4" w:rsidRDefault="00E600E2" w:rsidP="00E600E2">
      <w:pPr>
        <w:rPr>
          <w:rFonts w:cs="Noto Sans"/>
          <w:szCs w:val="18"/>
          <w:lang w:val="es-ES_tradnl"/>
        </w:rPr>
      </w:pPr>
      <w:r w:rsidRPr="001E5AC4">
        <w:rPr>
          <w:rFonts w:cs="Noto Sans"/>
          <w:color w:val="000000" w:themeColor="text1"/>
          <w:szCs w:val="18"/>
          <w:lang w:val="es-ES_tradnl"/>
        </w:rPr>
        <w:t xml:space="preserve">La utilización de este formato se </w:t>
      </w:r>
      <w:r w:rsidRPr="001E5AC4">
        <w:rPr>
          <w:rFonts w:cs="Noto Sans"/>
          <w:szCs w:val="18"/>
          <w:lang w:val="es-ES_tradnl"/>
        </w:rPr>
        <w:t xml:space="preserve">aplicará con base </w:t>
      </w:r>
      <w:r w:rsidRPr="001E5AC4">
        <w:rPr>
          <w:rFonts w:cs="Noto Sans"/>
          <w:strike/>
          <w:szCs w:val="18"/>
          <w:lang w:val="es-ES_tradnl"/>
        </w:rPr>
        <w:t>a</w:t>
      </w:r>
      <w:r w:rsidRPr="001E5AC4">
        <w:rPr>
          <w:rFonts w:cs="Noto Sans"/>
          <w:szCs w:val="18"/>
          <w:lang w:val="es-ES_tradnl"/>
        </w:rPr>
        <w:t xml:space="preserve"> en los Tipos de Unidad que se encuentran en la siguiente tabla, la cual es enunciativa y no limitativa:</w:t>
      </w:r>
    </w:p>
    <w:p w14:paraId="6BF56986" w14:textId="0639561A" w:rsidR="00E600E2" w:rsidRDefault="00E600E2" w:rsidP="00E600E2">
      <w:pPr>
        <w:rPr>
          <w:rFonts w:cs="Noto Sans"/>
          <w:color w:val="000000" w:themeColor="text1"/>
          <w:szCs w:val="18"/>
          <w:lang w:val="es-ES_tradnl"/>
        </w:rPr>
      </w:pPr>
    </w:p>
    <w:tbl>
      <w:tblPr>
        <w:tblStyle w:val="2024-2030"/>
        <w:tblW w:w="9356" w:type="dxa"/>
        <w:tblLayout w:type="fixed"/>
        <w:tblLook w:val="0420" w:firstRow="1" w:lastRow="0" w:firstColumn="0" w:lastColumn="0" w:noHBand="0" w:noVBand="1"/>
      </w:tblPr>
      <w:tblGrid>
        <w:gridCol w:w="1143"/>
        <w:gridCol w:w="899"/>
        <w:gridCol w:w="1541"/>
        <w:gridCol w:w="1090"/>
        <w:gridCol w:w="2017"/>
        <w:gridCol w:w="1367"/>
        <w:gridCol w:w="1299"/>
      </w:tblGrid>
      <w:tr w:rsidR="005002AD" w:rsidRPr="00B874C3" w14:paraId="512EB25C" w14:textId="77777777" w:rsidTr="00B874C3">
        <w:trPr>
          <w:cnfStyle w:val="100000000000" w:firstRow="1" w:lastRow="0" w:firstColumn="0" w:lastColumn="0" w:oddVBand="0" w:evenVBand="0" w:oddHBand="0" w:evenHBand="0" w:firstRowFirstColumn="0" w:firstRowLastColumn="0" w:lastRowFirstColumn="0" w:lastRowLastColumn="0"/>
          <w:cantSplit/>
          <w:trHeight w:val="182"/>
        </w:trPr>
        <w:tc>
          <w:tcPr>
            <w:tcW w:w="1143" w:type="dxa"/>
            <w:vMerge w:val="restart"/>
            <w:shd w:val="clear" w:color="auto" w:fill="9C2348"/>
          </w:tcPr>
          <w:p w14:paraId="1F82D4AE" w14:textId="114303BD" w:rsidR="005002AD" w:rsidRPr="00B874C3" w:rsidRDefault="005002AD" w:rsidP="00D3059D">
            <w:pPr>
              <w:jc w:val="center"/>
              <w:rPr>
                <w:rFonts w:cs="Noto Sans"/>
                <w:b/>
                <w:bCs/>
                <w:color w:val="FFFFFF" w:themeColor="background1"/>
                <w:sz w:val="15"/>
                <w:szCs w:val="15"/>
              </w:rPr>
            </w:pPr>
            <w:r w:rsidRPr="00B874C3">
              <w:rPr>
                <w:rFonts w:cs="Noto Sans"/>
                <w:b/>
                <w:bCs/>
                <w:color w:val="FFFFFF" w:themeColor="background1"/>
                <w:sz w:val="15"/>
                <w:szCs w:val="15"/>
              </w:rPr>
              <w:t>CLAVE DE LA INSTITUCION</w:t>
            </w:r>
          </w:p>
        </w:tc>
        <w:tc>
          <w:tcPr>
            <w:tcW w:w="2440" w:type="dxa"/>
            <w:gridSpan w:val="2"/>
            <w:shd w:val="clear" w:color="auto" w:fill="9C2348"/>
          </w:tcPr>
          <w:p w14:paraId="3D5E6B43" w14:textId="67FC7A29" w:rsidR="005002AD" w:rsidRPr="00B874C3" w:rsidRDefault="005002AD" w:rsidP="00D3059D">
            <w:pPr>
              <w:jc w:val="center"/>
              <w:rPr>
                <w:rFonts w:cs="Noto Sans"/>
                <w:b/>
                <w:bCs/>
                <w:color w:val="FFFFFF" w:themeColor="background1"/>
                <w:sz w:val="15"/>
                <w:szCs w:val="15"/>
              </w:rPr>
            </w:pPr>
            <w:r w:rsidRPr="00B874C3">
              <w:rPr>
                <w:rFonts w:cs="Noto Sans"/>
                <w:b/>
                <w:bCs/>
                <w:color w:val="FFFFFF" w:themeColor="background1"/>
                <w:sz w:val="15"/>
                <w:szCs w:val="15"/>
              </w:rPr>
              <w:t>TIPO DE ESTABLECIMIENTO</w:t>
            </w:r>
          </w:p>
        </w:tc>
        <w:tc>
          <w:tcPr>
            <w:tcW w:w="1090" w:type="dxa"/>
            <w:vMerge w:val="restart"/>
            <w:shd w:val="clear" w:color="auto" w:fill="9C2348"/>
          </w:tcPr>
          <w:p w14:paraId="6A45AF19" w14:textId="76D93E84" w:rsidR="005002AD" w:rsidRPr="00B874C3" w:rsidRDefault="005002AD" w:rsidP="00D3059D">
            <w:pPr>
              <w:jc w:val="center"/>
              <w:rPr>
                <w:rFonts w:cs="Noto Sans"/>
                <w:b/>
                <w:bCs/>
                <w:color w:val="FFFFFF" w:themeColor="background1"/>
                <w:sz w:val="15"/>
                <w:szCs w:val="15"/>
              </w:rPr>
            </w:pPr>
            <w:r w:rsidRPr="00B874C3">
              <w:rPr>
                <w:rFonts w:cs="Noto Sans"/>
                <w:b/>
                <w:bCs/>
                <w:color w:val="FFFFFF" w:themeColor="background1"/>
                <w:sz w:val="15"/>
                <w:szCs w:val="15"/>
              </w:rPr>
              <w:t>CLAVE DE TIPOLOGIA</w:t>
            </w:r>
          </w:p>
        </w:tc>
        <w:tc>
          <w:tcPr>
            <w:tcW w:w="2017" w:type="dxa"/>
            <w:vMerge w:val="restart"/>
            <w:shd w:val="clear" w:color="auto" w:fill="9C2348"/>
          </w:tcPr>
          <w:p w14:paraId="0E5B300C" w14:textId="5A63E0FF" w:rsidR="005002AD" w:rsidRPr="00B874C3" w:rsidRDefault="005002AD" w:rsidP="00D3059D">
            <w:pPr>
              <w:jc w:val="center"/>
              <w:rPr>
                <w:rFonts w:cs="Noto Sans"/>
                <w:b/>
                <w:bCs/>
                <w:color w:val="FFFFFF" w:themeColor="background1"/>
                <w:sz w:val="15"/>
                <w:szCs w:val="15"/>
              </w:rPr>
            </w:pPr>
            <w:r w:rsidRPr="00B874C3">
              <w:rPr>
                <w:rFonts w:cs="Noto Sans"/>
                <w:b/>
                <w:bCs/>
                <w:color w:val="FFFFFF" w:themeColor="background1"/>
                <w:sz w:val="15"/>
                <w:szCs w:val="15"/>
              </w:rPr>
              <w:t>NOMBRE DE TIPOLOGIA</w:t>
            </w:r>
          </w:p>
        </w:tc>
        <w:tc>
          <w:tcPr>
            <w:tcW w:w="1367" w:type="dxa"/>
            <w:vMerge w:val="restart"/>
            <w:shd w:val="clear" w:color="auto" w:fill="9C2348"/>
          </w:tcPr>
          <w:p w14:paraId="5B4EE74B" w14:textId="71F6BBD0" w:rsidR="005002AD" w:rsidRPr="00B874C3" w:rsidRDefault="005002AD" w:rsidP="00D3059D">
            <w:pPr>
              <w:jc w:val="center"/>
              <w:rPr>
                <w:rFonts w:cs="Noto Sans"/>
                <w:b/>
                <w:bCs/>
                <w:color w:val="FFFFFF" w:themeColor="background1"/>
                <w:sz w:val="15"/>
                <w:szCs w:val="15"/>
              </w:rPr>
            </w:pPr>
            <w:r w:rsidRPr="00B874C3">
              <w:rPr>
                <w:rFonts w:cs="Noto Sans"/>
                <w:b/>
                <w:bCs/>
                <w:color w:val="FFFFFF" w:themeColor="background1"/>
                <w:sz w:val="15"/>
                <w:szCs w:val="15"/>
              </w:rPr>
              <w:t>CLAVE DE SUBTIPOLOGIA</w:t>
            </w:r>
          </w:p>
        </w:tc>
        <w:tc>
          <w:tcPr>
            <w:tcW w:w="1299" w:type="dxa"/>
            <w:vMerge w:val="restart"/>
            <w:shd w:val="clear" w:color="auto" w:fill="9C2348"/>
            <w:noWrap/>
          </w:tcPr>
          <w:p w14:paraId="7D0C0527" w14:textId="49D4CEDC" w:rsidR="005002AD" w:rsidRPr="00B874C3" w:rsidRDefault="005002AD" w:rsidP="00D3059D">
            <w:pPr>
              <w:jc w:val="center"/>
              <w:rPr>
                <w:rFonts w:cs="Noto Sans"/>
                <w:b/>
                <w:bCs/>
                <w:color w:val="FFFFFF" w:themeColor="background1"/>
                <w:sz w:val="15"/>
                <w:szCs w:val="15"/>
              </w:rPr>
            </w:pPr>
            <w:r w:rsidRPr="00B874C3">
              <w:rPr>
                <w:rFonts w:cs="Noto Sans"/>
                <w:b/>
                <w:bCs/>
                <w:color w:val="FFFFFF" w:themeColor="background1"/>
                <w:sz w:val="15"/>
                <w:szCs w:val="15"/>
              </w:rPr>
              <w:t>NOMBRE DE SUBTIPOLOGIA</w:t>
            </w:r>
          </w:p>
        </w:tc>
      </w:tr>
      <w:tr w:rsidR="005002AD" w:rsidRPr="00237D88" w14:paraId="3EA348C6" w14:textId="77777777" w:rsidTr="00B874C3">
        <w:trPr>
          <w:cnfStyle w:val="000000100000" w:firstRow="0" w:lastRow="0" w:firstColumn="0" w:lastColumn="0" w:oddVBand="0" w:evenVBand="0" w:oddHBand="1" w:evenHBand="0" w:firstRowFirstColumn="0" w:firstRowLastColumn="0" w:lastRowFirstColumn="0" w:lastRowLastColumn="0"/>
          <w:cantSplit/>
          <w:trHeight w:val="259"/>
        </w:trPr>
        <w:tc>
          <w:tcPr>
            <w:tcW w:w="1143" w:type="dxa"/>
            <w:vMerge/>
            <w:shd w:val="clear" w:color="auto" w:fill="9C2348"/>
            <w:hideMark/>
          </w:tcPr>
          <w:p w14:paraId="39D6FBDB" w14:textId="001DC609" w:rsidR="005002AD" w:rsidRPr="00237D88" w:rsidRDefault="005002AD" w:rsidP="00D3059D">
            <w:pPr>
              <w:jc w:val="center"/>
              <w:rPr>
                <w:rFonts w:cs="Noto Sans"/>
                <w:b/>
                <w:bCs/>
                <w:color w:val="FFFFFF" w:themeColor="background1"/>
                <w:sz w:val="16"/>
                <w:szCs w:val="16"/>
              </w:rPr>
            </w:pPr>
          </w:p>
        </w:tc>
        <w:tc>
          <w:tcPr>
            <w:tcW w:w="899" w:type="dxa"/>
            <w:shd w:val="clear" w:color="auto" w:fill="9C2348"/>
            <w:hideMark/>
          </w:tcPr>
          <w:p w14:paraId="0788C173" w14:textId="573CEEEE" w:rsidR="005002AD" w:rsidRPr="00237D88" w:rsidRDefault="005002AD" w:rsidP="00D3059D">
            <w:pPr>
              <w:jc w:val="center"/>
              <w:rPr>
                <w:rFonts w:cs="Noto Sans"/>
                <w:b/>
                <w:bCs/>
                <w:color w:val="FFFFFF" w:themeColor="background1"/>
                <w:sz w:val="16"/>
                <w:szCs w:val="16"/>
              </w:rPr>
            </w:pPr>
            <w:r w:rsidRPr="00237D88">
              <w:rPr>
                <w:rFonts w:cs="Noto Sans"/>
                <w:b/>
                <w:bCs/>
                <w:color w:val="FFFFFF" w:themeColor="background1"/>
                <w:sz w:val="16"/>
                <w:szCs w:val="16"/>
              </w:rPr>
              <w:t>CLAVE</w:t>
            </w:r>
          </w:p>
        </w:tc>
        <w:tc>
          <w:tcPr>
            <w:tcW w:w="1541" w:type="dxa"/>
            <w:shd w:val="clear" w:color="auto" w:fill="9C2348"/>
            <w:hideMark/>
          </w:tcPr>
          <w:p w14:paraId="247217CB" w14:textId="14BDFA6D" w:rsidR="005002AD" w:rsidRPr="00237D88" w:rsidRDefault="005002AD" w:rsidP="00D3059D">
            <w:pPr>
              <w:jc w:val="center"/>
              <w:rPr>
                <w:rFonts w:cs="Noto Sans"/>
                <w:b/>
                <w:bCs/>
                <w:color w:val="FFFFFF" w:themeColor="background1"/>
                <w:sz w:val="16"/>
                <w:szCs w:val="16"/>
              </w:rPr>
            </w:pPr>
            <w:r w:rsidRPr="00237D88">
              <w:rPr>
                <w:rFonts w:cs="Noto Sans"/>
                <w:b/>
                <w:bCs/>
                <w:color w:val="FFFFFF" w:themeColor="background1"/>
                <w:sz w:val="16"/>
                <w:szCs w:val="16"/>
              </w:rPr>
              <w:t>NOMBRE</w:t>
            </w:r>
          </w:p>
        </w:tc>
        <w:tc>
          <w:tcPr>
            <w:tcW w:w="1090" w:type="dxa"/>
            <w:vMerge/>
            <w:shd w:val="clear" w:color="auto" w:fill="9C2348"/>
            <w:hideMark/>
          </w:tcPr>
          <w:p w14:paraId="4807975E" w14:textId="51EC71DE" w:rsidR="005002AD" w:rsidRPr="00237D88" w:rsidRDefault="005002AD" w:rsidP="00D3059D">
            <w:pPr>
              <w:jc w:val="center"/>
              <w:rPr>
                <w:rFonts w:cs="Noto Sans"/>
                <w:b/>
                <w:bCs/>
                <w:color w:val="FFFFFF" w:themeColor="background1"/>
                <w:sz w:val="16"/>
                <w:szCs w:val="16"/>
              </w:rPr>
            </w:pPr>
          </w:p>
        </w:tc>
        <w:tc>
          <w:tcPr>
            <w:tcW w:w="2017" w:type="dxa"/>
            <w:vMerge/>
            <w:shd w:val="clear" w:color="auto" w:fill="9C2348"/>
            <w:hideMark/>
          </w:tcPr>
          <w:p w14:paraId="6646DC12" w14:textId="5B39FB20" w:rsidR="005002AD" w:rsidRPr="00237D88" w:rsidRDefault="005002AD" w:rsidP="00D3059D">
            <w:pPr>
              <w:jc w:val="center"/>
              <w:rPr>
                <w:rFonts w:cs="Noto Sans"/>
                <w:b/>
                <w:bCs/>
                <w:color w:val="FFFFFF" w:themeColor="background1"/>
                <w:sz w:val="16"/>
                <w:szCs w:val="16"/>
              </w:rPr>
            </w:pPr>
          </w:p>
        </w:tc>
        <w:tc>
          <w:tcPr>
            <w:tcW w:w="1367" w:type="dxa"/>
            <w:vMerge/>
            <w:shd w:val="clear" w:color="auto" w:fill="9C2348"/>
            <w:hideMark/>
          </w:tcPr>
          <w:p w14:paraId="47758018" w14:textId="16B32748" w:rsidR="005002AD" w:rsidRPr="00237D88" w:rsidRDefault="005002AD" w:rsidP="00D3059D">
            <w:pPr>
              <w:jc w:val="center"/>
              <w:rPr>
                <w:rFonts w:cs="Noto Sans"/>
                <w:b/>
                <w:bCs/>
                <w:color w:val="FFFFFF" w:themeColor="background1"/>
                <w:sz w:val="16"/>
                <w:szCs w:val="16"/>
              </w:rPr>
            </w:pPr>
          </w:p>
        </w:tc>
        <w:tc>
          <w:tcPr>
            <w:tcW w:w="1299" w:type="dxa"/>
            <w:vMerge/>
            <w:shd w:val="clear" w:color="auto" w:fill="9C2348"/>
            <w:noWrap/>
            <w:hideMark/>
          </w:tcPr>
          <w:p w14:paraId="01C00598" w14:textId="34AF72D3" w:rsidR="005002AD" w:rsidRPr="00237D88" w:rsidRDefault="005002AD" w:rsidP="00D3059D">
            <w:pPr>
              <w:jc w:val="center"/>
              <w:rPr>
                <w:rFonts w:cs="Noto Sans"/>
                <w:b/>
                <w:bCs/>
                <w:color w:val="FFFFFF" w:themeColor="background1"/>
                <w:sz w:val="16"/>
                <w:szCs w:val="16"/>
              </w:rPr>
            </w:pPr>
          </w:p>
        </w:tc>
      </w:tr>
      <w:tr w:rsidR="005002AD" w:rsidRPr="00237D88" w14:paraId="5D38FCAC"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92BA262"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3A015AE6"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61090677"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3249E610" w14:textId="77777777" w:rsidR="00E600E2" w:rsidRPr="00237D88" w:rsidRDefault="00E600E2" w:rsidP="00D3059D">
            <w:pPr>
              <w:jc w:val="center"/>
              <w:rPr>
                <w:rFonts w:cs="Noto Sans"/>
                <w:sz w:val="16"/>
                <w:szCs w:val="16"/>
              </w:rPr>
            </w:pPr>
            <w:r w:rsidRPr="00237D88">
              <w:rPr>
                <w:rFonts w:cs="Noto Sans"/>
                <w:sz w:val="16"/>
                <w:szCs w:val="16"/>
              </w:rPr>
              <w:t>A</w:t>
            </w:r>
          </w:p>
        </w:tc>
        <w:tc>
          <w:tcPr>
            <w:tcW w:w="2017" w:type="dxa"/>
            <w:noWrap/>
            <w:hideMark/>
          </w:tcPr>
          <w:p w14:paraId="580BBDB1" w14:textId="4DC160F5" w:rsidR="00E600E2" w:rsidRPr="00237D88" w:rsidRDefault="00E600E2" w:rsidP="00D3059D">
            <w:pPr>
              <w:jc w:val="center"/>
              <w:rPr>
                <w:rFonts w:cs="Noto Sans"/>
                <w:sz w:val="16"/>
                <w:szCs w:val="16"/>
              </w:rPr>
            </w:pPr>
            <w:r w:rsidRPr="00237D88">
              <w:rPr>
                <w:rFonts w:cs="Noto Sans"/>
                <w:sz w:val="16"/>
                <w:szCs w:val="16"/>
              </w:rPr>
              <w:t xml:space="preserve">RURAL DE 01 </w:t>
            </w:r>
            <w:r w:rsidR="00FC62C3">
              <w:rPr>
                <w:rFonts w:cs="Noto Sans"/>
                <w:sz w:val="16"/>
                <w:szCs w:val="16"/>
              </w:rPr>
              <w:br/>
            </w:r>
            <w:r w:rsidRPr="00237D88">
              <w:rPr>
                <w:rFonts w:cs="Noto Sans"/>
                <w:sz w:val="16"/>
                <w:szCs w:val="16"/>
              </w:rPr>
              <w:t>NUCLEO BASICO</w:t>
            </w:r>
          </w:p>
        </w:tc>
        <w:tc>
          <w:tcPr>
            <w:tcW w:w="1367" w:type="dxa"/>
            <w:noWrap/>
            <w:hideMark/>
          </w:tcPr>
          <w:p w14:paraId="55790CE3"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1FF03549"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237D88" w:rsidRPr="00237D88" w14:paraId="6F63B32F"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E423370"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7CBC5189"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5F90ECBA"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55D6946E" w14:textId="77777777" w:rsidR="00E600E2" w:rsidRPr="00237D88" w:rsidRDefault="00E600E2" w:rsidP="00D3059D">
            <w:pPr>
              <w:jc w:val="center"/>
              <w:rPr>
                <w:rFonts w:cs="Noto Sans"/>
                <w:sz w:val="16"/>
                <w:szCs w:val="16"/>
              </w:rPr>
            </w:pPr>
            <w:r w:rsidRPr="00237D88">
              <w:rPr>
                <w:rFonts w:cs="Noto Sans"/>
                <w:sz w:val="16"/>
                <w:szCs w:val="16"/>
              </w:rPr>
              <w:t>B</w:t>
            </w:r>
          </w:p>
        </w:tc>
        <w:tc>
          <w:tcPr>
            <w:tcW w:w="2017" w:type="dxa"/>
            <w:noWrap/>
            <w:hideMark/>
          </w:tcPr>
          <w:p w14:paraId="24091947" w14:textId="0EB1647C" w:rsidR="00E600E2" w:rsidRPr="00237D88" w:rsidRDefault="00E600E2" w:rsidP="00D3059D">
            <w:pPr>
              <w:jc w:val="center"/>
              <w:rPr>
                <w:rFonts w:cs="Noto Sans"/>
                <w:sz w:val="16"/>
                <w:szCs w:val="16"/>
              </w:rPr>
            </w:pPr>
            <w:r w:rsidRPr="00237D88">
              <w:rPr>
                <w:rFonts w:cs="Noto Sans"/>
                <w:sz w:val="16"/>
                <w:szCs w:val="16"/>
              </w:rPr>
              <w:t xml:space="preserve">RURAL DE 02 </w:t>
            </w:r>
            <w:r w:rsidR="00FC62C3">
              <w:rPr>
                <w:rFonts w:cs="Noto Sans"/>
                <w:sz w:val="16"/>
                <w:szCs w:val="16"/>
              </w:rPr>
              <w:br/>
            </w:r>
            <w:r w:rsidRPr="00237D88">
              <w:rPr>
                <w:rFonts w:cs="Noto Sans"/>
                <w:sz w:val="16"/>
                <w:szCs w:val="16"/>
              </w:rPr>
              <w:t>NUCLEOS BASICOS</w:t>
            </w:r>
          </w:p>
        </w:tc>
        <w:tc>
          <w:tcPr>
            <w:tcW w:w="1367" w:type="dxa"/>
            <w:noWrap/>
            <w:hideMark/>
          </w:tcPr>
          <w:p w14:paraId="0C1B800E"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160C4299"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5002AD" w:rsidRPr="00237D88" w14:paraId="67E04BF6"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5EDDF67A"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04458F73"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7B9CDC2E"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4BB7D3C3" w14:textId="77777777" w:rsidR="00E600E2" w:rsidRPr="00237D88" w:rsidRDefault="00E600E2" w:rsidP="00D3059D">
            <w:pPr>
              <w:jc w:val="center"/>
              <w:rPr>
                <w:rFonts w:cs="Noto Sans"/>
                <w:sz w:val="16"/>
                <w:szCs w:val="16"/>
              </w:rPr>
            </w:pPr>
            <w:r w:rsidRPr="00237D88">
              <w:rPr>
                <w:rFonts w:cs="Noto Sans"/>
                <w:sz w:val="16"/>
                <w:szCs w:val="16"/>
              </w:rPr>
              <w:t>C</w:t>
            </w:r>
          </w:p>
        </w:tc>
        <w:tc>
          <w:tcPr>
            <w:tcW w:w="2017" w:type="dxa"/>
            <w:noWrap/>
            <w:hideMark/>
          </w:tcPr>
          <w:p w14:paraId="6643ADD7" w14:textId="32AEB3DB" w:rsidR="00E600E2" w:rsidRPr="00237D88" w:rsidRDefault="00E600E2" w:rsidP="00FC62C3">
            <w:pPr>
              <w:jc w:val="center"/>
              <w:rPr>
                <w:rFonts w:cs="Noto Sans"/>
                <w:sz w:val="16"/>
                <w:szCs w:val="16"/>
              </w:rPr>
            </w:pPr>
            <w:r w:rsidRPr="00237D88">
              <w:rPr>
                <w:rFonts w:cs="Noto Sans"/>
                <w:sz w:val="16"/>
                <w:szCs w:val="16"/>
              </w:rPr>
              <w:t xml:space="preserve">RURAL DE 03 </w:t>
            </w:r>
            <w:r w:rsidR="00FC62C3">
              <w:rPr>
                <w:rFonts w:cs="Noto Sans"/>
                <w:sz w:val="16"/>
                <w:szCs w:val="16"/>
              </w:rPr>
              <w:br/>
            </w:r>
            <w:r w:rsidRPr="00237D88">
              <w:rPr>
                <w:rFonts w:cs="Noto Sans"/>
                <w:sz w:val="16"/>
                <w:szCs w:val="16"/>
              </w:rPr>
              <w:t>NUCLEOS BASICOS Y MAS</w:t>
            </w:r>
          </w:p>
        </w:tc>
        <w:tc>
          <w:tcPr>
            <w:tcW w:w="1367" w:type="dxa"/>
            <w:noWrap/>
            <w:hideMark/>
          </w:tcPr>
          <w:p w14:paraId="4D70EE51"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007371C5"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237D88" w:rsidRPr="00237D88" w14:paraId="1CA48EA8"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2CEFB74"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79916355"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599CBE0C"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6D33AA19" w14:textId="77777777" w:rsidR="00E600E2" w:rsidRPr="00237D88" w:rsidRDefault="00E600E2" w:rsidP="00D3059D">
            <w:pPr>
              <w:jc w:val="center"/>
              <w:rPr>
                <w:rFonts w:cs="Noto Sans"/>
                <w:sz w:val="16"/>
                <w:szCs w:val="16"/>
              </w:rPr>
            </w:pPr>
            <w:r w:rsidRPr="00237D88">
              <w:rPr>
                <w:rFonts w:cs="Noto Sans"/>
                <w:sz w:val="16"/>
                <w:szCs w:val="16"/>
              </w:rPr>
              <w:t>CAP</w:t>
            </w:r>
          </w:p>
        </w:tc>
        <w:tc>
          <w:tcPr>
            <w:tcW w:w="2017" w:type="dxa"/>
            <w:noWrap/>
            <w:hideMark/>
          </w:tcPr>
          <w:p w14:paraId="721175D1" w14:textId="77777777" w:rsidR="00E600E2" w:rsidRPr="00237D88" w:rsidRDefault="00E600E2" w:rsidP="00D3059D">
            <w:pPr>
              <w:jc w:val="center"/>
              <w:rPr>
                <w:rFonts w:cs="Noto Sans"/>
                <w:sz w:val="16"/>
                <w:szCs w:val="16"/>
              </w:rPr>
            </w:pPr>
            <w:r w:rsidRPr="00237D88">
              <w:rPr>
                <w:rFonts w:cs="Noto Sans"/>
                <w:sz w:val="16"/>
                <w:szCs w:val="16"/>
              </w:rPr>
              <w:t>CENTROS AVANZADOS DE ATENCION PRIMARIA A LA SALUD (CAAPS)</w:t>
            </w:r>
          </w:p>
        </w:tc>
        <w:tc>
          <w:tcPr>
            <w:tcW w:w="1367" w:type="dxa"/>
            <w:noWrap/>
            <w:hideMark/>
          </w:tcPr>
          <w:p w14:paraId="22E1D321"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4C6D6ABC"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5002AD" w:rsidRPr="00237D88" w14:paraId="1D1F02D9"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70018D22"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069043D9"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67877DEC"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53F6B960" w14:textId="77777777" w:rsidR="00E600E2" w:rsidRPr="00237D88" w:rsidRDefault="00E600E2" w:rsidP="00D3059D">
            <w:pPr>
              <w:jc w:val="center"/>
              <w:rPr>
                <w:rFonts w:cs="Noto Sans"/>
                <w:sz w:val="16"/>
                <w:szCs w:val="16"/>
              </w:rPr>
            </w:pPr>
            <w:r w:rsidRPr="00237D88">
              <w:rPr>
                <w:rFonts w:cs="Noto Sans"/>
                <w:sz w:val="16"/>
                <w:szCs w:val="16"/>
              </w:rPr>
              <w:t>CES</w:t>
            </w:r>
          </w:p>
        </w:tc>
        <w:tc>
          <w:tcPr>
            <w:tcW w:w="2017" w:type="dxa"/>
            <w:noWrap/>
            <w:hideMark/>
          </w:tcPr>
          <w:p w14:paraId="3B326E45" w14:textId="77777777" w:rsidR="00E600E2" w:rsidRPr="00237D88" w:rsidRDefault="00E600E2" w:rsidP="00D3059D">
            <w:pPr>
              <w:jc w:val="center"/>
              <w:rPr>
                <w:rFonts w:cs="Noto Sans"/>
                <w:sz w:val="16"/>
                <w:szCs w:val="16"/>
              </w:rPr>
            </w:pPr>
            <w:r w:rsidRPr="00237D88">
              <w:rPr>
                <w:rFonts w:cs="Noto Sans"/>
                <w:sz w:val="16"/>
                <w:szCs w:val="16"/>
              </w:rPr>
              <w:t>CENTROS DE SALUD CON SERVICIOS AMPLIADOS</w:t>
            </w:r>
          </w:p>
        </w:tc>
        <w:tc>
          <w:tcPr>
            <w:tcW w:w="1367" w:type="dxa"/>
            <w:noWrap/>
            <w:hideMark/>
          </w:tcPr>
          <w:p w14:paraId="18BD111B"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2845E997"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237D88" w:rsidRPr="00237D88" w14:paraId="53B5F681"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49BD1320"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759399B9"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3A7D4C03"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73D9E807" w14:textId="77777777" w:rsidR="00E600E2" w:rsidRPr="00237D88" w:rsidRDefault="00E600E2" w:rsidP="00D3059D">
            <w:pPr>
              <w:jc w:val="center"/>
              <w:rPr>
                <w:rFonts w:cs="Noto Sans"/>
                <w:sz w:val="16"/>
                <w:szCs w:val="16"/>
              </w:rPr>
            </w:pPr>
            <w:r w:rsidRPr="00237D88">
              <w:rPr>
                <w:rFonts w:cs="Noto Sans"/>
                <w:sz w:val="16"/>
                <w:szCs w:val="16"/>
              </w:rPr>
              <w:t>D</w:t>
            </w:r>
          </w:p>
        </w:tc>
        <w:tc>
          <w:tcPr>
            <w:tcW w:w="2017" w:type="dxa"/>
            <w:noWrap/>
            <w:hideMark/>
          </w:tcPr>
          <w:p w14:paraId="09A745B0" w14:textId="7336A2CF" w:rsidR="00E600E2" w:rsidRPr="00237D88" w:rsidRDefault="00E600E2" w:rsidP="00D3059D">
            <w:pPr>
              <w:jc w:val="center"/>
              <w:rPr>
                <w:rFonts w:cs="Noto Sans"/>
                <w:sz w:val="16"/>
                <w:szCs w:val="16"/>
              </w:rPr>
            </w:pPr>
            <w:r w:rsidRPr="00237D88">
              <w:rPr>
                <w:rFonts w:cs="Noto Sans"/>
                <w:sz w:val="16"/>
                <w:szCs w:val="16"/>
              </w:rPr>
              <w:t xml:space="preserve">URBANO DE 01 </w:t>
            </w:r>
            <w:r w:rsidR="00FC62C3">
              <w:rPr>
                <w:rFonts w:cs="Noto Sans"/>
                <w:sz w:val="16"/>
                <w:szCs w:val="16"/>
              </w:rPr>
              <w:br/>
            </w:r>
            <w:r w:rsidRPr="00237D88">
              <w:rPr>
                <w:rFonts w:cs="Noto Sans"/>
                <w:sz w:val="16"/>
                <w:szCs w:val="16"/>
              </w:rPr>
              <w:t>NUCLEOS BASICOS</w:t>
            </w:r>
          </w:p>
        </w:tc>
        <w:tc>
          <w:tcPr>
            <w:tcW w:w="1367" w:type="dxa"/>
            <w:noWrap/>
            <w:hideMark/>
          </w:tcPr>
          <w:p w14:paraId="71292F33"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5404B58E"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5002AD" w:rsidRPr="00237D88" w14:paraId="769FB4CA"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6BE9E9D"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59D7A827"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415AC612"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526D7B93" w14:textId="77777777" w:rsidR="00E600E2" w:rsidRPr="00237D88" w:rsidRDefault="00E600E2" w:rsidP="00D3059D">
            <w:pPr>
              <w:jc w:val="center"/>
              <w:rPr>
                <w:rFonts w:cs="Noto Sans"/>
                <w:sz w:val="16"/>
                <w:szCs w:val="16"/>
              </w:rPr>
            </w:pPr>
            <w:r w:rsidRPr="00237D88">
              <w:rPr>
                <w:rFonts w:cs="Noto Sans"/>
                <w:sz w:val="16"/>
                <w:szCs w:val="16"/>
              </w:rPr>
              <w:t>E</w:t>
            </w:r>
          </w:p>
        </w:tc>
        <w:tc>
          <w:tcPr>
            <w:tcW w:w="2017" w:type="dxa"/>
            <w:noWrap/>
            <w:hideMark/>
          </w:tcPr>
          <w:p w14:paraId="4D2AAAD7" w14:textId="1210DFA1" w:rsidR="00E600E2" w:rsidRPr="00237D88" w:rsidRDefault="00E600E2" w:rsidP="00D3059D">
            <w:pPr>
              <w:jc w:val="center"/>
              <w:rPr>
                <w:rFonts w:cs="Noto Sans"/>
                <w:sz w:val="16"/>
                <w:szCs w:val="16"/>
              </w:rPr>
            </w:pPr>
            <w:r w:rsidRPr="00237D88">
              <w:rPr>
                <w:rFonts w:cs="Noto Sans"/>
                <w:sz w:val="16"/>
                <w:szCs w:val="16"/>
              </w:rPr>
              <w:t xml:space="preserve">URBANO DE 02 </w:t>
            </w:r>
            <w:r w:rsidR="00FC62C3">
              <w:rPr>
                <w:rFonts w:cs="Noto Sans"/>
                <w:sz w:val="16"/>
                <w:szCs w:val="16"/>
              </w:rPr>
              <w:br/>
            </w:r>
            <w:r w:rsidRPr="00237D88">
              <w:rPr>
                <w:rFonts w:cs="Noto Sans"/>
                <w:sz w:val="16"/>
                <w:szCs w:val="16"/>
              </w:rPr>
              <w:t>NUCLEOS BASICOS</w:t>
            </w:r>
          </w:p>
        </w:tc>
        <w:tc>
          <w:tcPr>
            <w:tcW w:w="1367" w:type="dxa"/>
            <w:noWrap/>
            <w:hideMark/>
          </w:tcPr>
          <w:p w14:paraId="78E8DE48"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18A46ABE"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237D88" w:rsidRPr="00237D88" w14:paraId="62D86A40"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7E7AB4E" w14:textId="77777777" w:rsidR="00E600E2" w:rsidRPr="00237D88" w:rsidRDefault="00E600E2" w:rsidP="00D3059D">
            <w:pPr>
              <w:jc w:val="center"/>
              <w:rPr>
                <w:rFonts w:cs="Noto Sans"/>
                <w:b/>
                <w:bCs/>
                <w:sz w:val="16"/>
                <w:szCs w:val="16"/>
              </w:rPr>
            </w:pPr>
            <w:r w:rsidRPr="00237D88">
              <w:rPr>
                <w:rFonts w:cs="Noto Sans"/>
                <w:b/>
                <w:bCs/>
                <w:sz w:val="16"/>
                <w:szCs w:val="16"/>
              </w:rPr>
              <w:lastRenderedPageBreak/>
              <w:t>SSA/IMB</w:t>
            </w:r>
          </w:p>
        </w:tc>
        <w:tc>
          <w:tcPr>
            <w:tcW w:w="899" w:type="dxa"/>
            <w:noWrap/>
            <w:hideMark/>
          </w:tcPr>
          <w:p w14:paraId="3DA3CE57"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502FB4E0"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513AC3F9" w14:textId="77777777" w:rsidR="00E600E2" w:rsidRPr="00237D88" w:rsidRDefault="00E600E2" w:rsidP="00D3059D">
            <w:pPr>
              <w:jc w:val="center"/>
              <w:rPr>
                <w:rFonts w:cs="Noto Sans"/>
                <w:sz w:val="16"/>
                <w:szCs w:val="16"/>
              </w:rPr>
            </w:pPr>
            <w:r w:rsidRPr="00237D88">
              <w:rPr>
                <w:rFonts w:cs="Noto Sans"/>
                <w:sz w:val="16"/>
                <w:szCs w:val="16"/>
              </w:rPr>
              <w:t>F</w:t>
            </w:r>
          </w:p>
        </w:tc>
        <w:tc>
          <w:tcPr>
            <w:tcW w:w="2017" w:type="dxa"/>
            <w:noWrap/>
            <w:hideMark/>
          </w:tcPr>
          <w:p w14:paraId="567D160D" w14:textId="2C5FE3DA" w:rsidR="00E600E2" w:rsidRPr="00237D88" w:rsidRDefault="00E600E2" w:rsidP="00D3059D">
            <w:pPr>
              <w:jc w:val="center"/>
              <w:rPr>
                <w:rFonts w:cs="Noto Sans"/>
                <w:sz w:val="16"/>
                <w:szCs w:val="16"/>
              </w:rPr>
            </w:pPr>
            <w:r w:rsidRPr="00237D88">
              <w:rPr>
                <w:rFonts w:cs="Noto Sans"/>
                <w:sz w:val="16"/>
                <w:szCs w:val="16"/>
              </w:rPr>
              <w:t xml:space="preserve">URBANO DE 03 </w:t>
            </w:r>
            <w:r w:rsidR="00FC62C3">
              <w:rPr>
                <w:rFonts w:cs="Noto Sans"/>
                <w:sz w:val="16"/>
                <w:szCs w:val="16"/>
              </w:rPr>
              <w:br/>
            </w:r>
            <w:r w:rsidRPr="00237D88">
              <w:rPr>
                <w:rFonts w:cs="Noto Sans"/>
                <w:sz w:val="16"/>
                <w:szCs w:val="16"/>
              </w:rPr>
              <w:t>NUCLEOS BASICOS</w:t>
            </w:r>
          </w:p>
        </w:tc>
        <w:tc>
          <w:tcPr>
            <w:tcW w:w="1367" w:type="dxa"/>
            <w:noWrap/>
            <w:hideMark/>
          </w:tcPr>
          <w:p w14:paraId="17C3CE76"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4DD44142"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5002AD" w:rsidRPr="00237D88" w14:paraId="21262438"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2370FAF5"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40585D73"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1905D374"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0F8DD858" w14:textId="77777777" w:rsidR="00E600E2" w:rsidRPr="00237D88" w:rsidRDefault="00E600E2" w:rsidP="00D3059D">
            <w:pPr>
              <w:jc w:val="center"/>
              <w:rPr>
                <w:rFonts w:cs="Noto Sans"/>
                <w:sz w:val="16"/>
                <w:szCs w:val="16"/>
              </w:rPr>
            </w:pPr>
            <w:r w:rsidRPr="00237D88">
              <w:rPr>
                <w:rFonts w:cs="Noto Sans"/>
                <w:sz w:val="16"/>
                <w:szCs w:val="16"/>
              </w:rPr>
              <w:t>G</w:t>
            </w:r>
          </w:p>
        </w:tc>
        <w:tc>
          <w:tcPr>
            <w:tcW w:w="2017" w:type="dxa"/>
            <w:noWrap/>
            <w:hideMark/>
          </w:tcPr>
          <w:p w14:paraId="4FB15B38" w14:textId="75B4FD28" w:rsidR="00E600E2" w:rsidRPr="00237D88" w:rsidRDefault="00E600E2" w:rsidP="00D3059D">
            <w:pPr>
              <w:jc w:val="center"/>
              <w:rPr>
                <w:rFonts w:cs="Noto Sans"/>
                <w:sz w:val="16"/>
                <w:szCs w:val="16"/>
              </w:rPr>
            </w:pPr>
            <w:r w:rsidRPr="00237D88">
              <w:rPr>
                <w:rFonts w:cs="Noto Sans"/>
                <w:sz w:val="16"/>
                <w:szCs w:val="16"/>
              </w:rPr>
              <w:t xml:space="preserve">URBANO DE 04 </w:t>
            </w:r>
            <w:r w:rsidR="00FC62C3">
              <w:rPr>
                <w:rFonts w:cs="Noto Sans"/>
                <w:sz w:val="16"/>
                <w:szCs w:val="16"/>
              </w:rPr>
              <w:br/>
            </w:r>
            <w:r w:rsidRPr="00237D88">
              <w:rPr>
                <w:rFonts w:cs="Noto Sans"/>
                <w:sz w:val="16"/>
                <w:szCs w:val="16"/>
              </w:rPr>
              <w:t>NUCLEOS BASICOS</w:t>
            </w:r>
          </w:p>
        </w:tc>
        <w:tc>
          <w:tcPr>
            <w:tcW w:w="1367" w:type="dxa"/>
            <w:noWrap/>
            <w:hideMark/>
          </w:tcPr>
          <w:p w14:paraId="62055679"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01D345B7"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237D88" w:rsidRPr="00237D88" w14:paraId="0B06660F"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4F484EAA"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23FEA3D4"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7ADFCE35"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76F6D16B" w14:textId="77777777" w:rsidR="00E600E2" w:rsidRPr="00237D88" w:rsidRDefault="00E600E2" w:rsidP="00D3059D">
            <w:pPr>
              <w:jc w:val="center"/>
              <w:rPr>
                <w:rFonts w:cs="Noto Sans"/>
                <w:sz w:val="16"/>
                <w:szCs w:val="16"/>
              </w:rPr>
            </w:pPr>
            <w:r w:rsidRPr="00237D88">
              <w:rPr>
                <w:rFonts w:cs="Noto Sans"/>
                <w:sz w:val="16"/>
                <w:szCs w:val="16"/>
              </w:rPr>
              <w:t>H</w:t>
            </w:r>
          </w:p>
        </w:tc>
        <w:tc>
          <w:tcPr>
            <w:tcW w:w="2017" w:type="dxa"/>
            <w:noWrap/>
            <w:hideMark/>
          </w:tcPr>
          <w:p w14:paraId="75CCF3F9" w14:textId="3B60D501" w:rsidR="00E600E2" w:rsidRPr="00237D88" w:rsidRDefault="00E600E2" w:rsidP="00D3059D">
            <w:pPr>
              <w:jc w:val="center"/>
              <w:rPr>
                <w:rFonts w:cs="Noto Sans"/>
                <w:sz w:val="16"/>
                <w:szCs w:val="16"/>
              </w:rPr>
            </w:pPr>
            <w:r w:rsidRPr="00237D88">
              <w:rPr>
                <w:rFonts w:cs="Noto Sans"/>
                <w:sz w:val="16"/>
                <w:szCs w:val="16"/>
              </w:rPr>
              <w:t xml:space="preserve">URBANO DE 05 </w:t>
            </w:r>
            <w:r w:rsidR="00FC62C3">
              <w:rPr>
                <w:rFonts w:cs="Noto Sans"/>
                <w:sz w:val="16"/>
                <w:szCs w:val="16"/>
              </w:rPr>
              <w:br/>
            </w:r>
            <w:r w:rsidRPr="00237D88">
              <w:rPr>
                <w:rFonts w:cs="Noto Sans"/>
                <w:sz w:val="16"/>
                <w:szCs w:val="16"/>
              </w:rPr>
              <w:t>NUCLEOS BASICOS</w:t>
            </w:r>
          </w:p>
        </w:tc>
        <w:tc>
          <w:tcPr>
            <w:tcW w:w="1367" w:type="dxa"/>
            <w:noWrap/>
            <w:hideMark/>
          </w:tcPr>
          <w:p w14:paraId="52B88C45"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0CEA13CD"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5002AD" w:rsidRPr="00237D88" w14:paraId="3B05DDB2"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F8604F9"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23798ECA"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0967960E"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65F4532D" w14:textId="77777777" w:rsidR="00E600E2" w:rsidRPr="00237D88" w:rsidRDefault="00E600E2" w:rsidP="00D3059D">
            <w:pPr>
              <w:jc w:val="center"/>
              <w:rPr>
                <w:rFonts w:cs="Noto Sans"/>
                <w:sz w:val="16"/>
                <w:szCs w:val="16"/>
              </w:rPr>
            </w:pPr>
            <w:r w:rsidRPr="00237D88">
              <w:rPr>
                <w:rFonts w:cs="Noto Sans"/>
                <w:sz w:val="16"/>
                <w:szCs w:val="16"/>
              </w:rPr>
              <w:t>I</w:t>
            </w:r>
          </w:p>
        </w:tc>
        <w:tc>
          <w:tcPr>
            <w:tcW w:w="2017" w:type="dxa"/>
            <w:noWrap/>
            <w:hideMark/>
          </w:tcPr>
          <w:p w14:paraId="6927D91C" w14:textId="0CD84961" w:rsidR="00E600E2" w:rsidRPr="00237D88" w:rsidRDefault="00E600E2" w:rsidP="00D3059D">
            <w:pPr>
              <w:jc w:val="center"/>
              <w:rPr>
                <w:rFonts w:cs="Noto Sans"/>
                <w:sz w:val="16"/>
                <w:szCs w:val="16"/>
              </w:rPr>
            </w:pPr>
            <w:r w:rsidRPr="00237D88">
              <w:rPr>
                <w:rFonts w:cs="Noto Sans"/>
                <w:sz w:val="16"/>
                <w:szCs w:val="16"/>
              </w:rPr>
              <w:t xml:space="preserve">URBANO DE 06 </w:t>
            </w:r>
            <w:r w:rsidR="00FC62C3">
              <w:rPr>
                <w:rFonts w:cs="Noto Sans"/>
                <w:sz w:val="16"/>
                <w:szCs w:val="16"/>
              </w:rPr>
              <w:br/>
            </w:r>
            <w:r w:rsidRPr="00237D88">
              <w:rPr>
                <w:rFonts w:cs="Noto Sans"/>
                <w:sz w:val="16"/>
                <w:szCs w:val="16"/>
              </w:rPr>
              <w:t>NUCLEOS BASICOS</w:t>
            </w:r>
          </w:p>
        </w:tc>
        <w:tc>
          <w:tcPr>
            <w:tcW w:w="1367" w:type="dxa"/>
            <w:noWrap/>
            <w:hideMark/>
          </w:tcPr>
          <w:p w14:paraId="38C0F95D"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5E2B37BB"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237D88" w:rsidRPr="00237D88" w14:paraId="2A93D6F5"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B16CA8E"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6465A212"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2A076960"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796263BC" w14:textId="77777777" w:rsidR="00E600E2" w:rsidRPr="00237D88" w:rsidRDefault="00E600E2" w:rsidP="00D3059D">
            <w:pPr>
              <w:jc w:val="center"/>
              <w:rPr>
                <w:rFonts w:cs="Noto Sans"/>
                <w:sz w:val="16"/>
                <w:szCs w:val="16"/>
              </w:rPr>
            </w:pPr>
            <w:r w:rsidRPr="00237D88">
              <w:rPr>
                <w:rFonts w:cs="Noto Sans"/>
                <w:sz w:val="16"/>
                <w:szCs w:val="16"/>
              </w:rPr>
              <w:t>J</w:t>
            </w:r>
          </w:p>
        </w:tc>
        <w:tc>
          <w:tcPr>
            <w:tcW w:w="2017" w:type="dxa"/>
            <w:noWrap/>
            <w:hideMark/>
          </w:tcPr>
          <w:p w14:paraId="4E9917A9" w14:textId="6083C2B0" w:rsidR="00E600E2" w:rsidRPr="00237D88" w:rsidRDefault="00E600E2" w:rsidP="00D3059D">
            <w:pPr>
              <w:jc w:val="center"/>
              <w:rPr>
                <w:rFonts w:cs="Noto Sans"/>
                <w:sz w:val="16"/>
                <w:szCs w:val="16"/>
              </w:rPr>
            </w:pPr>
            <w:r w:rsidRPr="00237D88">
              <w:rPr>
                <w:rFonts w:cs="Noto Sans"/>
                <w:sz w:val="16"/>
                <w:szCs w:val="16"/>
              </w:rPr>
              <w:t xml:space="preserve">URBANO DE 07 </w:t>
            </w:r>
            <w:r w:rsidR="00FC62C3">
              <w:rPr>
                <w:rFonts w:cs="Noto Sans"/>
                <w:sz w:val="16"/>
                <w:szCs w:val="16"/>
              </w:rPr>
              <w:br/>
            </w:r>
            <w:r w:rsidRPr="00237D88">
              <w:rPr>
                <w:rFonts w:cs="Noto Sans"/>
                <w:sz w:val="16"/>
                <w:szCs w:val="16"/>
              </w:rPr>
              <w:t>NUCLEOS BASICOS</w:t>
            </w:r>
          </w:p>
        </w:tc>
        <w:tc>
          <w:tcPr>
            <w:tcW w:w="1367" w:type="dxa"/>
            <w:noWrap/>
            <w:hideMark/>
          </w:tcPr>
          <w:p w14:paraId="622D8BAE"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08547186"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5002AD" w:rsidRPr="00237D88" w14:paraId="0907F183"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4AA2E1A"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0FB75EA9"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08B72A40"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75DC9D35" w14:textId="77777777" w:rsidR="00E600E2" w:rsidRPr="00237D88" w:rsidRDefault="00E600E2" w:rsidP="00D3059D">
            <w:pPr>
              <w:jc w:val="center"/>
              <w:rPr>
                <w:rFonts w:cs="Noto Sans"/>
                <w:sz w:val="16"/>
                <w:szCs w:val="16"/>
              </w:rPr>
            </w:pPr>
            <w:r w:rsidRPr="00237D88">
              <w:rPr>
                <w:rFonts w:cs="Noto Sans"/>
                <w:sz w:val="16"/>
                <w:szCs w:val="16"/>
              </w:rPr>
              <w:t>K</w:t>
            </w:r>
          </w:p>
        </w:tc>
        <w:tc>
          <w:tcPr>
            <w:tcW w:w="2017" w:type="dxa"/>
            <w:noWrap/>
            <w:hideMark/>
          </w:tcPr>
          <w:p w14:paraId="2B87F0CB" w14:textId="39D0B979" w:rsidR="00E600E2" w:rsidRPr="00237D88" w:rsidRDefault="00E600E2" w:rsidP="00D3059D">
            <w:pPr>
              <w:jc w:val="center"/>
              <w:rPr>
                <w:rFonts w:cs="Noto Sans"/>
                <w:sz w:val="16"/>
                <w:szCs w:val="16"/>
              </w:rPr>
            </w:pPr>
            <w:r w:rsidRPr="00237D88">
              <w:rPr>
                <w:rFonts w:cs="Noto Sans"/>
                <w:sz w:val="16"/>
                <w:szCs w:val="16"/>
              </w:rPr>
              <w:t xml:space="preserve">URBANO DE 08 </w:t>
            </w:r>
            <w:r w:rsidR="00FC62C3">
              <w:rPr>
                <w:rFonts w:cs="Noto Sans"/>
                <w:sz w:val="16"/>
                <w:szCs w:val="16"/>
              </w:rPr>
              <w:br/>
            </w:r>
            <w:r w:rsidRPr="00237D88">
              <w:rPr>
                <w:rFonts w:cs="Noto Sans"/>
                <w:sz w:val="16"/>
                <w:szCs w:val="16"/>
              </w:rPr>
              <w:t>NUCLEOS BASICOS</w:t>
            </w:r>
          </w:p>
        </w:tc>
        <w:tc>
          <w:tcPr>
            <w:tcW w:w="1367" w:type="dxa"/>
            <w:noWrap/>
            <w:hideMark/>
          </w:tcPr>
          <w:p w14:paraId="192D5D03"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7C55F794"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237D88" w:rsidRPr="00237D88" w14:paraId="74F4C674"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10C8F51A"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086F9701"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3C00A973"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00718170" w14:textId="77777777" w:rsidR="00E600E2" w:rsidRPr="00237D88" w:rsidRDefault="00E600E2" w:rsidP="00D3059D">
            <w:pPr>
              <w:jc w:val="center"/>
              <w:rPr>
                <w:rFonts w:cs="Noto Sans"/>
                <w:sz w:val="16"/>
                <w:szCs w:val="16"/>
              </w:rPr>
            </w:pPr>
            <w:r w:rsidRPr="00237D88">
              <w:rPr>
                <w:rFonts w:cs="Noto Sans"/>
                <w:sz w:val="16"/>
                <w:szCs w:val="16"/>
              </w:rPr>
              <w:t>L</w:t>
            </w:r>
          </w:p>
        </w:tc>
        <w:tc>
          <w:tcPr>
            <w:tcW w:w="2017" w:type="dxa"/>
            <w:noWrap/>
            <w:hideMark/>
          </w:tcPr>
          <w:p w14:paraId="1D7F654E" w14:textId="17682124" w:rsidR="00E600E2" w:rsidRPr="00237D88" w:rsidRDefault="00E600E2" w:rsidP="00D3059D">
            <w:pPr>
              <w:jc w:val="center"/>
              <w:rPr>
                <w:rFonts w:cs="Noto Sans"/>
                <w:sz w:val="16"/>
                <w:szCs w:val="16"/>
              </w:rPr>
            </w:pPr>
            <w:r w:rsidRPr="00237D88">
              <w:rPr>
                <w:rFonts w:cs="Noto Sans"/>
                <w:sz w:val="16"/>
                <w:szCs w:val="16"/>
              </w:rPr>
              <w:t xml:space="preserve">URBANO DE 09 </w:t>
            </w:r>
            <w:r w:rsidR="00FC62C3">
              <w:rPr>
                <w:rFonts w:cs="Noto Sans"/>
                <w:sz w:val="16"/>
                <w:szCs w:val="16"/>
              </w:rPr>
              <w:br/>
            </w:r>
            <w:r w:rsidRPr="00237D88">
              <w:rPr>
                <w:rFonts w:cs="Noto Sans"/>
                <w:sz w:val="16"/>
                <w:szCs w:val="16"/>
              </w:rPr>
              <w:t>NUCLEOS BASICOS</w:t>
            </w:r>
          </w:p>
        </w:tc>
        <w:tc>
          <w:tcPr>
            <w:tcW w:w="1367" w:type="dxa"/>
            <w:noWrap/>
            <w:hideMark/>
          </w:tcPr>
          <w:p w14:paraId="3B5E1CFB"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248A9EA4"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5002AD" w:rsidRPr="00237D88" w14:paraId="504CBAD4"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6D6E37EA"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3863FBE0"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6EC2A18E"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3BBCB4FB" w14:textId="77777777" w:rsidR="00E600E2" w:rsidRPr="00237D88" w:rsidRDefault="00E600E2" w:rsidP="00D3059D">
            <w:pPr>
              <w:jc w:val="center"/>
              <w:rPr>
                <w:rFonts w:cs="Noto Sans"/>
                <w:sz w:val="16"/>
                <w:szCs w:val="16"/>
              </w:rPr>
            </w:pPr>
            <w:r w:rsidRPr="00237D88">
              <w:rPr>
                <w:rFonts w:cs="Noto Sans"/>
                <w:sz w:val="16"/>
                <w:szCs w:val="16"/>
              </w:rPr>
              <w:t>P</w:t>
            </w:r>
          </w:p>
        </w:tc>
        <w:tc>
          <w:tcPr>
            <w:tcW w:w="2017" w:type="dxa"/>
            <w:noWrap/>
            <w:hideMark/>
          </w:tcPr>
          <w:p w14:paraId="5177C657" w14:textId="77777777" w:rsidR="00E600E2" w:rsidRPr="00237D88" w:rsidRDefault="00E600E2" w:rsidP="00D3059D">
            <w:pPr>
              <w:jc w:val="center"/>
              <w:rPr>
                <w:rFonts w:cs="Noto Sans"/>
                <w:sz w:val="16"/>
                <w:szCs w:val="16"/>
              </w:rPr>
            </w:pPr>
            <w:r w:rsidRPr="00237D88">
              <w:rPr>
                <w:rFonts w:cs="Noto Sans"/>
                <w:sz w:val="16"/>
                <w:szCs w:val="16"/>
              </w:rPr>
              <w:t>UNIDAD MOVIL</w:t>
            </w:r>
          </w:p>
        </w:tc>
        <w:tc>
          <w:tcPr>
            <w:tcW w:w="1367" w:type="dxa"/>
            <w:noWrap/>
            <w:hideMark/>
          </w:tcPr>
          <w:p w14:paraId="7B00EA8B"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6D32C8C2"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237D88" w:rsidRPr="00237D88" w14:paraId="20167460"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AA836B3"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12474925"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53CDDB4B"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1B62B7B2" w14:textId="77777777" w:rsidR="00E600E2" w:rsidRPr="00237D88" w:rsidRDefault="00E600E2" w:rsidP="00D3059D">
            <w:pPr>
              <w:jc w:val="center"/>
              <w:rPr>
                <w:rFonts w:cs="Noto Sans"/>
                <w:sz w:val="16"/>
                <w:szCs w:val="16"/>
              </w:rPr>
            </w:pPr>
            <w:r w:rsidRPr="00237D88">
              <w:rPr>
                <w:rFonts w:cs="Noto Sans"/>
                <w:sz w:val="16"/>
                <w:szCs w:val="16"/>
              </w:rPr>
              <w:t>Q</w:t>
            </w:r>
          </w:p>
        </w:tc>
        <w:tc>
          <w:tcPr>
            <w:tcW w:w="2017" w:type="dxa"/>
            <w:noWrap/>
            <w:hideMark/>
          </w:tcPr>
          <w:p w14:paraId="352DED46" w14:textId="10CC0ED0" w:rsidR="00E600E2" w:rsidRPr="00237D88" w:rsidRDefault="00E600E2" w:rsidP="00D3059D">
            <w:pPr>
              <w:jc w:val="center"/>
              <w:rPr>
                <w:rFonts w:cs="Noto Sans"/>
                <w:sz w:val="16"/>
                <w:szCs w:val="16"/>
              </w:rPr>
            </w:pPr>
            <w:r w:rsidRPr="00237D88">
              <w:rPr>
                <w:rFonts w:cs="Noto Sans"/>
                <w:sz w:val="16"/>
                <w:szCs w:val="16"/>
              </w:rPr>
              <w:t xml:space="preserve">URBANO DE 10 </w:t>
            </w:r>
            <w:r w:rsidR="00FC62C3">
              <w:rPr>
                <w:rFonts w:cs="Noto Sans"/>
                <w:sz w:val="16"/>
                <w:szCs w:val="16"/>
              </w:rPr>
              <w:br/>
            </w:r>
            <w:r w:rsidRPr="00237D88">
              <w:rPr>
                <w:rFonts w:cs="Noto Sans"/>
                <w:sz w:val="16"/>
                <w:szCs w:val="16"/>
              </w:rPr>
              <w:t>NUCLEOS BASICOS</w:t>
            </w:r>
          </w:p>
        </w:tc>
        <w:tc>
          <w:tcPr>
            <w:tcW w:w="1367" w:type="dxa"/>
            <w:noWrap/>
            <w:hideMark/>
          </w:tcPr>
          <w:p w14:paraId="3DF46674"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640B49AE"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5002AD" w:rsidRPr="00237D88" w14:paraId="779946C3"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87B4A63"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4CE184B1"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02AC5425"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2824BAC0" w14:textId="77777777" w:rsidR="00E600E2" w:rsidRPr="00237D88" w:rsidRDefault="00E600E2" w:rsidP="00D3059D">
            <w:pPr>
              <w:jc w:val="center"/>
              <w:rPr>
                <w:rFonts w:cs="Noto Sans"/>
                <w:sz w:val="16"/>
                <w:szCs w:val="16"/>
              </w:rPr>
            </w:pPr>
            <w:r w:rsidRPr="00237D88">
              <w:rPr>
                <w:rFonts w:cs="Noto Sans"/>
                <w:sz w:val="16"/>
                <w:szCs w:val="16"/>
              </w:rPr>
              <w:t>R</w:t>
            </w:r>
          </w:p>
        </w:tc>
        <w:tc>
          <w:tcPr>
            <w:tcW w:w="2017" w:type="dxa"/>
            <w:noWrap/>
            <w:hideMark/>
          </w:tcPr>
          <w:p w14:paraId="241D3125" w14:textId="7F6105E5" w:rsidR="00E600E2" w:rsidRPr="00237D88" w:rsidRDefault="00E600E2" w:rsidP="00D3059D">
            <w:pPr>
              <w:jc w:val="center"/>
              <w:rPr>
                <w:rFonts w:cs="Noto Sans"/>
                <w:sz w:val="16"/>
                <w:szCs w:val="16"/>
              </w:rPr>
            </w:pPr>
            <w:r w:rsidRPr="00237D88">
              <w:rPr>
                <w:rFonts w:cs="Noto Sans"/>
                <w:sz w:val="16"/>
                <w:szCs w:val="16"/>
              </w:rPr>
              <w:t xml:space="preserve">URBANO DE 11 </w:t>
            </w:r>
            <w:r w:rsidR="00FC62C3">
              <w:rPr>
                <w:rFonts w:cs="Noto Sans"/>
                <w:sz w:val="16"/>
                <w:szCs w:val="16"/>
              </w:rPr>
              <w:br/>
            </w:r>
            <w:r w:rsidRPr="00237D88">
              <w:rPr>
                <w:rFonts w:cs="Noto Sans"/>
                <w:sz w:val="16"/>
                <w:szCs w:val="16"/>
              </w:rPr>
              <w:t>NUCLEOS BASICOS</w:t>
            </w:r>
          </w:p>
        </w:tc>
        <w:tc>
          <w:tcPr>
            <w:tcW w:w="1367" w:type="dxa"/>
            <w:noWrap/>
            <w:hideMark/>
          </w:tcPr>
          <w:p w14:paraId="0EF3174F"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1ED1F463"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237D88" w:rsidRPr="00237D88" w14:paraId="0CF46870"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4E3CAE03"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08EC76A5"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72904B57"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24A739AD" w14:textId="77777777" w:rsidR="00E600E2" w:rsidRPr="00237D88" w:rsidRDefault="00E600E2" w:rsidP="00D3059D">
            <w:pPr>
              <w:jc w:val="center"/>
              <w:rPr>
                <w:rFonts w:cs="Noto Sans"/>
                <w:sz w:val="16"/>
                <w:szCs w:val="16"/>
              </w:rPr>
            </w:pPr>
            <w:r w:rsidRPr="00237D88">
              <w:rPr>
                <w:rFonts w:cs="Noto Sans"/>
                <w:sz w:val="16"/>
                <w:szCs w:val="16"/>
              </w:rPr>
              <w:t>S</w:t>
            </w:r>
          </w:p>
        </w:tc>
        <w:tc>
          <w:tcPr>
            <w:tcW w:w="2017" w:type="dxa"/>
            <w:noWrap/>
            <w:hideMark/>
          </w:tcPr>
          <w:p w14:paraId="3E5C5912" w14:textId="482C1535" w:rsidR="00E600E2" w:rsidRPr="00237D88" w:rsidRDefault="00E600E2" w:rsidP="00D3059D">
            <w:pPr>
              <w:jc w:val="center"/>
              <w:rPr>
                <w:rFonts w:cs="Noto Sans"/>
                <w:sz w:val="16"/>
                <w:szCs w:val="16"/>
              </w:rPr>
            </w:pPr>
            <w:r w:rsidRPr="00237D88">
              <w:rPr>
                <w:rFonts w:cs="Noto Sans"/>
                <w:sz w:val="16"/>
                <w:szCs w:val="16"/>
              </w:rPr>
              <w:t xml:space="preserve">URBANO DE 12 </w:t>
            </w:r>
            <w:r w:rsidR="00FC62C3">
              <w:rPr>
                <w:rFonts w:cs="Noto Sans"/>
                <w:sz w:val="16"/>
                <w:szCs w:val="16"/>
              </w:rPr>
              <w:br/>
            </w:r>
            <w:r w:rsidRPr="00237D88">
              <w:rPr>
                <w:rFonts w:cs="Noto Sans"/>
                <w:sz w:val="16"/>
                <w:szCs w:val="16"/>
              </w:rPr>
              <w:t>NUCLEOS BASICOS Y MAS</w:t>
            </w:r>
          </w:p>
        </w:tc>
        <w:tc>
          <w:tcPr>
            <w:tcW w:w="1367" w:type="dxa"/>
            <w:noWrap/>
            <w:hideMark/>
          </w:tcPr>
          <w:p w14:paraId="77D1DC5B"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48FF8093"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5002AD" w:rsidRPr="00237D88" w14:paraId="392C6902"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7574CC8"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0B296210"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4DA3A547"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1A0867BE" w14:textId="77777777" w:rsidR="00E600E2" w:rsidRPr="00237D88" w:rsidRDefault="00E600E2" w:rsidP="00D3059D">
            <w:pPr>
              <w:jc w:val="center"/>
              <w:rPr>
                <w:rFonts w:cs="Noto Sans"/>
                <w:sz w:val="16"/>
                <w:szCs w:val="16"/>
              </w:rPr>
            </w:pPr>
            <w:r w:rsidRPr="00237D88">
              <w:rPr>
                <w:rFonts w:cs="Noto Sans"/>
                <w:sz w:val="16"/>
                <w:szCs w:val="16"/>
              </w:rPr>
              <w:t>U</w:t>
            </w:r>
          </w:p>
        </w:tc>
        <w:tc>
          <w:tcPr>
            <w:tcW w:w="2017" w:type="dxa"/>
            <w:noWrap/>
            <w:hideMark/>
          </w:tcPr>
          <w:p w14:paraId="4F809A6C" w14:textId="77777777" w:rsidR="00E600E2" w:rsidRPr="00237D88" w:rsidRDefault="00E600E2" w:rsidP="00D3059D">
            <w:pPr>
              <w:jc w:val="center"/>
              <w:rPr>
                <w:rFonts w:cs="Noto Sans"/>
                <w:sz w:val="16"/>
                <w:szCs w:val="16"/>
              </w:rPr>
            </w:pPr>
            <w:r w:rsidRPr="00237D88">
              <w:rPr>
                <w:rFonts w:cs="Noto Sans"/>
                <w:sz w:val="16"/>
                <w:szCs w:val="16"/>
              </w:rPr>
              <w:t>CONSULTORIO DELEGACIONAL</w:t>
            </w:r>
          </w:p>
        </w:tc>
        <w:tc>
          <w:tcPr>
            <w:tcW w:w="1367" w:type="dxa"/>
            <w:noWrap/>
            <w:hideMark/>
          </w:tcPr>
          <w:p w14:paraId="13B0F622"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06DF221D"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237D88" w:rsidRPr="00237D88" w14:paraId="43FE9F35"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77C54D96"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673E67DB"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602319D8"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3DA352C7" w14:textId="77777777" w:rsidR="00E600E2" w:rsidRPr="00237D88" w:rsidRDefault="00E600E2" w:rsidP="00D3059D">
            <w:pPr>
              <w:jc w:val="center"/>
              <w:rPr>
                <w:rFonts w:cs="Noto Sans"/>
                <w:sz w:val="16"/>
                <w:szCs w:val="16"/>
              </w:rPr>
            </w:pPr>
            <w:r w:rsidRPr="00237D88">
              <w:rPr>
                <w:rFonts w:cs="Noto Sans"/>
                <w:sz w:val="16"/>
                <w:szCs w:val="16"/>
              </w:rPr>
              <w:t>V</w:t>
            </w:r>
          </w:p>
        </w:tc>
        <w:tc>
          <w:tcPr>
            <w:tcW w:w="2017" w:type="dxa"/>
            <w:noWrap/>
            <w:hideMark/>
          </w:tcPr>
          <w:p w14:paraId="3DAB77EE" w14:textId="77777777" w:rsidR="00E600E2" w:rsidRPr="00237D88" w:rsidRDefault="00E600E2" w:rsidP="00D3059D">
            <w:pPr>
              <w:jc w:val="center"/>
              <w:rPr>
                <w:rFonts w:cs="Noto Sans"/>
                <w:sz w:val="16"/>
                <w:szCs w:val="16"/>
              </w:rPr>
            </w:pPr>
            <w:r w:rsidRPr="00237D88">
              <w:rPr>
                <w:rFonts w:cs="Noto Sans"/>
                <w:sz w:val="16"/>
                <w:szCs w:val="16"/>
              </w:rPr>
              <w:t>UNIDAD MINISTERIO PUBLICO</w:t>
            </w:r>
          </w:p>
        </w:tc>
        <w:tc>
          <w:tcPr>
            <w:tcW w:w="1367" w:type="dxa"/>
            <w:noWrap/>
            <w:hideMark/>
          </w:tcPr>
          <w:p w14:paraId="7624C4EB"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7BA354F1"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5002AD" w:rsidRPr="00237D88" w14:paraId="3A141F15"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A2E7F42"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04D4DA00"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74BBEF5D"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68DAB9EB" w14:textId="77777777" w:rsidR="00E600E2" w:rsidRPr="00237D88" w:rsidRDefault="00E600E2" w:rsidP="00D3059D">
            <w:pPr>
              <w:jc w:val="center"/>
              <w:rPr>
                <w:rFonts w:cs="Noto Sans"/>
                <w:sz w:val="16"/>
                <w:szCs w:val="16"/>
              </w:rPr>
            </w:pPr>
            <w:r w:rsidRPr="00237D88">
              <w:rPr>
                <w:rFonts w:cs="Noto Sans"/>
                <w:sz w:val="16"/>
                <w:szCs w:val="16"/>
              </w:rPr>
              <w:t>W</w:t>
            </w:r>
          </w:p>
        </w:tc>
        <w:tc>
          <w:tcPr>
            <w:tcW w:w="2017" w:type="dxa"/>
            <w:noWrap/>
            <w:hideMark/>
          </w:tcPr>
          <w:p w14:paraId="2A1B6562" w14:textId="77777777" w:rsidR="00E600E2" w:rsidRPr="00237D88" w:rsidRDefault="00E600E2" w:rsidP="00D3059D">
            <w:pPr>
              <w:jc w:val="center"/>
              <w:rPr>
                <w:rFonts w:cs="Noto Sans"/>
                <w:sz w:val="16"/>
                <w:szCs w:val="16"/>
              </w:rPr>
            </w:pPr>
            <w:r w:rsidRPr="00237D88">
              <w:rPr>
                <w:rFonts w:cs="Noto Sans"/>
                <w:sz w:val="16"/>
                <w:szCs w:val="16"/>
              </w:rPr>
              <w:t>CASA DE SALUD</w:t>
            </w:r>
          </w:p>
        </w:tc>
        <w:tc>
          <w:tcPr>
            <w:tcW w:w="1367" w:type="dxa"/>
            <w:noWrap/>
            <w:hideMark/>
          </w:tcPr>
          <w:p w14:paraId="780D217D"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2ACA9DCA"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237D88" w:rsidRPr="00237D88" w14:paraId="2EC65F08"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30F93428"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6352BFF7"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789B53F9"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79F17136" w14:textId="77777777" w:rsidR="00E600E2" w:rsidRPr="00237D88" w:rsidRDefault="00E600E2" w:rsidP="00D3059D">
            <w:pPr>
              <w:jc w:val="center"/>
              <w:rPr>
                <w:rFonts w:cs="Noto Sans"/>
                <w:sz w:val="16"/>
                <w:szCs w:val="16"/>
              </w:rPr>
            </w:pPr>
            <w:r w:rsidRPr="00237D88">
              <w:rPr>
                <w:rFonts w:cs="Noto Sans"/>
                <w:sz w:val="16"/>
                <w:szCs w:val="16"/>
              </w:rPr>
              <w:t>X</w:t>
            </w:r>
          </w:p>
        </w:tc>
        <w:tc>
          <w:tcPr>
            <w:tcW w:w="2017" w:type="dxa"/>
            <w:noWrap/>
            <w:hideMark/>
          </w:tcPr>
          <w:p w14:paraId="3E912B44" w14:textId="77777777" w:rsidR="00E600E2" w:rsidRPr="00237D88" w:rsidRDefault="00E600E2" w:rsidP="00D3059D">
            <w:pPr>
              <w:jc w:val="center"/>
              <w:rPr>
                <w:rFonts w:cs="Noto Sans"/>
                <w:sz w:val="16"/>
                <w:szCs w:val="16"/>
              </w:rPr>
            </w:pPr>
            <w:r w:rsidRPr="00237D88">
              <w:rPr>
                <w:rFonts w:cs="Noto Sans"/>
                <w:sz w:val="16"/>
                <w:szCs w:val="16"/>
              </w:rPr>
              <w:t>BRIGADA MOVIL</w:t>
            </w:r>
          </w:p>
        </w:tc>
        <w:tc>
          <w:tcPr>
            <w:tcW w:w="1367" w:type="dxa"/>
            <w:noWrap/>
            <w:hideMark/>
          </w:tcPr>
          <w:p w14:paraId="623592E9"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3C51F23A"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5002AD" w:rsidRPr="00237D88" w14:paraId="5D8CA5DD"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B388615"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127C94BF"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506310F1"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038DD82E" w14:textId="77777777" w:rsidR="00E600E2" w:rsidRPr="00237D88" w:rsidRDefault="00E600E2" w:rsidP="00D3059D">
            <w:pPr>
              <w:jc w:val="center"/>
              <w:rPr>
                <w:rFonts w:cs="Noto Sans"/>
                <w:sz w:val="16"/>
                <w:szCs w:val="16"/>
              </w:rPr>
            </w:pPr>
            <w:r w:rsidRPr="00237D88">
              <w:rPr>
                <w:rFonts w:cs="Noto Sans"/>
                <w:sz w:val="16"/>
                <w:szCs w:val="16"/>
              </w:rPr>
              <w:t>Z</w:t>
            </w:r>
          </w:p>
        </w:tc>
        <w:tc>
          <w:tcPr>
            <w:tcW w:w="2017" w:type="dxa"/>
            <w:noWrap/>
            <w:hideMark/>
          </w:tcPr>
          <w:p w14:paraId="73AAFC07" w14:textId="77777777" w:rsidR="00E600E2" w:rsidRPr="00237D88" w:rsidRDefault="00E600E2" w:rsidP="00D3059D">
            <w:pPr>
              <w:jc w:val="center"/>
              <w:rPr>
                <w:rFonts w:cs="Noto Sans"/>
                <w:sz w:val="16"/>
                <w:szCs w:val="16"/>
              </w:rPr>
            </w:pPr>
            <w:r w:rsidRPr="00237D88">
              <w:rPr>
                <w:rFonts w:cs="Noto Sans"/>
                <w:sz w:val="16"/>
                <w:szCs w:val="16"/>
              </w:rPr>
              <w:t>CENTRO DE SALUD CON HOSPITALIZACION</w:t>
            </w:r>
          </w:p>
        </w:tc>
        <w:tc>
          <w:tcPr>
            <w:tcW w:w="1367" w:type="dxa"/>
            <w:noWrap/>
            <w:hideMark/>
          </w:tcPr>
          <w:p w14:paraId="019395E7"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15EA6E0D"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237D88" w:rsidRPr="00237D88" w14:paraId="3FAA4A27"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77C3FD04"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34CE7000"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6EAB790D"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434FEBBF"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6C13DA52"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50AB771F"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5D05B980"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5002AD" w:rsidRPr="00237D88" w14:paraId="3457D60E"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2EB8E2B"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21B9AC7D"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6B1AF8F9"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04CE56D5"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7AE5CBEB"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5CCCEC75" w14:textId="77777777" w:rsidR="00E600E2" w:rsidRPr="00237D88" w:rsidRDefault="00E600E2" w:rsidP="00D3059D">
            <w:pPr>
              <w:jc w:val="center"/>
              <w:rPr>
                <w:rFonts w:cs="Noto Sans"/>
                <w:sz w:val="16"/>
                <w:szCs w:val="16"/>
              </w:rPr>
            </w:pPr>
            <w:r w:rsidRPr="00237D88">
              <w:rPr>
                <w:rFonts w:cs="Noto Sans"/>
                <w:sz w:val="16"/>
                <w:szCs w:val="16"/>
              </w:rPr>
              <w:t>T01</w:t>
            </w:r>
          </w:p>
        </w:tc>
        <w:tc>
          <w:tcPr>
            <w:tcW w:w="1299" w:type="dxa"/>
            <w:noWrap/>
            <w:hideMark/>
          </w:tcPr>
          <w:p w14:paraId="3C982889" w14:textId="77777777" w:rsidR="00E600E2" w:rsidRPr="00237D88" w:rsidRDefault="00E600E2" w:rsidP="00D3059D">
            <w:pPr>
              <w:jc w:val="center"/>
              <w:rPr>
                <w:rFonts w:cs="Noto Sans"/>
                <w:sz w:val="16"/>
                <w:szCs w:val="16"/>
              </w:rPr>
            </w:pPr>
            <w:r w:rsidRPr="00237D88">
              <w:rPr>
                <w:rFonts w:cs="Noto Sans"/>
                <w:sz w:val="16"/>
                <w:szCs w:val="16"/>
              </w:rPr>
              <w:t>CLINICA DE ESPECIALIDADES DE SALUD MENTAL</w:t>
            </w:r>
          </w:p>
        </w:tc>
      </w:tr>
      <w:tr w:rsidR="00237D88" w:rsidRPr="00237D88" w14:paraId="4AF6064D"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8BB9919" w14:textId="77777777" w:rsidR="00E600E2" w:rsidRPr="00237D88" w:rsidRDefault="00E600E2" w:rsidP="00D3059D">
            <w:pPr>
              <w:jc w:val="center"/>
              <w:rPr>
                <w:rFonts w:cs="Noto Sans"/>
                <w:b/>
                <w:bCs/>
                <w:sz w:val="16"/>
                <w:szCs w:val="16"/>
              </w:rPr>
            </w:pPr>
            <w:r w:rsidRPr="00237D88">
              <w:rPr>
                <w:rFonts w:cs="Noto Sans"/>
                <w:b/>
                <w:bCs/>
                <w:sz w:val="16"/>
                <w:szCs w:val="16"/>
              </w:rPr>
              <w:lastRenderedPageBreak/>
              <w:t>SSA/IMB</w:t>
            </w:r>
          </w:p>
        </w:tc>
        <w:tc>
          <w:tcPr>
            <w:tcW w:w="899" w:type="dxa"/>
            <w:noWrap/>
            <w:hideMark/>
          </w:tcPr>
          <w:p w14:paraId="3FED2EE5"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092CE6BB"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1A9C37C0"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761393D8"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681BB02A" w14:textId="77777777" w:rsidR="00E600E2" w:rsidRPr="00237D88" w:rsidRDefault="00E600E2" w:rsidP="00D3059D">
            <w:pPr>
              <w:jc w:val="center"/>
              <w:rPr>
                <w:rFonts w:cs="Noto Sans"/>
                <w:sz w:val="16"/>
                <w:szCs w:val="16"/>
              </w:rPr>
            </w:pPr>
            <w:r w:rsidRPr="00237D88">
              <w:rPr>
                <w:rFonts w:cs="Noto Sans"/>
                <w:sz w:val="16"/>
                <w:szCs w:val="16"/>
              </w:rPr>
              <w:t>T02</w:t>
            </w:r>
          </w:p>
        </w:tc>
        <w:tc>
          <w:tcPr>
            <w:tcW w:w="1299" w:type="dxa"/>
            <w:noWrap/>
            <w:hideMark/>
          </w:tcPr>
          <w:p w14:paraId="09422E47" w14:textId="77777777" w:rsidR="00E600E2" w:rsidRPr="00237D88" w:rsidRDefault="00E600E2" w:rsidP="00D3059D">
            <w:pPr>
              <w:jc w:val="center"/>
              <w:rPr>
                <w:rFonts w:cs="Noto Sans"/>
                <w:sz w:val="16"/>
                <w:szCs w:val="16"/>
              </w:rPr>
            </w:pPr>
            <w:r w:rsidRPr="00237D88">
              <w:rPr>
                <w:rFonts w:cs="Noto Sans"/>
                <w:sz w:val="16"/>
                <w:szCs w:val="16"/>
              </w:rPr>
              <w:t>CLÍNICA DE ESPECIALIDADES DE ATENCIÓN A LAS ADICCIONES, DESINTOXICACIONES Y TOXICOLOGÍA</w:t>
            </w:r>
          </w:p>
        </w:tc>
      </w:tr>
      <w:tr w:rsidR="005002AD" w:rsidRPr="00237D88" w14:paraId="6B7157D6"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5B5C8DC4"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08B77139"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007F4318"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2D3DA9B7"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31A49B96"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12F1A120" w14:textId="77777777" w:rsidR="00E600E2" w:rsidRPr="00237D88" w:rsidRDefault="00E600E2" w:rsidP="00D3059D">
            <w:pPr>
              <w:jc w:val="center"/>
              <w:rPr>
                <w:rFonts w:cs="Noto Sans"/>
                <w:sz w:val="16"/>
                <w:szCs w:val="16"/>
              </w:rPr>
            </w:pPr>
            <w:r w:rsidRPr="00237D88">
              <w:rPr>
                <w:rFonts w:cs="Noto Sans"/>
                <w:sz w:val="16"/>
                <w:szCs w:val="16"/>
              </w:rPr>
              <w:t>T03</w:t>
            </w:r>
          </w:p>
        </w:tc>
        <w:tc>
          <w:tcPr>
            <w:tcW w:w="1299" w:type="dxa"/>
            <w:noWrap/>
            <w:hideMark/>
          </w:tcPr>
          <w:p w14:paraId="5ABEF95D" w14:textId="77777777" w:rsidR="00E600E2" w:rsidRPr="00237D88" w:rsidRDefault="00E600E2" w:rsidP="00D3059D">
            <w:pPr>
              <w:jc w:val="center"/>
              <w:rPr>
                <w:rFonts w:cs="Noto Sans"/>
                <w:sz w:val="16"/>
                <w:szCs w:val="16"/>
              </w:rPr>
            </w:pPr>
            <w:r w:rsidRPr="00237D88">
              <w:rPr>
                <w:rFonts w:cs="Noto Sans"/>
                <w:sz w:val="16"/>
                <w:szCs w:val="16"/>
              </w:rPr>
              <w:t>CLINICA DE ESPECIALIDADES DE PREVENCION Y ATENCION A VIOLENCIAS</w:t>
            </w:r>
          </w:p>
        </w:tc>
      </w:tr>
      <w:tr w:rsidR="00237D88" w:rsidRPr="00237D88" w14:paraId="1D6C6EAE"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7643963D"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19E798C6"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64DCAC15"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00C29EC3"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45515F5A"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5DC3E898" w14:textId="77777777" w:rsidR="00E600E2" w:rsidRPr="00237D88" w:rsidRDefault="00E600E2" w:rsidP="00D3059D">
            <w:pPr>
              <w:jc w:val="center"/>
              <w:rPr>
                <w:rFonts w:cs="Noto Sans"/>
                <w:sz w:val="16"/>
                <w:szCs w:val="16"/>
              </w:rPr>
            </w:pPr>
            <w:r w:rsidRPr="00237D88">
              <w:rPr>
                <w:rFonts w:cs="Noto Sans"/>
                <w:sz w:val="16"/>
                <w:szCs w:val="16"/>
              </w:rPr>
              <w:t>T04</w:t>
            </w:r>
          </w:p>
        </w:tc>
        <w:tc>
          <w:tcPr>
            <w:tcW w:w="1299" w:type="dxa"/>
            <w:noWrap/>
            <w:hideMark/>
          </w:tcPr>
          <w:p w14:paraId="3FBEFFE9" w14:textId="77777777" w:rsidR="00E600E2" w:rsidRPr="00237D88" w:rsidRDefault="00E600E2" w:rsidP="00D3059D">
            <w:pPr>
              <w:jc w:val="center"/>
              <w:rPr>
                <w:rFonts w:cs="Noto Sans"/>
                <w:sz w:val="16"/>
                <w:szCs w:val="16"/>
              </w:rPr>
            </w:pPr>
            <w:r w:rsidRPr="00237D88">
              <w:rPr>
                <w:rFonts w:cs="Noto Sans"/>
                <w:sz w:val="16"/>
                <w:szCs w:val="16"/>
              </w:rPr>
              <w:t>CLINICA DE ESPECIALIDADES DE ATENCION VIH/SIDA</w:t>
            </w:r>
          </w:p>
        </w:tc>
      </w:tr>
      <w:tr w:rsidR="005002AD" w:rsidRPr="00237D88" w14:paraId="0AC6F635"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63DEC54D"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74440EBC"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71F6347C"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0D48725C"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2F57E9E5"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5AB4D20D" w14:textId="77777777" w:rsidR="00E600E2" w:rsidRPr="00237D88" w:rsidRDefault="00E600E2" w:rsidP="00D3059D">
            <w:pPr>
              <w:jc w:val="center"/>
              <w:rPr>
                <w:rFonts w:cs="Noto Sans"/>
                <w:sz w:val="16"/>
                <w:szCs w:val="16"/>
              </w:rPr>
            </w:pPr>
            <w:r w:rsidRPr="00237D88">
              <w:rPr>
                <w:rFonts w:cs="Noto Sans"/>
                <w:sz w:val="16"/>
                <w:szCs w:val="16"/>
              </w:rPr>
              <w:t>T05</w:t>
            </w:r>
          </w:p>
        </w:tc>
        <w:tc>
          <w:tcPr>
            <w:tcW w:w="1299" w:type="dxa"/>
            <w:noWrap/>
            <w:hideMark/>
          </w:tcPr>
          <w:p w14:paraId="65EB3116" w14:textId="77777777" w:rsidR="00E600E2" w:rsidRPr="00237D88" w:rsidRDefault="00E600E2" w:rsidP="00D3059D">
            <w:pPr>
              <w:jc w:val="center"/>
              <w:rPr>
                <w:rFonts w:cs="Noto Sans"/>
                <w:sz w:val="16"/>
                <w:szCs w:val="16"/>
              </w:rPr>
            </w:pPr>
            <w:r w:rsidRPr="00237D88">
              <w:rPr>
                <w:rFonts w:cs="Noto Sans"/>
                <w:sz w:val="16"/>
                <w:szCs w:val="16"/>
              </w:rPr>
              <w:t>CLINICA DE ESPECIALIDADES DE REDUCCION DE RIESGOS SEXUALES</w:t>
            </w:r>
          </w:p>
        </w:tc>
      </w:tr>
      <w:tr w:rsidR="00237D88" w:rsidRPr="00237D88" w14:paraId="116E9949"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0DE0013C"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659C1431"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2FBF7AE3"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5FDA1D32"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4D9EF2FC"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65DC95FF" w14:textId="77777777" w:rsidR="00E600E2" w:rsidRPr="00237D88" w:rsidRDefault="00E600E2" w:rsidP="00D3059D">
            <w:pPr>
              <w:jc w:val="center"/>
              <w:rPr>
                <w:rFonts w:cs="Noto Sans"/>
                <w:sz w:val="16"/>
                <w:szCs w:val="16"/>
              </w:rPr>
            </w:pPr>
            <w:r w:rsidRPr="00237D88">
              <w:rPr>
                <w:rFonts w:cs="Noto Sans"/>
                <w:sz w:val="16"/>
                <w:szCs w:val="16"/>
              </w:rPr>
              <w:t>T06</w:t>
            </w:r>
          </w:p>
        </w:tc>
        <w:tc>
          <w:tcPr>
            <w:tcW w:w="1299" w:type="dxa"/>
            <w:noWrap/>
            <w:hideMark/>
          </w:tcPr>
          <w:p w14:paraId="5A73396B" w14:textId="77777777" w:rsidR="00E600E2" w:rsidRPr="00237D88" w:rsidRDefault="00E600E2" w:rsidP="00D3059D">
            <w:pPr>
              <w:jc w:val="center"/>
              <w:rPr>
                <w:rFonts w:cs="Noto Sans"/>
                <w:sz w:val="16"/>
                <w:szCs w:val="16"/>
              </w:rPr>
            </w:pPr>
            <w:r w:rsidRPr="00237D88">
              <w:rPr>
                <w:rFonts w:cs="Noto Sans"/>
                <w:sz w:val="16"/>
                <w:szCs w:val="16"/>
              </w:rPr>
              <w:t>CLINICA DE ESPECIALIDADES DE LA MUJER</w:t>
            </w:r>
          </w:p>
        </w:tc>
      </w:tr>
      <w:tr w:rsidR="005002AD" w:rsidRPr="00237D88" w14:paraId="066BBF37"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5AFB5012"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763BB879"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6C20F669"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479A0F1C"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7C426D79"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1B6EC607" w14:textId="77777777" w:rsidR="00E600E2" w:rsidRPr="00237D88" w:rsidRDefault="00E600E2" w:rsidP="00D3059D">
            <w:pPr>
              <w:jc w:val="center"/>
              <w:rPr>
                <w:rFonts w:cs="Noto Sans"/>
                <w:sz w:val="16"/>
                <w:szCs w:val="16"/>
              </w:rPr>
            </w:pPr>
            <w:r w:rsidRPr="00237D88">
              <w:rPr>
                <w:rFonts w:cs="Noto Sans"/>
                <w:sz w:val="16"/>
                <w:szCs w:val="16"/>
              </w:rPr>
              <w:t>T07</w:t>
            </w:r>
          </w:p>
        </w:tc>
        <w:tc>
          <w:tcPr>
            <w:tcW w:w="1299" w:type="dxa"/>
            <w:noWrap/>
            <w:hideMark/>
          </w:tcPr>
          <w:p w14:paraId="03AFB2D1" w14:textId="77777777" w:rsidR="00E600E2" w:rsidRPr="00237D88" w:rsidRDefault="00E600E2" w:rsidP="00D3059D">
            <w:pPr>
              <w:jc w:val="center"/>
              <w:rPr>
                <w:rFonts w:cs="Noto Sans"/>
                <w:sz w:val="16"/>
                <w:szCs w:val="16"/>
              </w:rPr>
            </w:pPr>
            <w:r w:rsidRPr="00237D88">
              <w:rPr>
                <w:rFonts w:cs="Noto Sans"/>
                <w:sz w:val="16"/>
                <w:szCs w:val="16"/>
              </w:rPr>
              <w:t>CLINICA DE ESPECIALIDADES DE CANCEROLOGIA O DISPLASIAS</w:t>
            </w:r>
          </w:p>
        </w:tc>
      </w:tr>
      <w:tr w:rsidR="00237D88" w:rsidRPr="00237D88" w14:paraId="4A6CAD61"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E9358CD"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25C296AD"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351B3B66"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70C275A5"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6F28209E"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717839F8" w14:textId="77777777" w:rsidR="00E600E2" w:rsidRPr="00237D88" w:rsidRDefault="00E600E2" w:rsidP="00D3059D">
            <w:pPr>
              <w:jc w:val="center"/>
              <w:rPr>
                <w:rFonts w:cs="Noto Sans"/>
                <w:sz w:val="16"/>
                <w:szCs w:val="16"/>
              </w:rPr>
            </w:pPr>
            <w:r w:rsidRPr="00237D88">
              <w:rPr>
                <w:rFonts w:cs="Noto Sans"/>
                <w:sz w:val="16"/>
                <w:szCs w:val="16"/>
              </w:rPr>
              <w:t>T08</w:t>
            </w:r>
          </w:p>
        </w:tc>
        <w:tc>
          <w:tcPr>
            <w:tcW w:w="1299" w:type="dxa"/>
            <w:noWrap/>
            <w:hideMark/>
          </w:tcPr>
          <w:p w14:paraId="2C54C094" w14:textId="77777777" w:rsidR="00E600E2" w:rsidRPr="00237D88" w:rsidRDefault="00E600E2" w:rsidP="00D3059D">
            <w:pPr>
              <w:jc w:val="center"/>
              <w:rPr>
                <w:rFonts w:cs="Noto Sans"/>
                <w:sz w:val="16"/>
                <w:szCs w:val="16"/>
              </w:rPr>
            </w:pPr>
            <w:r w:rsidRPr="00237D88">
              <w:rPr>
                <w:rFonts w:cs="Noto Sans"/>
                <w:sz w:val="16"/>
                <w:szCs w:val="16"/>
              </w:rPr>
              <w:t>CLINICA DE ESPECIALIDADES DEL DOLOR Y CUIDADOS PALIATIVOS</w:t>
            </w:r>
          </w:p>
        </w:tc>
      </w:tr>
      <w:tr w:rsidR="005002AD" w:rsidRPr="00237D88" w14:paraId="5FBFE7AA"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4644443F"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43FAEED7"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0CA992AA"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606C2E17"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31311A3F"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43C8C053" w14:textId="77777777" w:rsidR="00E600E2" w:rsidRPr="00237D88" w:rsidRDefault="00E600E2" w:rsidP="00D3059D">
            <w:pPr>
              <w:jc w:val="center"/>
              <w:rPr>
                <w:rFonts w:cs="Noto Sans"/>
                <w:sz w:val="16"/>
                <w:szCs w:val="16"/>
              </w:rPr>
            </w:pPr>
            <w:r w:rsidRPr="00237D88">
              <w:rPr>
                <w:rFonts w:cs="Noto Sans"/>
                <w:sz w:val="16"/>
                <w:szCs w:val="16"/>
              </w:rPr>
              <w:t>T09</w:t>
            </w:r>
          </w:p>
        </w:tc>
        <w:tc>
          <w:tcPr>
            <w:tcW w:w="1299" w:type="dxa"/>
            <w:noWrap/>
            <w:hideMark/>
          </w:tcPr>
          <w:p w14:paraId="0786F70A" w14:textId="77777777" w:rsidR="00E600E2" w:rsidRPr="00237D88" w:rsidRDefault="00E600E2" w:rsidP="00D3059D">
            <w:pPr>
              <w:jc w:val="center"/>
              <w:rPr>
                <w:rFonts w:cs="Noto Sans"/>
                <w:sz w:val="16"/>
                <w:szCs w:val="16"/>
              </w:rPr>
            </w:pPr>
            <w:r w:rsidRPr="00237D88">
              <w:rPr>
                <w:rFonts w:cs="Noto Sans"/>
                <w:sz w:val="16"/>
                <w:szCs w:val="16"/>
              </w:rPr>
              <w:t>CLINICA DE ESPECIALIDADES DEL NIÑO Y DEL ADOLESCENTE</w:t>
            </w:r>
          </w:p>
        </w:tc>
      </w:tr>
      <w:tr w:rsidR="00237D88" w:rsidRPr="00237D88" w14:paraId="132DF16C"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02744F7" w14:textId="77777777" w:rsidR="00E600E2" w:rsidRPr="00237D88" w:rsidRDefault="00E600E2" w:rsidP="00D3059D">
            <w:pPr>
              <w:jc w:val="center"/>
              <w:rPr>
                <w:rFonts w:cs="Noto Sans"/>
                <w:b/>
                <w:bCs/>
                <w:sz w:val="16"/>
                <w:szCs w:val="16"/>
              </w:rPr>
            </w:pPr>
            <w:r w:rsidRPr="00237D88">
              <w:rPr>
                <w:rFonts w:cs="Noto Sans"/>
                <w:b/>
                <w:bCs/>
                <w:sz w:val="16"/>
                <w:szCs w:val="16"/>
              </w:rPr>
              <w:lastRenderedPageBreak/>
              <w:t>SSA/IMB</w:t>
            </w:r>
          </w:p>
        </w:tc>
        <w:tc>
          <w:tcPr>
            <w:tcW w:w="899" w:type="dxa"/>
            <w:noWrap/>
            <w:hideMark/>
          </w:tcPr>
          <w:p w14:paraId="5D8D9A42"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1C63D0B6"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3C4A9DD3"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15957AFA"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229B7BB3" w14:textId="77777777" w:rsidR="00E600E2" w:rsidRPr="00237D88" w:rsidRDefault="00E600E2" w:rsidP="00D3059D">
            <w:pPr>
              <w:jc w:val="center"/>
              <w:rPr>
                <w:rFonts w:cs="Noto Sans"/>
                <w:sz w:val="16"/>
                <w:szCs w:val="16"/>
              </w:rPr>
            </w:pPr>
            <w:r w:rsidRPr="00237D88">
              <w:rPr>
                <w:rFonts w:cs="Noto Sans"/>
                <w:sz w:val="16"/>
                <w:szCs w:val="16"/>
              </w:rPr>
              <w:t>T10</w:t>
            </w:r>
          </w:p>
        </w:tc>
        <w:tc>
          <w:tcPr>
            <w:tcW w:w="1299" w:type="dxa"/>
            <w:noWrap/>
            <w:hideMark/>
          </w:tcPr>
          <w:p w14:paraId="41E54251" w14:textId="77777777" w:rsidR="00E600E2" w:rsidRPr="00237D88" w:rsidRDefault="00E600E2" w:rsidP="00D3059D">
            <w:pPr>
              <w:jc w:val="center"/>
              <w:rPr>
                <w:rFonts w:cs="Noto Sans"/>
                <w:sz w:val="16"/>
                <w:szCs w:val="16"/>
              </w:rPr>
            </w:pPr>
            <w:r w:rsidRPr="00237D88">
              <w:rPr>
                <w:rFonts w:cs="Noto Sans"/>
                <w:sz w:val="16"/>
                <w:szCs w:val="16"/>
              </w:rPr>
              <w:t>CLINICA DE ESPECIALIDADES DE DERMATOLOGIA</w:t>
            </w:r>
          </w:p>
        </w:tc>
      </w:tr>
      <w:tr w:rsidR="005002AD" w:rsidRPr="00237D88" w14:paraId="0CEAA1F6"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64938776"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0AC0A1CC"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1B0BC01D"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2CD5EA6F"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258F6C42"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0A38E1D8" w14:textId="77777777" w:rsidR="00E600E2" w:rsidRPr="00237D88" w:rsidRDefault="00E600E2" w:rsidP="00D3059D">
            <w:pPr>
              <w:jc w:val="center"/>
              <w:rPr>
                <w:rFonts w:cs="Noto Sans"/>
                <w:sz w:val="16"/>
                <w:szCs w:val="16"/>
              </w:rPr>
            </w:pPr>
            <w:r w:rsidRPr="00237D88">
              <w:rPr>
                <w:rFonts w:cs="Noto Sans"/>
                <w:sz w:val="16"/>
                <w:szCs w:val="16"/>
              </w:rPr>
              <w:t>T11</w:t>
            </w:r>
          </w:p>
        </w:tc>
        <w:tc>
          <w:tcPr>
            <w:tcW w:w="1299" w:type="dxa"/>
            <w:noWrap/>
            <w:hideMark/>
          </w:tcPr>
          <w:p w14:paraId="433CC1FB" w14:textId="77777777" w:rsidR="00E600E2" w:rsidRPr="00237D88" w:rsidRDefault="00E600E2" w:rsidP="00D3059D">
            <w:pPr>
              <w:jc w:val="center"/>
              <w:rPr>
                <w:rFonts w:cs="Noto Sans"/>
                <w:sz w:val="16"/>
                <w:szCs w:val="16"/>
              </w:rPr>
            </w:pPr>
            <w:r w:rsidRPr="00237D88">
              <w:rPr>
                <w:rFonts w:cs="Noto Sans"/>
                <w:sz w:val="16"/>
                <w:szCs w:val="16"/>
              </w:rPr>
              <w:t>CLINICA DE ESPECIALIDADES DE GERIATRIA</w:t>
            </w:r>
          </w:p>
        </w:tc>
      </w:tr>
      <w:tr w:rsidR="00237D88" w:rsidRPr="00237D88" w14:paraId="5E0BE298"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05423CD"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56EE233F"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08CB1570"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72020C3A"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539C0328"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2331F990" w14:textId="77777777" w:rsidR="00E600E2" w:rsidRPr="00237D88" w:rsidRDefault="00E600E2" w:rsidP="00D3059D">
            <w:pPr>
              <w:jc w:val="center"/>
              <w:rPr>
                <w:rFonts w:cs="Noto Sans"/>
                <w:sz w:val="16"/>
                <w:szCs w:val="16"/>
              </w:rPr>
            </w:pPr>
            <w:r w:rsidRPr="00237D88">
              <w:rPr>
                <w:rFonts w:cs="Noto Sans"/>
                <w:sz w:val="16"/>
                <w:szCs w:val="16"/>
              </w:rPr>
              <w:t>T12</w:t>
            </w:r>
          </w:p>
        </w:tc>
        <w:tc>
          <w:tcPr>
            <w:tcW w:w="1299" w:type="dxa"/>
            <w:noWrap/>
            <w:hideMark/>
          </w:tcPr>
          <w:p w14:paraId="4F3FCF98" w14:textId="77777777" w:rsidR="00E600E2" w:rsidRPr="00237D88" w:rsidRDefault="00E600E2" w:rsidP="00D3059D">
            <w:pPr>
              <w:jc w:val="center"/>
              <w:rPr>
                <w:rFonts w:cs="Noto Sans"/>
                <w:sz w:val="16"/>
                <w:szCs w:val="16"/>
              </w:rPr>
            </w:pPr>
            <w:r w:rsidRPr="00237D88">
              <w:rPr>
                <w:rFonts w:cs="Noto Sans"/>
                <w:sz w:val="16"/>
                <w:szCs w:val="16"/>
              </w:rPr>
              <w:t>CLINICA DE ESPECIALIDADES DE ODONTOLOGIA</w:t>
            </w:r>
          </w:p>
        </w:tc>
      </w:tr>
      <w:tr w:rsidR="005002AD" w:rsidRPr="00237D88" w14:paraId="1C497D3F"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900BC09"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7C3A5E70"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6645DF3A"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2191ADAE"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6CC0BE7B"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39585F75" w14:textId="77777777" w:rsidR="00E600E2" w:rsidRPr="00237D88" w:rsidRDefault="00E600E2" w:rsidP="00D3059D">
            <w:pPr>
              <w:jc w:val="center"/>
              <w:rPr>
                <w:rFonts w:cs="Noto Sans"/>
                <w:sz w:val="16"/>
                <w:szCs w:val="16"/>
              </w:rPr>
            </w:pPr>
            <w:r w:rsidRPr="00237D88">
              <w:rPr>
                <w:rFonts w:cs="Noto Sans"/>
                <w:sz w:val="16"/>
                <w:szCs w:val="16"/>
              </w:rPr>
              <w:t>T13</w:t>
            </w:r>
          </w:p>
        </w:tc>
        <w:tc>
          <w:tcPr>
            <w:tcW w:w="1299" w:type="dxa"/>
            <w:noWrap/>
            <w:hideMark/>
          </w:tcPr>
          <w:p w14:paraId="0E52DF34" w14:textId="77777777" w:rsidR="00E600E2" w:rsidRPr="00237D88" w:rsidRDefault="00E600E2" w:rsidP="00D3059D">
            <w:pPr>
              <w:jc w:val="center"/>
              <w:rPr>
                <w:rFonts w:cs="Noto Sans"/>
                <w:sz w:val="16"/>
                <w:szCs w:val="16"/>
              </w:rPr>
            </w:pPr>
            <w:r w:rsidRPr="00237D88">
              <w:rPr>
                <w:rFonts w:cs="Noto Sans"/>
                <w:sz w:val="16"/>
                <w:szCs w:val="16"/>
              </w:rPr>
              <w:t>CLINICA DE ESPECIALIDADES DE OFTALMOLOGIA</w:t>
            </w:r>
          </w:p>
        </w:tc>
      </w:tr>
      <w:tr w:rsidR="00237D88" w:rsidRPr="00237D88" w14:paraId="63C5E907"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4A56ABEF"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7A0EC5B0"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23C2F749"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09957939"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4658410B"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42C42BD2" w14:textId="77777777" w:rsidR="00E600E2" w:rsidRPr="00237D88" w:rsidRDefault="00E600E2" w:rsidP="00D3059D">
            <w:pPr>
              <w:jc w:val="center"/>
              <w:rPr>
                <w:rFonts w:cs="Noto Sans"/>
                <w:sz w:val="16"/>
                <w:szCs w:val="16"/>
              </w:rPr>
            </w:pPr>
            <w:r w:rsidRPr="00237D88">
              <w:rPr>
                <w:rFonts w:cs="Noto Sans"/>
                <w:sz w:val="16"/>
                <w:szCs w:val="16"/>
              </w:rPr>
              <w:t>T14</w:t>
            </w:r>
          </w:p>
        </w:tc>
        <w:tc>
          <w:tcPr>
            <w:tcW w:w="1299" w:type="dxa"/>
            <w:noWrap/>
            <w:hideMark/>
          </w:tcPr>
          <w:p w14:paraId="7AD1F58C" w14:textId="77777777" w:rsidR="00E600E2" w:rsidRPr="00237D88" w:rsidRDefault="00E600E2" w:rsidP="00D3059D">
            <w:pPr>
              <w:jc w:val="center"/>
              <w:rPr>
                <w:rFonts w:cs="Noto Sans"/>
                <w:sz w:val="16"/>
                <w:szCs w:val="16"/>
              </w:rPr>
            </w:pPr>
            <w:r w:rsidRPr="00237D88">
              <w:rPr>
                <w:rFonts w:cs="Noto Sans"/>
                <w:sz w:val="16"/>
                <w:szCs w:val="16"/>
              </w:rPr>
              <w:t>CLINICA DE ESPECIALIDADES DE OPTOAUDIOMETRIA</w:t>
            </w:r>
          </w:p>
        </w:tc>
      </w:tr>
      <w:tr w:rsidR="005002AD" w:rsidRPr="00237D88" w14:paraId="6AAF76C2"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3A89A469"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4D751514"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1FB67E4E"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3718283D"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34CC84F4"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2515417C" w14:textId="77777777" w:rsidR="00E600E2" w:rsidRPr="00237D88" w:rsidRDefault="00E600E2" w:rsidP="00D3059D">
            <w:pPr>
              <w:jc w:val="center"/>
              <w:rPr>
                <w:rFonts w:cs="Noto Sans"/>
                <w:sz w:val="16"/>
                <w:szCs w:val="16"/>
              </w:rPr>
            </w:pPr>
            <w:r w:rsidRPr="00237D88">
              <w:rPr>
                <w:rFonts w:cs="Noto Sans"/>
                <w:sz w:val="16"/>
                <w:szCs w:val="16"/>
              </w:rPr>
              <w:t>T15</w:t>
            </w:r>
          </w:p>
        </w:tc>
        <w:tc>
          <w:tcPr>
            <w:tcW w:w="1299" w:type="dxa"/>
            <w:noWrap/>
            <w:hideMark/>
          </w:tcPr>
          <w:p w14:paraId="3B7DF868" w14:textId="77777777" w:rsidR="00E600E2" w:rsidRPr="00237D88" w:rsidRDefault="00E600E2" w:rsidP="00D3059D">
            <w:pPr>
              <w:jc w:val="center"/>
              <w:rPr>
                <w:rFonts w:cs="Noto Sans"/>
                <w:sz w:val="16"/>
                <w:szCs w:val="16"/>
              </w:rPr>
            </w:pPr>
            <w:r w:rsidRPr="00237D88">
              <w:rPr>
                <w:rFonts w:cs="Noto Sans"/>
                <w:sz w:val="16"/>
                <w:szCs w:val="16"/>
              </w:rPr>
              <w:t>CLINICA DE ESPECIALIDADES DE REHABILITACION FISICA Y ORTOPEDIA</w:t>
            </w:r>
          </w:p>
        </w:tc>
      </w:tr>
      <w:tr w:rsidR="00237D88" w:rsidRPr="00237D88" w14:paraId="1E7E3EE9"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86BED88"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0F845A51"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63899C15"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3135B67C"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74A67940"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31869405" w14:textId="77777777" w:rsidR="00E600E2" w:rsidRPr="00237D88" w:rsidRDefault="00E600E2" w:rsidP="00D3059D">
            <w:pPr>
              <w:jc w:val="center"/>
              <w:rPr>
                <w:rFonts w:cs="Noto Sans"/>
                <w:sz w:val="16"/>
                <w:szCs w:val="16"/>
              </w:rPr>
            </w:pPr>
            <w:r w:rsidRPr="00237D88">
              <w:rPr>
                <w:rFonts w:cs="Noto Sans"/>
                <w:sz w:val="16"/>
                <w:szCs w:val="16"/>
              </w:rPr>
              <w:t>T16</w:t>
            </w:r>
          </w:p>
        </w:tc>
        <w:tc>
          <w:tcPr>
            <w:tcW w:w="1299" w:type="dxa"/>
            <w:noWrap/>
            <w:hideMark/>
          </w:tcPr>
          <w:p w14:paraId="12E962C1" w14:textId="77777777" w:rsidR="00E600E2" w:rsidRPr="00237D88" w:rsidRDefault="00E600E2" w:rsidP="00D3059D">
            <w:pPr>
              <w:jc w:val="center"/>
              <w:rPr>
                <w:rFonts w:cs="Noto Sans"/>
                <w:sz w:val="16"/>
                <w:szCs w:val="16"/>
              </w:rPr>
            </w:pPr>
            <w:r w:rsidRPr="00237D88">
              <w:rPr>
                <w:rFonts w:cs="Noto Sans"/>
                <w:sz w:val="16"/>
                <w:szCs w:val="16"/>
              </w:rPr>
              <w:t>CLINICA DE ESPECIALIDADES DE DIABETES</w:t>
            </w:r>
          </w:p>
        </w:tc>
      </w:tr>
      <w:tr w:rsidR="005002AD" w:rsidRPr="00237D88" w14:paraId="1AFD40AE"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6C403E58"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77A49DAB"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014191F3"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4B88CF40"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5A839807"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056C1851" w14:textId="77777777" w:rsidR="00E600E2" w:rsidRPr="00237D88" w:rsidRDefault="00E600E2" w:rsidP="00D3059D">
            <w:pPr>
              <w:jc w:val="center"/>
              <w:rPr>
                <w:rFonts w:cs="Noto Sans"/>
                <w:sz w:val="16"/>
                <w:szCs w:val="16"/>
              </w:rPr>
            </w:pPr>
            <w:r w:rsidRPr="00237D88">
              <w:rPr>
                <w:rFonts w:cs="Noto Sans"/>
                <w:sz w:val="16"/>
                <w:szCs w:val="16"/>
              </w:rPr>
              <w:t>T17</w:t>
            </w:r>
          </w:p>
        </w:tc>
        <w:tc>
          <w:tcPr>
            <w:tcW w:w="1299" w:type="dxa"/>
            <w:noWrap/>
            <w:hideMark/>
          </w:tcPr>
          <w:p w14:paraId="1EED91C0" w14:textId="77777777" w:rsidR="00E600E2" w:rsidRPr="00237D88" w:rsidRDefault="00E600E2" w:rsidP="00D3059D">
            <w:pPr>
              <w:jc w:val="center"/>
              <w:rPr>
                <w:rFonts w:cs="Noto Sans"/>
                <w:sz w:val="16"/>
                <w:szCs w:val="16"/>
              </w:rPr>
            </w:pPr>
            <w:r w:rsidRPr="00237D88">
              <w:rPr>
                <w:rFonts w:cs="Noto Sans"/>
                <w:sz w:val="16"/>
                <w:szCs w:val="16"/>
              </w:rPr>
              <w:t>CLINICA DE ESPECIALIDADES DE HIGIENE ESCOLAR</w:t>
            </w:r>
          </w:p>
        </w:tc>
      </w:tr>
      <w:tr w:rsidR="00237D88" w:rsidRPr="00237D88" w14:paraId="7C1B6C5A"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00A70318"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222E65D2"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6904E24F"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7B6ADECE"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4DF26EC9"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6890E8DD" w14:textId="77777777" w:rsidR="00E600E2" w:rsidRPr="00237D88" w:rsidRDefault="00E600E2" w:rsidP="00D3059D">
            <w:pPr>
              <w:jc w:val="center"/>
              <w:rPr>
                <w:rFonts w:cs="Noto Sans"/>
                <w:sz w:val="16"/>
                <w:szCs w:val="16"/>
              </w:rPr>
            </w:pPr>
            <w:r w:rsidRPr="00237D88">
              <w:rPr>
                <w:rFonts w:cs="Noto Sans"/>
                <w:sz w:val="16"/>
                <w:szCs w:val="16"/>
              </w:rPr>
              <w:t>T18</w:t>
            </w:r>
          </w:p>
        </w:tc>
        <w:tc>
          <w:tcPr>
            <w:tcW w:w="1299" w:type="dxa"/>
            <w:noWrap/>
            <w:hideMark/>
          </w:tcPr>
          <w:p w14:paraId="1A4249F1" w14:textId="77777777" w:rsidR="00E600E2" w:rsidRPr="00237D88" w:rsidRDefault="00E600E2" w:rsidP="00D3059D">
            <w:pPr>
              <w:jc w:val="center"/>
              <w:rPr>
                <w:rFonts w:cs="Noto Sans"/>
                <w:sz w:val="16"/>
                <w:szCs w:val="16"/>
              </w:rPr>
            </w:pPr>
            <w:r w:rsidRPr="00237D88">
              <w:rPr>
                <w:rFonts w:cs="Noto Sans"/>
                <w:sz w:val="16"/>
                <w:szCs w:val="16"/>
              </w:rPr>
              <w:t>CLINICA DE VARIAS ESPECIALIDADES</w:t>
            </w:r>
          </w:p>
        </w:tc>
      </w:tr>
      <w:tr w:rsidR="005002AD" w:rsidRPr="00237D88" w14:paraId="29644695"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4318B5AD"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25FE86CA"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3085BE2A"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15DD0F60"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5CA39F9A"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0C2ECCF6" w14:textId="77777777" w:rsidR="00E600E2" w:rsidRPr="00237D88" w:rsidRDefault="00E600E2" w:rsidP="00D3059D">
            <w:pPr>
              <w:jc w:val="center"/>
              <w:rPr>
                <w:rFonts w:cs="Noto Sans"/>
                <w:sz w:val="16"/>
                <w:szCs w:val="16"/>
              </w:rPr>
            </w:pPr>
            <w:r w:rsidRPr="00237D88">
              <w:rPr>
                <w:rFonts w:cs="Noto Sans"/>
                <w:sz w:val="16"/>
                <w:szCs w:val="16"/>
              </w:rPr>
              <w:t>T99</w:t>
            </w:r>
          </w:p>
        </w:tc>
        <w:tc>
          <w:tcPr>
            <w:tcW w:w="1299" w:type="dxa"/>
            <w:noWrap/>
            <w:hideMark/>
          </w:tcPr>
          <w:p w14:paraId="7A79B010" w14:textId="77777777" w:rsidR="00E600E2" w:rsidRPr="00237D88" w:rsidRDefault="00E600E2" w:rsidP="00D3059D">
            <w:pPr>
              <w:jc w:val="center"/>
              <w:rPr>
                <w:rFonts w:cs="Noto Sans"/>
                <w:sz w:val="16"/>
                <w:szCs w:val="16"/>
              </w:rPr>
            </w:pPr>
            <w:r w:rsidRPr="00237D88">
              <w:rPr>
                <w:rFonts w:cs="Noto Sans"/>
                <w:sz w:val="16"/>
                <w:szCs w:val="16"/>
              </w:rPr>
              <w:t>CLINICA DE OTRAS ESPECIALIDADES</w:t>
            </w:r>
          </w:p>
        </w:tc>
      </w:tr>
      <w:tr w:rsidR="00237D88" w:rsidRPr="00237D88" w14:paraId="390BD6E1"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06F483D8" w14:textId="77777777" w:rsidR="00E600E2" w:rsidRPr="00237D88" w:rsidRDefault="00E600E2" w:rsidP="00D3059D">
            <w:pPr>
              <w:jc w:val="center"/>
              <w:rPr>
                <w:rFonts w:cs="Noto Sans"/>
                <w:b/>
                <w:bCs/>
                <w:sz w:val="16"/>
                <w:szCs w:val="16"/>
              </w:rPr>
            </w:pPr>
            <w:r w:rsidRPr="00237D88">
              <w:rPr>
                <w:rFonts w:cs="Noto Sans"/>
                <w:b/>
                <w:bCs/>
                <w:sz w:val="16"/>
                <w:szCs w:val="16"/>
              </w:rPr>
              <w:lastRenderedPageBreak/>
              <w:t>SSA/IMB</w:t>
            </w:r>
          </w:p>
        </w:tc>
        <w:tc>
          <w:tcPr>
            <w:tcW w:w="899" w:type="dxa"/>
            <w:noWrap/>
            <w:hideMark/>
          </w:tcPr>
          <w:p w14:paraId="6D72B468"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647FE9CC"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1A39263B" w14:textId="77777777" w:rsidR="00E600E2" w:rsidRPr="00237D88" w:rsidRDefault="00E600E2" w:rsidP="00D3059D">
            <w:pPr>
              <w:jc w:val="center"/>
              <w:rPr>
                <w:rFonts w:cs="Noto Sans"/>
                <w:sz w:val="16"/>
                <w:szCs w:val="16"/>
              </w:rPr>
            </w:pPr>
            <w:r w:rsidRPr="00237D88">
              <w:rPr>
                <w:rFonts w:cs="Noto Sans"/>
                <w:sz w:val="16"/>
                <w:szCs w:val="16"/>
              </w:rPr>
              <w:t>T</w:t>
            </w:r>
          </w:p>
        </w:tc>
        <w:tc>
          <w:tcPr>
            <w:tcW w:w="2017" w:type="dxa"/>
            <w:noWrap/>
            <w:hideMark/>
          </w:tcPr>
          <w:p w14:paraId="1D7C6739" w14:textId="77777777" w:rsidR="00E600E2" w:rsidRPr="00237D88" w:rsidRDefault="00E600E2" w:rsidP="00D3059D">
            <w:pPr>
              <w:jc w:val="center"/>
              <w:rPr>
                <w:rFonts w:cs="Noto Sans"/>
                <w:sz w:val="16"/>
                <w:szCs w:val="16"/>
              </w:rPr>
            </w:pPr>
            <w:r w:rsidRPr="00237D88">
              <w:rPr>
                <w:rFonts w:cs="Noto Sans"/>
                <w:sz w:val="16"/>
                <w:szCs w:val="16"/>
              </w:rPr>
              <w:t>CLINICA DE ESPECIALIDADES</w:t>
            </w:r>
          </w:p>
        </w:tc>
        <w:tc>
          <w:tcPr>
            <w:tcW w:w="1367" w:type="dxa"/>
            <w:noWrap/>
            <w:hideMark/>
          </w:tcPr>
          <w:p w14:paraId="4890BB9D" w14:textId="77777777" w:rsidR="00E600E2" w:rsidRPr="00237D88" w:rsidRDefault="00E600E2" w:rsidP="00D3059D">
            <w:pPr>
              <w:jc w:val="center"/>
              <w:rPr>
                <w:rFonts w:cs="Noto Sans"/>
                <w:sz w:val="16"/>
                <w:szCs w:val="16"/>
              </w:rPr>
            </w:pPr>
            <w:r w:rsidRPr="00237D88">
              <w:rPr>
                <w:rFonts w:cs="Noto Sans"/>
                <w:sz w:val="16"/>
                <w:szCs w:val="16"/>
              </w:rPr>
              <w:t>CISAM</w:t>
            </w:r>
          </w:p>
        </w:tc>
        <w:tc>
          <w:tcPr>
            <w:tcW w:w="1299" w:type="dxa"/>
            <w:noWrap/>
            <w:hideMark/>
          </w:tcPr>
          <w:p w14:paraId="737A61EE" w14:textId="77777777" w:rsidR="00E600E2" w:rsidRPr="00237D88" w:rsidRDefault="00E600E2" w:rsidP="00D3059D">
            <w:pPr>
              <w:jc w:val="center"/>
              <w:rPr>
                <w:rFonts w:cs="Noto Sans"/>
                <w:sz w:val="16"/>
                <w:szCs w:val="16"/>
              </w:rPr>
            </w:pPr>
            <w:r w:rsidRPr="00237D88">
              <w:rPr>
                <w:rFonts w:cs="Noto Sans"/>
                <w:sz w:val="16"/>
                <w:szCs w:val="16"/>
              </w:rPr>
              <w:t>CENTRO INTEGRAL DE SALUD MENTAL</w:t>
            </w:r>
          </w:p>
        </w:tc>
      </w:tr>
      <w:tr w:rsidR="005002AD" w:rsidRPr="00237D88" w14:paraId="6225EA70"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63F537A"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16722BB7"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3503CE64"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6E11B408" w14:textId="77777777" w:rsidR="00E600E2" w:rsidRPr="00237D88" w:rsidRDefault="00E600E2" w:rsidP="00D3059D">
            <w:pPr>
              <w:jc w:val="center"/>
              <w:rPr>
                <w:rFonts w:cs="Noto Sans"/>
                <w:sz w:val="16"/>
                <w:szCs w:val="16"/>
              </w:rPr>
            </w:pPr>
            <w:r w:rsidRPr="00237D88">
              <w:rPr>
                <w:rFonts w:cs="Noto Sans"/>
                <w:sz w:val="16"/>
                <w:szCs w:val="16"/>
              </w:rPr>
              <w:t>UNE</w:t>
            </w:r>
          </w:p>
        </w:tc>
        <w:tc>
          <w:tcPr>
            <w:tcW w:w="2017" w:type="dxa"/>
            <w:noWrap/>
            <w:hideMark/>
          </w:tcPr>
          <w:p w14:paraId="383491B7" w14:textId="77777777" w:rsidR="00E600E2" w:rsidRPr="00237D88" w:rsidRDefault="00E600E2" w:rsidP="00D3059D">
            <w:pPr>
              <w:jc w:val="center"/>
              <w:rPr>
                <w:rFonts w:cs="Noto Sans"/>
                <w:sz w:val="16"/>
                <w:szCs w:val="16"/>
              </w:rPr>
            </w:pPr>
            <w:r w:rsidRPr="00237D88">
              <w:rPr>
                <w:rFonts w:cs="Noto Sans"/>
                <w:sz w:val="16"/>
                <w:szCs w:val="16"/>
              </w:rPr>
              <w:t>UNIDAD DE ESPECIALIDADES MEDICAS (UNEMES)</w:t>
            </w:r>
          </w:p>
        </w:tc>
        <w:tc>
          <w:tcPr>
            <w:tcW w:w="1367" w:type="dxa"/>
            <w:noWrap/>
            <w:hideMark/>
          </w:tcPr>
          <w:p w14:paraId="53C6E83B"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10C7F59B"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237D88" w:rsidRPr="00237D88" w14:paraId="0C76274D"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39FAE31"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7FEA7007"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5FD8C1C4"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198E548C" w14:textId="77777777" w:rsidR="00E600E2" w:rsidRPr="00237D88" w:rsidRDefault="00E600E2" w:rsidP="00D3059D">
            <w:pPr>
              <w:jc w:val="center"/>
              <w:rPr>
                <w:rFonts w:cs="Noto Sans"/>
                <w:sz w:val="16"/>
                <w:szCs w:val="16"/>
              </w:rPr>
            </w:pPr>
            <w:r w:rsidRPr="00237D88">
              <w:rPr>
                <w:rFonts w:cs="Noto Sans"/>
                <w:sz w:val="16"/>
                <w:szCs w:val="16"/>
              </w:rPr>
              <w:t>UNE</w:t>
            </w:r>
          </w:p>
        </w:tc>
        <w:tc>
          <w:tcPr>
            <w:tcW w:w="2017" w:type="dxa"/>
            <w:noWrap/>
            <w:hideMark/>
          </w:tcPr>
          <w:p w14:paraId="044E3842" w14:textId="77777777" w:rsidR="00E600E2" w:rsidRPr="00237D88" w:rsidRDefault="00E600E2" w:rsidP="00D3059D">
            <w:pPr>
              <w:jc w:val="center"/>
              <w:rPr>
                <w:rFonts w:cs="Noto Sans"/>
                <w:sz w:val="16"/>
                <w:szCs w:val="16"/>
              </w:rPr>
            </w:pPr>
            <w:r w:rsidRPr="00237D88">
              <w:rPr>
                <w:rFonts w:cs="Noto Sans"/>
                <w:sz w:val="16"/>
                <w:szCs w:val="16"/>
              </w:rPr>
              <w:t>UNIDAD DE ESPECIALIDADES MEDICAS (UNEMES)</w:t>
            </w:r>
          </w:p>
        </w:tc>
        <w:tc>
          <w:tcPr>
            <w:tcW w:w="1367" w:type="dxa"/>
            <w:noWrap/>
            <w:hideMark/>
          </w:tcPr>
          <w:p w14:paraId="47D0F4B2" w14:textId="77777777" w:rsidR="00E600E2" w:rsidRPr="00237D88" w:rsidRDefault="00E600E2" w:rsidP="00D3059D">
            <w:pPr>
              <w:jc w:val="center"/>
              <w:rPr>
                <w:rFonts w:cs="Noto Sans"/>
                <w:sz w:val="16"/>
                <w:szCs w:val="16"/>
              </w:rPr>
            </w:pPr>
            <w:r w:rsidRPr="00237D88">
              <w:rPr>
                <w:rFonts w:cs="Noto Sans"/>
                <w:sz w:val="16"/>
                <w:szCs w:val="16"/>
              </w:rPr>
              <w:t>UNE01</w:t>
            </w:r>
          </w:p>
        </w:tc>
        <w:tc>
          <w:tcPr>
            <w:tcW w:w="1299" w:type="dxa"/>
            <w:noWrap/>
            <w:hideMark/>
          </w:tcPr>
          <w:p w14:paraId="36483DC3" w14:textId="77777777" w:rsidR="00E600E2" w:rsidRPr="00237D88" w:rsidRDefault="00E600E2" w:rsidP="00D3059D">
            <w:pPr>
              <w:jc w:val="center"/>
              <w:rPr>
                <w:rFonts w:cs="Noto Sans"/>
                <w:sz w:val="16"/>
                <w:szCs w:val="16"/>
              </w:rPr>
            </w:pPr>
            <w:r w:rsidRPr="00237D88">
              <w:rPr>
                <w:rFonts w:cs="Noto Sans"/>
                <w:sz w:val="16"/>
                <w:szCs w:val="16"/>
              </w:rPr>
              <w:t>UNEMES DE SALUD MENTAL</w:t>
            </w:r>
          </w:p>
        </w:tc>
      </w:tr>
      <w:tr w:rsidR="005002AD" w:rsidRPr="00237D88" w14:paraId="5217C7A0"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2BCE7710"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2ABA5C3B"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4A711ED9"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70B93562" w14:textId="77777777" w:rsidR="00E600E2" w:rsidRPr="00237D88" w:rsidRDefault="00E600E2" w:rsidP="00D3059D">
            <w:pPr>
              <w:jc w:val="center"/>
              <w:rPr>
                <w:rFonts w:cs="Noto Sans"/>
                <w:sz w:val="16"/>
                <w:szCs w:val="16"/>
              </w:rPr>
            </w:pPr>
            <w:r w:rsidRPr="00237D88">
              <w:rPr>
                <w:rFonts w:cs="Noto Sans"/>
                <w:sz w:val="16"/>
                <w:szCs w:val="16"/>
              </w:rPr>
              <w:t>UNE</w:t>
            </w:r>
          </w:p>
        </w:tc>
        <w:tc>
          <w:tcPr>
            <w:tcW w:w="2017" w:type="dxa"/>
            <w:noWrap/>
            <w:hideMark/>
          </w:tcPr>
          <w:p w14:paraId="0C41E68B" w14:textId="77777777" w:rsidR="00E600E2" w:rsidRPr="00237D88" w:rsidRDefault="00E600E2" w:rsidP="00D3059D">
            <w:pPr>
              <w:jc w:val="center"/>
              <w:rPr>
                <w:rFonts w:cs="Noto Sans"/>
                <w:sz w:val="16"/>
                <w:szCs w:val="16"/>
              </w:rPr>
            </w:pPr>
            <w:r w:rsidRPr="00237D88">
              <w:rPr>
                <w:rFonts w:cs="Noto Sans"/>
                <w:sz w:val="16"/>
                <w:szCs w:val="16"/>
              </w:rPr>
              <w:t>UNIDAD DE ESPECIALIDADES MEDICAS (UNEMES)</w:t>
            </w:r>
          </w:p>
        </w:tc>
        <w:tc>
          <w:tcPr>
            <w:tcW w:w="1367" w:type="dxa"/>
            <w:noWrap/>
            <w:hideMark/>
          </w:tcPr>
          <w:p w14:paraId="57361260" w14:textId="77777777" w:rsidR="00E600E2" w:rsidRPr="00237D88" w:rsidRDefault="00E600E2" w:rsidP="00D3059D">
            <w:pPr>
              <w:jc w:val="center"/>
              <w:rPr>
                <w:rFonts w:cs="Noto Sans"/>
                <w:sz w:val="16"/>
                <w:szCs w:val="16"/>
              </w:rPr>
            </w:pPr>
            <w:r w:rsidRPr="00237D88">
              <w:rPr>
                <w:rFonts w:cs="Noto Sans"/>
                <w:sz w:val="16"/>
                <w:szCs w:val="16"/>
              </w:rPr>
              <w:t>UNE03</w:t>
            </w:r>
          </w:p>
        </w:tc>
        <w:tc>
          <w:tcPr>
            <w:tcW w:w="1299" w:type="dxa"/>
            <w:noWrap/>
            <w:hideMark/>
          </w:tcPr>
          <w:p w14:paraId="506BC956" w14:textId="77777777" w:rsidR="00E600E2" w:rsidRPr="00237D88" w:rsidRDefault="00E600E2" w:rsidP="00D3059D">
            <w:pPr>
              <w:jc w:val="center"/>
              <w:rPr>
                <w:rFonts w:cs="Noto Sans"/>
                <w:sz w:val="16"/>
                <w:szCs w:val="16"/>
              </w:rPr>
            </w:pPr>
            <w:r w:rsidRPr="00237D88">
              <w:rPr>
                <w:rFonts w:cs="Noto Sans"/>
                <w:sz w:val="16"/>
                <w:szCs w:val="16"/>
              </w:rPr>
              <w:t>UNEMES CAPASIT (VIH/SIDA)</w:t>
            </w:r>
          </w:p>
        </w:tc>
      </w:tr>
      <w:tr w:rsidR="00237D88" w:rsidRPr="00237D88" w14:paraId="78EEF2D0"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755227BA"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6BCB0C45"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67A29D16"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64715617" w14:textId="77777777" w:rsidR="00E600E2" w:rsidRPr="00237D88" w:rsidRDefault="00E600E2" w:rsidP="00D3059D">
            <w:pPr>
              <w:jc w:val="center"/>
              <w:rPr>
                <w:rFonts w:cs="Noto Sans"/>
                <w:sz w:val="16"/>
                <w:szCs w:val="16"/>
              </w:rPr>
            </w:pPr>
            <w:r w:rsidRPr="00237D88">
              <w:rPr>
                <w:rFonts w:cs="Noto Sans"/>
                <w:sz w:val="16"/>
                <w:szCs w:val="16"/>
              </w:rPr>
              <w:t>UNE</w:t>
            </w:r>
          </w:p>
        </w:tc>
        <w:tc>
          <w:tcPr>
            <w:tcW w:w="2017" w:type="dxa"/>
            <w:noWrap/>
            <w:hideMark/>
          </w:tcPr>
          <w:p w14:paraId="6B00AF48" w14:textId="77777777" w:rsidR="00E600E2" w:rsidRPr="00237D88" w:rsidRDefault="00E600E2" w:rsidP="00D3059D">
            <w:pPr>
              <w:jc w:val="center"/>
              <w:rPr>
                <w:rFonts w:cs="Noto Sans"/>
                <w:sz w:val="16"/>
                <w:szCs w:val="16"/>
              </w:rPr>
            </w:pPr>
            <w:r w:rsidRPr="00237D88">
              <w:rPr>
                <w:rFonts w:cs="Noto Sans"/>
                <w:sz w:val="16"/>
                <w:szCs w:val="16"/>
              </w:rPr>
              <w:t>UNIDAD DE ESPECIALIDADES MEDICAS (UNEMES)</w:t>
            </w:r>
          </w:p>
        </w:tc>
        <w:tc>
          <w:tcPr>
            <w:tcW w:w="1367" w:type="dxa"/>
            <w:noWrap/>
            <w:hideMark/>
          </w:tcPr>
          <w:p w14:paraId="145151D3" w14:textId="77777777" w:rsidR="00E600E2" w:rsidRPr="00237D88" w:rsidRDefault="00E600E2" w:rsidP="00D3059D">
            <w:pPr>
              <w:jc w:val="center"/>
              <w:rPr>
                <w:rFonts w:cs="Noto Sans"/>
                <w:sz w:val="16"/>
                <w:szCs w:val="16"/>
              </w:rPr>
            </w:pPr>
            <w:r w:rsidRPr="00237D88">
              <w:rPr>
                <w:rFonts w:cs="Noto Sans"/>
                <w:sz w:val="16"/>
                <w:szCs w:val="16"/>
              </w:rPr>
              <w:t>UNE04</w:t>
            </w:r>
          </w:p>
        </w:tc>
        <w:tc>
          <w:tcPr>
            <w:tcW w:w="1299" w:type="dxa"/>
            <w:noWrap/>
            <w:hideMark/>
          </w:tcPr>
          <w:p w14:paraId="0EBCB817" w14:textId="77777777" w:rsidR="00E600E2" w:rsidRPr="00237D88" w:rsidRDefault="00E600E2" w:rsidP="00D3059D">
            <w:pPr>
              <w:jc w:val="center"/>
              <w:rPr>
                <w:rFonts w:cs="Noto Sans"/>
                <w:sz w:val="16"/>
                <w:szCs w:val="16"/>
              </w:rPr>
            </w:pPr>
            <w:r w:rsidRPr="00237D88">
              <w:rPr>
                <w:rFonts w:cs="Noto Sans"/>
                <w:sz w:val="16"/>
                <w:szCs w:val="16"/>
              </w:rPr>
              <w:t>UNEMES PADECIMIENTOS CARDIOVASCULARES, SORID</w:t>
            </w:r>
          </w:p>
        </w:tc>
      </w:tr>
      <w:tr w:rsidR="005002AD" w:rsidRPr="00237D88" w14:paraId="23D108E8"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1E61911"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735C4C42"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36E66AD4"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409D1252" w14:textId="77777777" w:rsidR="00E600E2" w:rsidRPr="00237D88" w:rsidRDefault="00E600E2" w:rsidP="00D3059D">
            <w:pPr>
              <w:jc w:val="center"/>
              <w:rPr>
                <w:rFonts w:cs="Noto Sans"/>
                <w:sz w:val="16"/>
                <w:szCs w:val="16"/>
              </w:rPr>
            </w:pPr>
            <w:r w:rsidRPr="00237D88">
              <w:rPr>
                <w:rFonts w:cs="Noto Sans"/>
                <w:sz w:val="16"/>
                <w:szCs w:val="16"/>
              </w:rPr>
              <w:t>UNE</w:t>
            </w:r>
          </w:p>
        </w:tc>
        <w:tc>
          <w:tcPr>
            <w:tcW w:w="2017" w:type="dxa"/>
            <w:noWrap/>
            <w:hideMark/>
          </w:tcPr>
          <w:p w14:paraId="64D49C51" w14:textId="77777777" w:rsidR="00E600E2" w:rsidRPr="00237D88" w:rsidRDefault="00E600E2" w:rsidP="00D3059D">
            <w:pPr>
              <w:jc w:val="center"/>
              <w:rPr>
                <w:rFonts w:cs="Noto Sans"/>
                <w:sz w:val="16"/>
                <w:szCs w:val="16"/>
              </w:rPr>
            </w:pPr>
            <w:r w:rsidRPr="00237D88">
              <w:rPr>
                <w:rFonts w:cs="Noto Sans"/>
                <w:sz w:val="16"/>
                <w:szCs w:val="16"/>
              </w:rPr>
              <w:t>UNIDAD DE ESPECIALIDADES MEDICAS (UNEMES)</w:t>
            </w:r>
          </w:p>
        </w:tc>
        <w:tc>
          <w:tcPr>
            <w:tcW w:w="1367" w:type="dxa"/>
            <w:noWrap/>
            <w:hideMark/>
          </w:tcPr>
          <w:p w14:paraId="4B7DC909" w14:textId="77777777" w:rsidR="00E600E2" w:rsidRPr="00237D88" w:rsidRDefault="00E600E2" w:rsidP="00D3059D">
            <w:pPr>
              <w:jc w:val="center"/>
              <w:rPr>
                <w:rFonts w:cs="Noto Sans"/>
                <w:sz w:val="16"/>
                <w:szCs w:val="16"/>
              </w:rPr>
            </w:pPr>
            <w:r w:rsidRPr="00237D88">
              <w:rPr>
                <w:rFonts w:cs="Noto Sans"/>
                <w:sz w:val="16"/>
                <w:szCs w:val="16"/>
              </w:rPr>
              <w:t>UNE05</w:t>
            </w:r>
          </w:p>
        </w:tc>
        <w:tc>
          <w:tcPr>
            <w:tcW w:w="1299" w:type="dxa"/>
            <w:noWrap/>
            <w:hideMark/>
          </w:tcPr>
          <w:p w14:paraId="3396308B" w14:textId="77777777" w:rsidR="00E600E2" w:rsidRPr="00237D88" w:rsidRDefault="00E600E2" w:rsidP="00D3059D">
            <w:pPr>
              <w:jc w:val="center"/>
              <w:rPr>
                <w:rFonts w:cs="Noto Sans"/>
                <w:sz w:val="16"/>
                <w:szCs w:val="16"/>
              </w:rPr>
            </w:pPr>
            <w:r w:rsidRPr="00237D88">
              <w:rPr>
                <w:rFonts w:cs="Noto Sans"/>
                <w:sz w:val="16"/>
                <w:szCs w:val="16"/>
              </w:rPr>
              <w:t>UNEMES DE DIAGOSTICO</w:t>
            </w:r>
          </w:p>
        </w:tc>
      </w:tr>
      <w:tr w:rsidR="00237D88" w:rsidRPr="00237D88" w14:paraId="31865D12"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54F7FE7"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75EA8FAA"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4296694A"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1F521187" w14:textId="77777777" w:rsidR="00E600E2" w:rsidRPr="00237D88" w:rsidRDefault="00E600E2" w:rsidP="00D3059D">
            <w:pPr>
              <w:jc w:val="center"/>
              <w:rPr>
                <w:rFonts w:cs="Noto Sans"/>
                <w:sz w:val="16"/>
                <w:szCs w:val="16"/>
              </w:rPr>
            </w:pPr>
            <w:r w:rsidRPr="00237D88">
              <w:rPr>
                <w:rFonts w:cs="Noto Sans"/>
                <w:sz w:val="16"/>
                <w:szCs w:val="16"/>
              </w:rPr>
              <w:t>UNE</w:t>
            </w:r>
          </w:p>
        </w:tc>
        <w:tc>
          <w:tcPr>
            <w:tcW w:w="2017" w:type="dxa"/>
            <w:noWrap/>
            <w:hideMark/>
          </w:tcPr>
          <w:p w14:paraId="2A77331F" w14:textId="77777777" w:rsidR="00E600E2" w:rsidRPr="00237D88" w:rsidRDefault="00E600E2" w:rsidP="00D3059D">
            <w:pPr>
              <w:jc w:val="center"/>
              <w:rPr>
                <w:rFonts w:cs="Noto Sans"/>
                <w:sz w:val="16"/>
                <w:szCs w:val="16"/>
              </w:rPr>
            </w:pPr>
            <w:r w:rsidRPr="00237D88">
              <w:rPr>
                <w:rFonts w:cs="Noto Sans"/>
                <w:sz w:val="16"/>
                <w:szCs w:val="16"/>
              </w:rPr>
              <w:t>UNIDAD DE ESPECIALIDADES MEDICAS (UNEMES)</w:t>
            </w:r>
          </w:p>
        </w:tc>
        <w:tc>
          <w:tcPr>
            <w:tcW w:w="1367" w:type="dxa"/>
            <w:noWrap/>
            <w:hideMark/>
          </w:tcPr>
          <w:p w14:paraId="39F10640" w14:textId="77777777" w:rsidR="00E600E2" w:rsidRPr="00237D88" w:rsidRDefault="00E600E2" w:rsidP="00D3059D">
            <w:pPr>
              <w:jc w:val="center"/>
              <w:rPr>
                <w:rFonts w:cs="Noto Sans"/>
                <w:sz w:val="16"/>
                <w:szCs w:val="16"/>
              </w:rPr>
            </w:pPr>
            <w:r w:rsidRPr="00237D88">
              <w:rPr>
                <w:rFonts w:cs="Noto Sans"/>
                <w:sz w:val="16"/>
                <w:szCs w:val="16"/>
              </w:rPr>
              <w:t>UNE06</w:t>
            </w:r>
          </w:p>
        </w:tc>
        <w:tc>
          <w:tcPr>
            <w:tcW w:w="1299" w:type="dxa"/>
            <w:noWrap/>
            <w:hideMark/>
          </w:tcPr>
          <w:p w14:paraId="6E89A4DB" w14:textId="77777777" w:rsidR="00E600E2" w:rsidRPr="00237D88" w:rsidRDefault="00E600E2" w:rsidP="00D3059D">
            <w:pPr>
              <w:jc w:val="center"/>
              <w:rPr>
                <w:rFonts w:cs="Noto Sans"/>
                <w:sz w:val="16"/>
                <w:szCs w:val="16"/>
              </w:rPr>
            </w:pPr>
            <w:r w:rsidRPr="00237D88">
              <w:rPr>
                <w:rFonts w:cs="Noto Sans"/>
                <w:sz w:val="16"/>
                <w:szCs w:val="16"/>
              </w:rPr>
              <w:t>UNEMES DE HEMODIALISIS</w:t>
            </w:r>
          </w:p>
        </w:tc>
      </w:tr>
      <w:tr w:rsidR="005002AD" w:rsidRPr="00237D88" w14:paraId="382FD883"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AAD4A98"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35134E89"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40B8A2C7"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0649914D" w14:textId="77777777" w:rsidR="00E600E2" w:rsidRPr="00237D88" w:rsidRDefault="00E600E2" w:rsidP="00D3059D">
            <w:pPr>
              <w:jc w:val="center"/>
              <w:rPr>
                <w:rFonts w:cs="Noto Sans"/>
                <w:sz w:val="16"/>
                <w:szCs w:val="16"/>
              </w:rPr>
            </w:pPr>
            <w:r w:rsidRPr="00237D88">
              <w:rPr>
                <w:rFonts w:cs="Noto Sans"/>
                <w:sz w:val="16"/>
                <w:szCs w:val="16"/>
              </w:rPr>
              <w:t>UNE</w:t>
            </w:r>
          </w:p>
        </w:tc>
        <w:tc>
          <w:tcPr>
            <w:tcW w:w="2017" w:type="dxa"/>
            <w:noWrap/>
            <w:hideMark/>
          </w:tcPr>
          <w:p w14:paraId="4F57E4C1" w14:textId="77777777" w:rsidR="00E600E2" w:rsidRPr="00237D88" w:rsidRDefault="00E600E2" w:rsidP="00D3059D">
            <w:pPr>
              <w:jc w:val="center"/>
              <w:rPr>
                <w:rFonts w:cs="Noto Sans"/>
                <w:sz w:val="16"/>
                <w:szCs w:val="16"/>
              </w:rPr>
            </w:pPr>
            <w:r w:rsidRPr="00237D88">
              <w:rPr>
                <w:rFonts w:cs="Noto Sans"/>
                <w:sz w:val="16"/>
                <w:szCs w:val="16"/>
              </w:rPr>
              <w:t>UNIDAD DE ESPECIALIDADES MEDICAS (UNEMES)</w:t>
            </w:r>
          </w:p>
        </w:tc>
        <w:tc>
          <w:tcPr>
            <w:tcW w:w="1367" w:type="dxa"/>
            <w:noWrap/>
            <w:hideMark/>
          </w:tcPr>
          <w:p w14:paraId="79EF9946" w14:textId="77777777" w:rsidR="00E600E2" w:rsidRPr="00237D88" w:rsidRDefault="00E600E2" w:rsidP="00D3059D">
            <w:pPr>
              <w:jc w:val="center"/>
              <w:rPr>
                <w:rFonts w:cs="Noto Sans"/>
                <w:sz w:val="16"/>
                <w:szCs w:val="16"/>
              </w:rPr>
            </w:pPr>
            <w:r w:rsidRPr="00237D88">
              <w:rPr>
                <w:rFonts w:cs="Noto Sans"/>
                <w:sz w:val="16"/>
                <w:szCs w:val="16"/>
              </w:rPr>
              <w:t>UNE07</w:t>
            </w:r>
          </w:p>
        </w:tc>
        <w:tc>
          <w:tcPr>
            <w:tcW w:w="1299" w:type="dxa"/>
            <w:noWrap/>
            <w:hideMark/>
          </w:tcPr>
          <w:p w14:paraId="77D81879" w14:textId="77777777" w:rsidR="00E600E2" w:rsidRPr="00237D88" w:rsidRDefault="00E600E2" w:rsidP="00D3059D">
            <w:pPr>
              <w:jc w:val="center"/>
              <w:rPr>
                <w:rFonts w:cs="Noto Sans"/>
                <w:sz w:val="16"/>
                <w:szCs w:val="16"/>
              </w:rPr>
            </w:pPr>
            <w:r w:rsidRPr="00237D88">
              <w:rPr>
                <w:rFonts w:cs="Noto Sans"/>
                <w:sz w:val="16"/>
                <w:szCs w:val="16"/>
              </w:rPr>
              <w:t>UNEMES DE ONCOLOGIA</w:t>
            </w:r>
          </w:p>
        </w:tc>
      </w:tr>
      <w:tr w:rsidR="00237D88" w:rsidRPr="00237D88" w14:paraId="268A7D95"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1E91EB7D"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5F03E257"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330F0BD5"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6345B741" w14:textId="77777777" w:rsidR="00E600E2" w:rsidRPr="00237D88" w:rsidRDefault="00E600E2" w:rsidP="00D3059D">
            <w:pPr>
              <w:jc w:val="center"/>
              <w:rPr>
                <w:rFonts w:cs="Noto Sans"/>
                <w:sz w:val="16"/>
                <w:szCs w:val="16"/>
              </w:rPr>
            </w:pPr>
            <w:r w:rsidRPr="00237D88">
              <w:rPr>
                <w:rFonts w:cs="Noto Sans"/>
                <w:sz w:val="16"/>
                <w:szCs w:val="16"/>
              </w:rPr>
              <w:t>UNE</w:t>
            </w:r>
          </w:p>
        </w:tc>
        <w:tc>
          <w:tcPr>
            <w:tcW w:w="2017" w:type="dxa"/>
            <w:noWrap/>
            <w:hideMark/>
          </w:tcPr>
          <w:p w14:paraId="04942065" w14:textId="77777777" w:rsidR="00E600E2" w:rsidRPr="00237D88" w:rsidRDefault="00E600E2" w:rsidP="00D3059D">
            <w:pPr>
              <w:jc w:val="center"/>
              <w:rPr>
                <w:rFonts w:cs="Noto Sans"/>
                <w:sz w:val="16"/>
                <w:szCs w:val="16"/>
              </w:rPr>
            </w:pPr>
            <w:r w:rsidRPr="00237D88">
              <w:rPr>
                <w:rFonts w:cs="Noto Sans"/>
                <w:sz w:val="16"/>
                <w:szCs w:val="16"/>
              </w:rPr>
              <w:t>UNIDAD DE ESPECIALIDADES MEDICAS (UNEMES)</w:t>
            </w:r>
          </w:p>
        </w:tc>
        <w:tc>
          <w:tcPr>
            <w:tcW w:w="1367" w:type="dxa"/>
            <w:noWrap/>
            <w:hideMark/>
          </w:tcPr>
          <w:p w14:paraId="41AB65C2" w14:textId="77777777" w:rsidR="00E600E2" w:rsidRPr="00237D88" w:rsidRDefault="00E600E2" w:rsidP="00D3059D">
            <w:pPr>
              <w:jc w:val="center"/>
              <w:rPr>
                <w:rFonts w:cs="Noto Sans"/>
                <w:sz w:val="16"/>
                <w:szCs w:val="16"/>
              </w:rPr>
            </w:pPr>
            <w:r w:rsidRPr="00237D88">
              <w:rPr>
                <w:rFonts w:cs="Noto Sans"/>
                <w:sz w:val="16"/>
                <w:szCs w:val="16"/>
              </w:rPr>
              <w:t>UNE08</w:t>
            </w:r>
          </w:p>
        </w:tc>
        <w:tc>
          <w:tcPr>
            <w:tcW w:w="1299" w:type="dxa"/>
            <w:noWrap/>
            <w:hideMark/>
          </w:tcPr>
          <w:p w14:paraId="676B9D9D" w14:textId="77777777" w:rsidR="00E600E2" w:rsidRPr="00237D88" w:rsidRDefault="00E600E2" w:rsidP="00D3059D">
            <w:pPr>
              <w:jc w:val="center"/>
              <w:rPr>
                <w:rFonts w:cs="Noto Sans"/>
                <w:sz w:val="16"/>
                <w:szCs w:val="16"/>
              </w:rPr>
            </w:pPr>
            <w:r w:rsidRPr="00237D88">
              <w:rPr>
                <w:rFonts w:cs="Noto Sans"/>
                <w:sz w:val="16"/>
                <w:szCs w:val="16"/>
              </w:rPr>
              <w:t>UNEMES DE TRASPLANTES</w:t>
            </w:r>
          </w:p>
        </w:tc>
      </w:tr>
      <w:tr w:rsidR="005002AD" w:rsidRPr="00237D88" w14:paraId="715D467F"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2A008609"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7122D6FE"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609EB24D"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432B20B2" w14:textId="77777777" w:rsidR="00E600E2" w:rsidRPr="00237D88" w:rsidRDefault="00E600E2" w:rsidP="00D3059D">
            <w:pPr>
              <w:jc w:val="center"/>
              <w:rPr>
                <w:rFonts w:cs="Noto Sans"/>
                <w:sz w:val="16"/>
                <w:szCs w:val="16"/>
              </w:rPr>
            </w:pPr>
            <w:r w:rsidRPr="00237D88">
              <w:rPr>
                <w:rFonts w:cs="Noto Sans"/>
                <w:sz w:val="16"/>
                <w:szCs w:val="16"/>
              </w:rPr>
              <w:t>UNE</w:t>
            </w:r>
          </w:p>
        </w:tc>
        <w:tc>
          <w:tcPr>
            <w:tcW w:w="2017" w:type="dxa"/>
            <w:noWrap/>
            <w:hideMark/>
          </w:tcPr>
          <w:p w14:paraId="689215A4" w14:textId="77777777" w:rsidR="00E600E2" w:rsidRPr="00237D88" w:rsidRDefault="00E600E2" w:rsidP="00D3059D">
            <w:pPr>
              <w:jc w:val="center"/>
              <w:rPr>
                <w:rFonts w:cs="Noto Sans"/>
                <w:sz w:val="16"/>
                <w:szCs w:val="16"/>
              </w:rPr>
            </w:pPr>
            <w:r w:rsidRPr="00237D88">
              <w:rPr>
                <w:rFonts w:cs="Noto Sans"/>
                <w:sz w:val="16"/>
                <w:szCs w:val="16"/>
              </w:rPr>
              <w:t>UNIDAD DE ESPECIALIDADES MEDICAS (UNEMES)</w:t>
            </w:r>
          </w:p>
        </w:tc>
        <w:tc>
          <w:tcPr>
            <w:tcW w:w="1367" w:type="dxa"/>
            <w:noWrap/>
            <w:hideMark/>
          </w:tcPr>
          <w:p w14:paraId="475531A2" w14:textId="77777777" w:rsidR="00E600E2" w:rsidRPr="00237D88" w:rsidRDefault="00E600E2" w:rsidP="00D3059D">
            <w:pPr>
              <w:jc w:val="center"/>
              <w:rPr>
                <w:rFonts w:cs="Noto Sans"/>
                <w:sz w:val="16"/>
                <w:szCs w:val="16"/>
              </w:rPr>
            </w:pPr>
            <w:r w:rsidRPr="00237D88">
              <w:rPr>
                <w:rFonts w:cs="Noto Sans"/>
                <w:sz w:val="16"/>
                <w:szCs w:val="16"/>
              </w:rPr>
              <w:t>UNE09</w:t>
            </w:r>
          </w:p>
        </w:tc>
        <w:tc>
          <w:tcPr>
            <w:tcW w:w="1299" w:type="dxa"/>
            <w:noWrap/>
            <w:hideMark/>
          </w:tcPr>
          <w:p w14:paraId="2A5DF3C3" w14:textId="77777777" w:rsidR="00E600E2" w:rsidRPr="00237D88" w:rsidRDefault="00E600E2" w:rsidP="00D3059D">
            <w:pPr>
              <w:jc w:val="center"/>
              <w:rPr>
                <w:rFonts w:cs="Noto Sans"/>
                <w:sz w:val="16"/>
                <w:szCs w:val="16"/>
              </w:rPr>
            </w:pPr>
            <w:r w:rsidRPr="00237D88">
              <w:rPr>
                <w:rFonts w:cs="Noto Sans"/>
                <w:sz w:val="16"/>
                <w:szCs w:val="16"/>
              </w:rPr>
              <w:t>UNEMES DE CIRUGIA AMBULATORIA</w:t>
            </w:r>
          </w:p>
        </w:tc>
      </w:tr>
      <w:tr w:rsidR="00237D88" w:rsidRPr="00237D88" w14:paraId="562CAEEB"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2665AFE"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4BBD88A1"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412F77D5"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5514FD12" w14:textId="77777777" w:rsidR="00E600E2" w:rsidRPr="00237D88" w:rsidRDefault="00E600E2" w:rsidP="00D3059D">
            <w:pPr>
              <w:jc w:val="center"/>
              <w:rPr>
                <w:rFonts w:cs="Noto Sans"/>
                <w:sz w:val="16"/>
                <w:szCs w:val="16"/>
              </w:rPr>
            </w:pPr>
            <w:r w:rsidRPr="00237D88">
              <w:rPr>
                <w:rFonts w:cs="Noto Sans"/>
                <w:sz w:val="16"/>
                <w:szCs w:val="16"/>
              </w:rPr>
              <w:t>UNE</w:t>
            </w:r>
          </w:p>
        </w:tc>
        <w:tc>
          <w:tcPr>
            <w:tcW w:w="2017" w:type="dxa"/>
            <w:noWrap/>
            <w:hideMark/>
          </w:tcPr>
          <w:p w14:paraId="213D7B73" w14:textId="77777777" w:rsidR="00E600E2" w:rsidRPr="00237D88" w:rsidRDefault="00E600E2" w:rsidP="00D3059D">
            <w:pPr>
              <w:jc w:val="center"/>
              <w:rPr>
                <w:rFonts w:cs="Noto Sans"/>
                <w:sz w:val="16"/>
                <w:szCs w:val="16"/>
              </w:rPr>
            </w:pPr>
            <w:r w:rsidRPr="00237D88">
              <w:rPr>
                <w:rFonts w:cs="Noto Sans"/>
                <w:sz w:val="16"/>
                <w:szCs w:val="16"/>
              </w:rPr>
              <w:t>UNIDAD DE ESPECIALIDADES MEDICAS (UNEMES)</w:t>
            </w:r>
          </w:p>
        </w:tc>
        <w:tc>
          <w:tcPr>
            <w:tcW w:w="1367" w:type="dxa"/>
            <w:noWrap/>
            <w:hideMark/>
          </w:tcPr>
          <w:p w14:paraId="4EB5B16F" w14:textId="77777777" w:rsidR="00E600E2" w:rsidRPr="00237D88" w:rsidRDefault="00E600E2" w:rsidP="00D3059D">
            <w:pPr>
              <w:jc w:val="center"/>
              <w:rPr>
                <w:rFonts w:cs="Noto Sans"/>
                <w:sz w:val="16"/>
                <w:szCs w:val="16"/>
              </w:rPr>
            </w:pPr>
            <w:r w:rsidRPr="00237D88">
              <w:rPr>
                <w:rFonts w:cs="Noto Sans"/>
                <w:sz w:val="16"/>
                <w:szCs w:val="16"/>
              </w:rPr>
              <w:t>UNE10</w:t>
            </w:r>
          </w:p>
        </w:tc>
        <w:tc>
          <w:tcPr>
            <w:tcW w:w="1299" w:type="dxa"/>
            <w:noWrap/>
            <w:hideMark/>
          </w:tcPr>
          <w:p w14:paraId="2B64D42E" w14:textId="77777777" w:rsidR="00E600E2" w:rsidRPr="00237D88" w:rsidRDefault="00E600E2" w:rsidP="00D3059D">
            <w:pPr>
              <w:jc w:val="center"/>
              <w:rPr>
                <w:rFonts w:cs="Noto Sans"/>
                <w:sz w:val="16"/>
                <w:szCs w:val="16"/>
              </w:rPr>
            </w:pPr>
            <w:r w:rsidRPr="00237D88">
              <w:rPr>
                <w:rFonts w:cs="Noto Sans"/>
                <w:sz w:val="16"/>
                <w:szCs w:val="16"/>
              </w:rPr>
              <w:t>UNEMES DE TELEMEDICINA</w:t>
            </w:r>
          </w:p>
        </w:tc>
      </w:tr>
      <w:tr w:rsidR="005002AD" w:rsidRPr="00237D88" w14:paraId="2B4CC804"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B3F4EC8"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16BE073B"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13281B3B"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04A97423" w14:textId="77777777" w:rsidR="00E600E2" w:rsidRPr="00237D88" w:rsidRDefault="00E600E2" w:rsidP="00D3059D">
            <w:pPr>
              <w:jc w:val="center"/>
              <w:rPr>
                <w:rFonts w:cs="Noto Sans"/>
                <w:sz w:val="16"/>
                <w:szCs w:val="16"/>
              </w:rPr>
            </w:pPr>
            <w:r w:rsidRPr="00237D88">
              <w:rPr>
                <w:rFonts w:cs="Noto Sans"/>
                <w:sz w:val="16"/>
                <w:szCs w:val="16"/>
              </w:rPr>
              <w:t>UNE</w:t>
            </w:r>
          </w:p>
        </w:tc>
        <w:tc>
          <w:tcPr>
            <w:tcW w:w="2017" w:type="dxa"/>
            <w:noWrap/>
            <w:hideMark/>
          </w:tcPr>
          <w:p w14:paraId="73D9240D" w14:textId="77777777" w:rsidR="00E600E2" w:rsidRPr="00237D88" w:rsidRDefault="00E600E2" w:rsidP="00D3059D">
            <w:pPr>
              <w:jc w:val="center"/>
              <w:rPr>
                <w:rFonts w:cs="Noto Sans"/>
                <w:sz w:val="16"/>
                <w:szCs w:val="16"/>
              </w:rPr>
            </w:pPr>
            <w:r w:rsidRPr="00237D88">
              <w:rPr>
                <w:rFonts w:cs="Noto Sans"/>
                <w:sz w:val="16"/>
                <w:szCs w:val="16"/>
              </w:rPr>
              <w:t>UNIDAD DE ESPECIALIDADES MEDICAS (UNEMES)</w:t>
            </w:r>
          </w:p>
        </w:tc>
        <w:tc>
          <w:tcPr>
            <w:tcW w:w="1367" w:type="dxa"/>
            <w:noWrap/>
            <w:hideMark/>
          </w:tcPr>
          <w:p w14:paraId="6C48EF8C" w14:textId="77777777" w:rsidR="00E600E2" w:rsidRPr="00237D88" w:rsidRDefault="00E600E2" w:rsidP="00D3059D">
            <w:pPr>
              <w:jc w:val="center"/>
              <w:rPr>
                <w:rFonts w:cs="Noto Sans"/>
                <w:sz w:val="16"/>
                <w:szCs w:val="16"/>
              </w:rPr>
            </w:pPr>
            <w:r w:rsidRPr="00237D88">
              <w:rPr>
                <w:rFonts w:cs="Noto Sans"/>
                <w:sz w:val="16"/>
                <w:szCs w:val="16"/>
              </w:rPr>
              <w:t>UNE11</w:t>
            </w:r>
          </w:p>
        </w:tc>
        <w:tc>
          <w:tcPr>
            <w:tcW w:w="1299" w:type="dxa"/>
            <w:noWrap/>
            <w:hideMark/>
          </w:tcPr>
          <w:p w14:paraId="451AAC32" w14:textId="77777777" w:rsidR="00E600E2" w:rsidRPr="00237D88" w:rsidRDefault="00E600E2" w:rsidP="00D3059D">
            <w:pPr>
              <w:jc w:val="center"/>
              <w:rPr>
                <w:rFonts w:cs="Noto Sans"/>
                <w:sz w:val="16"/>
                <w:szCs w:val="16"/>
              </w:rPr>
            </w:pPr>
            <w:r w:rsidRPr="00237D88">
              <w:rPr>
                <w:rFonts w:cs="Noto Sans"/>
                <w:sz w:val="16"/>
                <w:szCs w:val="16"/>
              </w:rPr>
              <w:t>UNEME DEDICAM</w:t>
            </w:r>
          </w:p>
        </w:tc>
      </w:tr>
      <w:tr w:rsidR="00237D88" w:rsidRPr="00237D88" w14:paraId="18D86159"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3BA210BA"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53689027"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6D6F072D"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57732F79" w14:textId="77777777" w:rsidR="00E600E2" w:rsidRPr="00237D88" w:rsidRDefault="00E600E2" w:rsidP="00D3059D">
            <w:pPr>
              <w:jc w:val="center"/>
              <w:rPr>
                <w:rFonts w:cs="Noto Sans"/>
                <w:sz w:val="16"/>
                <w:szCs w:val="16"/>
              </w:rPr>
            </w:pPr>
            <w:r w:rsidRPr="00237D88">
              <w:rPr>
                <w:rFonts w:cs="Noto Sans"/>
                <w:sz w:val="16"/>
                <w:szCs w:val="16"/>
              </w:rPr>
              <w:t>UNE</w:t>
            </w:r>
          </w:p>
        </w:tc>
        <w:tc>
          <w:tcPr>
            <w:tcW w:w="2017" w:type="dxa"/>
            <w:noWrap/>
            <w:hideMark/>
          </w:tcPr>
          <w:p w14:paraId="78F124F9" w14:textId="77777777" w:rsidR="00E600E2" w:rsidRPr="00237D88" w:rsidRDefault="00E600E2" w:rsidP="00D3059D">
            <w:pPr>
              <w:jc w:val="center"/>
              <w:rPr>
                <w:rFonts w:cs="Noto Sans"/>
                <w:sz w:val="16"/>
                <w:szCs w:val="16"/>
              </w:rPr>
            </w:pPr>
            <w:r w:rsidRPr="00237D88">
              <w:rPr>
                <w:rFonts w:cs="Noto Sans"/>
                <w:sz w:val="16"/>
                <w:szCs w:val="16"/>
              </w:rPr>
              <w:t>UNIDAD DE ESPECIALIDADES MEDICAS (UNEMES)</w:t>
            </w:r>
          </w:p>
        </w:tc>
        <w:tc>
          <w:tcPr>
            <w:tcW w:w="1367" w:type="dxa"/>
            <w:noWrap/>
            <w:hideMark/>
          </w:tcPr>
          <w:p w14:paraId="56245380" w14:textId="77777777" w:rsidR="00E600E2" w:rsidRPr="00237D88" w:rsidRDefault="00E600E2" w:rsidP="00D3059D">
            <w:pPr>
              <w:jc w:val="center"/>
              <w:rPr>
                <w:rFonts w:cs="Noto Sans"/>
                <w:sz w:val="16"/>
                <w:szCs w:val="16"/>
              </w:rPr>
            </w:pPr>
            <w:r w:rsidRPr="00237D88">
              <w:rPr>
                <w:rFonts w:cs="Noto Sans"/>
                <w:sz w:val="16"/>
                <w:szCs w:val="16"/>
              </w:rPr>
              <w:t>UNE12</w:t>
            </w:r>
          </w:p>
        </w:tc>
        <w:tc>
          <w:tcPr>
            <w:tcW w:w="1299" w:type="dxa"/>
            <w:noWrap/>
            <w:hideMark/>
          </w:tcPr>
          <w:p w14:paraId="4AA436D5" w14:textId="77777777" w:rsidR="00E600E2" w:rsidRPr="00237D88" w:rsidRDefault="00E600E2" w:rsidP="00D3059D">
            <w:pPr>
              <w:jc w:val="center"/>
              <w:rPr>
                <w:rFonts w:cs="Noto Sans"/>
                <w:sz w:val="16"/>
                <w:szCs w:val="16"/>
              </w:rPr>
            </w:pPr>
            <w:r w:rsidRPr="00237D88">
              <w:rPr>
                <w:rFonts w:cs="Noto Sans"/>
                <w:sz w:val="16"/>
                <w:szCs w:val="16"/>
              </w:rPr>
              <w:t>UNEMES SYGUE (SALUD Y GENERO)</w:t>
            </w:r>
          </w:p>
        </w:tc>
      </w:tr>
      <w:tr w:rsidR="005002AD" w:rsidRPr="00237D88" w14:paraId="112B2159"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401B5040"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72E27493"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749F169F"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1633CF45" w14:textId="77777777" w:rsidR="00E600E2" w:rsidRPr="00237D88" w:rsidRDefault="00E600E2" w:rsidP="00D3059D">
            <w:pPr>
              <w:jc w:val="center"/>
              <w:rPr>
                <w:rFonts w:cs="Noto Sans"/>
                <w:sz w:val="16"/>
                <w:szCs w:val="16"/>
              </w:rPr>
            </w:pPr>
            <w:r w:rsidRPr="00237D88">
              <w:rPr>
                <w:rFonts w:cs="Noto Sans"/>
                <w:sz w:val="16"/>
                <w:szCs w:val="16"/>
              </w:rPr>
              <w:t>UNE</w:t>
            </w:r>
          </w:p>
        </w:tc>
        <w:tc>
          <w:tcPr>
            <w:tcW w:w="2017" w:type="dxa"/>
            <w:noWrap/>
            <w:hideMark/>
          </w:tcPr>
          <w:p w14:paraId="5CA34722" w14:textId="77777777" w:rsidR="00E600E2" w:rsidRPr="00237D88" w:rsidRDefault="00E600E2" w:rsidP="00D3059D">
            <w:pPr>
              <w:jc w:val="center"/>
              <w:rPr>
                <w:rFonts w:cs="Noto Sans"/>
                <w:sz w:val="16"/>
                <w:szCs w:val="16"/>
              </w:rPr>
            </w:pPr>
            <w:r w:rsidRPr="00237D88">
              <w:rPr>
                <w:rFonts w:cs="Noto Sans"/>
                <w:sz w:val="16"/>
                <w:szCs w:val="16"/>
              </w:rPr>
              <w:t>UNIDAD DE ESPECIALIDADES MEDICAS (UNEMES)</w:t>
            </w:r>
          </w:p>
        </w:tc>
        <w:tc>
          <w:tcPr>
            <w:tcW w:w="1367" w:type="dxa"/>
            <w:noWrap/>
            <w:hideMark/>
          </w:tcPr>
          <w:p w14:paraId="7EECBE9C" w14:textId="77777777" w:rsidR="00E600E2" w:rsidRPr="00237D88" w:rsidRDefault="00E600E2" w:rsidP="00D3059D">
            <w:pPr>
              <w:jc w:val="center"/>
              <w:rPr>
                <w:rFonts w:cs="Noto Sans"/>
                <w:sz w:val="16"/>
                <w:szCs w:val="16"/>
              </w:rPr>
            </w:pPr>
            <w:r w:rsidRPr="00237D88">
              <w:rPr>
                <w:rFonts w:cs="Noto Sans"/>
                <w:sz w:val="16"/>
                <w:szCs w:val="16"/>
              </w:rPr>
              <w:t>UNE14</w:t>
            </w:r>
          </w:p>
        </w:tc>
        <w:tc>
          <w:tcPr>
            <w:tcW w:w="1299" w:type="dxa"/>
            <w:noWrap/>
            <w:hideMark/>
          </w:tcPr>
          <w:p w14:paraId="5B597004" w14:textId="77777777" w:rsidR="00E600E2" w:rsidRPr="00237D88" w:rsidRDefault="00E600E2" w:rsidP="00D3059D">
            <w:pPr>
              <w:jc w:val="center"/>
              <w:rPr>
                <w:rFonts w:cs="Noto Sans"/>
                <w:sz w:val="16"/>
                <w:szCs w:val="16"/>
              </w:rPr>
            </w:pPr>
            <w:r w:rsidRPr="00237D88">
              <w:rPr>
                <w:rFonts w:cs="Noto Sans"/>
                <w:sz w:val="16"/>
                <w:szCs w:val="16"/>
              </w:rPr>
              <w:t>UNEMES CASA DE LA MUJER</w:t>
            </w:r>
          </w:p>
        </w:tc>
      </w:tr>
      <w:tr w:rsidR="00237D88" w:rsidRPr="00237D88" w14:paraId="0096E801"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tcPr>
          <w:p w14:paraId="3EAB0948" w14:textId="77777777" w:rsidR="00E600E2" w:rsidRPr="00237D88" w:rsidRDefault="00E600E2" w:rsidP="00D3059D">
            <w:pPr>
              <w:jc w:val="center"/>
              <w:rPr>
                <w:rFonts w:cs="Noto Sans"/>
                <w:b/>
                <w:bCs/>
                <w:sz w:val="16"/>
                <w:szCs w:val="16"/>
              </w:rPr>
            </w:pPr>
            <w:r w:rsidRPr="00237D88">
              <w:rPr>
                <w:rFonts w:cs="Noto Sans"/>
                <w:b/>
                <w:bCs/>
                <w:sz w:val="16"/>
                <w:szCs w:val="16"/>
              </w:rPr>
              <w:lastRenderedPageBreak/>
              <w:t>SSA/IMB</w:t>
            </w:r>
          </w:p>
        </w:tc>
        <w:tc>
          <w:tcPr>
            <w:tcW w:w="899" w:type="dxa"/>
            <w:noWrap/>
          </w:tcPr>
          <w:p w14:paraId="428FE09A"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tcPr>
          <w:p w14:paraId="24A85ECC"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tcPr>
          <w:p w14:paraId="6A496C55" w14:textId="77777777" w:rsidR="00E600E2" w:rsidRPr="00237D88" w:rsidRDefault="00E600E2" w:rsidP="00D3059D">
            <w:pPr>
              <w:jc w:val="center"/>
              <w:rPr>
                <w:rFonts w:cs="Noto Sans"/>
                <w:sz w:val="16"/>
                <w:szCs w:val="16"/>
              </w:rPr>
            </w:pPr>
            <w:r w:rsidRPr="00237D88">
              <w:rPr>
                <w:rFonts w:cs="Noto Sans"/>
                <w:sz w:val="16"/>
                <w:szCs w:val="16"/>
              </w:rPr>
              <w:t>UNE</w:t>
            </w:r>
          </w:p>
        </w:tc>
        <w:tc>
          <w:tcPr>
            <w:tcW w:w="2017" w:type="dxa"/>
            <w:noWrap/>
          </w:tcPr>
          <w:p w14:paraId="1DCDE9E0" w14:textId="77777777" w:rsidR="00E600E2" w:rsidRPr="00237D88" w:rsidRDefault="00E600E2" w:rsidP="00D3059D">
            <w:pPr>
              <w:jc w:val="center"/>
              <w:rPr>
                <w:rFonts w:cs="Noto Sans"/>
                <w:sz w:val="16"/>
                <w:szCs w:val="16"/>
              </w:rPr>
            </w:pPr>
            <w:r w:rsidRPr="00237D88">
              <w:rPr>
                <w:rFonts w:cs="Noto Sans"/>
                <w:sz w:val="16"/>
                <w:szCs w:val="16"/>
              </w:rPr>
              <w:t>UNIDAD DE ESPECIALIDADES MEDICAS (UNEMES)</w:t>
            </w:r>
          </w:p>
        </w:tc>
        <w:tc>
          <w:tcPr>
            <w:tcW w:w="1367" w:type="dxa"/>
            <w:noWrap/>
          </w:tcPr>
          <w:p w14:paraId="7F91E68D" w14:textId="77777777" w:rsidR="00E600E2" w:rsidRPr="00237D88" w:rsidRDefault="00E600E2" w:rsidP="00D3059D">
            <w:pPr>
              <w:jc w:val="center"/>
              <w:rPr>
                <w:rFonts w:cs="Noto Sans"/>
                <w:sz w:val="16"/>
                <w:szCs w:val="16"/>
              </w:rPr>
            </w:pPr>
            <w:r w:rsidRPr="00237D88">
              <w:rPr>
                <w:rFonts w:cs="Noto Sans"/>
                <w:sz w:val="16"/>
                <w:szCs w:val="16"/>
              </w:rPr>
              <w:t>UNE15</w:t>
            </w:r>
          </w:p>
        </w:tc>
        <w:tc>
          <w:tcPr>
            <w:tcW w:w="1299" w:type="dxa"/>
            <w:noWrap/>
          </w:tcPr>
          <w:p w14:paraId="1B46A78F" w14:textId="77777777" w:rsidR="00E600E2" w:rsidRPr="00237D88" w:rsidRDefault="00E600E2" w:rsidP="00D3059D">
            <w:pPr>
              <w:jc w:val="center"/>
              <w:rPr>
                <w:rFonts w:cs="Noto Sans"/>
                <w:sz w:val="16"/>
                <w:szCs w:val="16"/>
              </w:rPr>
            </w:pPr>
            <w:r w:rsidRPr="00237D88">
              <w:rPr>
                <w:rFonts w:cs="Noto Sans"/>
                <w:sz w:val="16"/>
                <w:szCs w:val="16"/>
              </w:rPr>
              <w:t>UNEMES DE SALUD MENTAL Y ADICCIONES</w:t>
            </w:r>
          </w:p>
        </w:tc>
      </w:tr>
      <w:tr w:rsidR="005002AD" w:rsidRPr="00237D88" w14:paraId="4DBA0A45"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384F13AE"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4CB2BF38" w14:textId="77777777" w:rsidR="00E600E2" w:rsidRPr="00237D88" w:rsidRDefault="00E600E2" w:rsidP="00D3059D">
            <w:pPr>
              <w:jc w:val="center"/>
              <w:rPr>
                <w:rFonts w:cs="Noto Sans"/>
                <w:sz w:val="16"/>
                <w:szCs w:val="16"/>
              </w:rPr>
            </w:pPr>
            <w:r w:rsidRPr="00237D88">
              <w:rPr>
                <w:rFonts w:cs="Noto Sans"/>
                <w:sz w:val="16"/>
                <w:szCs w:val="16"/>
              </w:rPr>
              <w:t>CE</w:t>
            </w:r>
          </w:p>
        </w:tc>
        <w:tc>
          <w:tcPr>
            <w:tcW w:w="1541" w:type="dxa"/>
            <w:noWrap/>
            <w:hideMark/>
          </w:tcPr>
          <w:p w14:paraId="005EB7D1" w14:textId="77777777" w:rsidR="00E600E2" w:rsidRPr="00237D88" w:rsidRDefault="00E600E2" w:rsidP="00D3059D">
            <w:pPr>
              <w:jc w:val="center"/>
              <w:rPr>
                <w:rFonts w:cs="Noto Sans"/>
                <w:sz w:val="16"/>
                <w:szCs w:val="16"/>
              </w:rPr>
            </w:pPr>
            <w:r w:rsidRPr="00237D88">
              <w:rPr>
                <w:rFonts w:cs="Noto Sans"/>
                <w:sz w:val="16"/>
                <w:szCs w:val="16"/>
              </w:rPr>
              <w:t>DE CONSULTA EXTERNA</w:t>
            </w:r>
          </w:p>
        </w:tc>
        <w:tc>
          <w:tcPr>
            <w:tcW w:w="1090" w:type="dxa"/>
            <w:noWrap/>
            <w:hideMark/>
          </w:tcPr>
          <w:p w14:paraId="4CBE72B0" w14:textId="77777777" w:rsidR="00E600E2" w:rsidRPr="00237D88" w:rsidRDefault="00E600E2" w:rsidP="00D3059D">
            <w:pPr>
              <w:jc w:val="center"/>
              <w:rPr>
                <w:rFonts w:cs="Noto Sans"/>
                <w:sz w:val="16"/>
                <w:szCs w:val="16"/>
              </w:rPr>
            </w:pPr>
            <w:r w:rsidRPr="00237D88">
              <w:rPr>
                <w:rFonts w:cs="Noto Sans"/>
                <w:sz w:val="16"/>
                <w:szCs w:val="16"/>
              </w:rPr>
              <w:t>UNE</w:t>
            </w:r>
          </w:p>
        </w:tc>
        <w:tc>
          <w:tcPr>
            <w:tcW w:w="2017" w:type="dxa"/>
            <w:noWrap/>
            <w:hideMark/>
          </w:tcPr>
          <w:p w14:paraId="4142B8C2" w14:textId="77777777" w:rsidR="00E600E2" w:rsidRPr="00237D88" w:rsidRDefault="00E600E2" w:rsidP="00D3059D">
            <w:pPr>
              <w:jc w:val="center"/>
              <w:rPr>
                <w:rFonts w:cs="Noto Sans"/>
                <w:sz w:val="16"/>
                <w:szCs w:val="16"/>
              </w:rPr>
            </w:pPr>
            <w:r w:rsidRPr="00237D88">
              <w:rPr>
                <w:rFonts w:cs="Noto Sans"/>
                <w:sz w:val="16"/>
                <w:szCs w:val="16"/>
              </w:rPr>
              <w:t>UNIDAD DE ESPECIALIDADES MEDICAS (UNEMES)</w:t>
            </w:r>
          </w:p>
        </w:tc>
        <w:tc>
          <w:tcPr>
            <w:tcW w:w="1367" w:type="dxa"/>
            <w:noWrap/>
            <w:hideMark/>
          </w:tcPr>
          <w:p w14:paraId="37B6C524" w14:textId="77777777" w:rsidR="00E600E2" w:rsidRPr="00237D88" w:rsidRDefault="00E600E2" w:rsidP="00D3059D">
            <w:pPr>
              <w:jc w:val="center"/>
              <w:rPr>
                <w:rFonts w:cs="Noto Sans"/>
                <w:sz w:val="16"/>
                <w:szCs w:val="16"/>
              </w:rPr>
            </w:pPr>
            <w:r w:rsidRPr="00237D88">
              <w:rPr>
                <w:rFonts w:cs="Noto Sans"/>
                <w:sz w:val="16"/>
                <w:szCs w:val="16"/>
              </w:rPr>
              <w:t>UNE99</w:t>
            </w:r>
          </w:p>
        </w:tc>
        <w:tc>
          <w:tcPr>
            <w:tcW w:w="1299" w:type="dxa"/>
            <w:noWrap/>
            <w:hideMark/>
          </w:tcPr>
          <w:p w14:paraId="79B5C7AC" w14:textId="77777777" w:rsidR="00E600E2" w:rsidRPr="00237D88" w:rsidRDefault="00E600E2" w:rsidP="00D3059D">
            <w:pPr>
              <w:jc w:val="center"/>
              <w:rPr>
                <w:rFonts w:cs="Noto Sans"/>
                <w:sz w:val="16"/>
                <w:szCs w:val="16"/>
              </w:rPr>
            </w:pPr>
            <w:r w:rsidRPr="00237D88">
              <w:rPr>
                <w:rFonts w:cs="Noto Sans"/>
                <w:sz w:val="16"/>
                <w:szCs w:val="16"/>
              </w:rPr>
              <w:t>UNEMES OTRAS</w:t>
            </w:r>
          </w:p>
        </w:tc>
      </w:tr>
      <w:tr w:rsidR="00237D88" w:rsidRPr="00237D88" w14:paraId="585275D4"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7528CB69"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39106CE3" w14:textId="77777777" w:rsidR="00E600E2" w:rsidRPr="00237D88" w:rsidRDefault="00E600E2" w:rsidP="00D3059D">
            <w:pPr>
              <w:jc w:val="center"/>
              <w:rPr>
                <w:rFonts w:cs="Noto Sans"/>
                <w:sz w:val="16"/>
                <w:szCs w:val="16"/>
              </w:rPr>
            </w:pPr>
            <w:r w:rsidRPr="00237D88">
              <w:rPr>
                <w:rFonts w:cs="Noto Sans"/>
                <w:sz w:val="16"/>
                <w:szCs w:val="16"/>
              </w:rPr>
              <w:t>HO</w:t>
            </w:r>
          </w:p>
        </w:tc>
        <w:tc>
          <w:tcPr>
            <w:tcW w:w="1541" w:type="dxa"/>
            <w:noWrap/>
            <w:hideMark/>
          </w:tcPr>
          <w:p w14:paraId="462E101D" w14:textId="77777777" w:rsidR="00E600E2" w:rsidRPr="00237D88" w:rsidRDefault="00E600E2" w:rsidP="00D3059D">
            <w:pPr>
              <w:jc w:val="center"/>
              <w:rPr>
                <w:rFonts w:cs="Noto Sans"/>
                <w:sz w:val="16"/>
                <w:szCs w:val="16"/>
              </w:rPr>
            </w:pPr>
            <w:r w:rsidRPr="00237D88">
              <w:rPr>
                <w:rFonts w:cs="Noto Sans"/>
                <w:sz w:val="16"/>
                <w:szCs w:val="16"/>
              </w:rPr>
              <w:t>DE HOSPITALIZACION</w:t>
            </w:r>
          </w:p>
        </w:tc>
        <w:tc>
          <w:tcPr>
            <w:tcW w:w="1090" w:type="dxa"/>
            <w:noWrap/>
            <w:hideMark/>
          </w:tcPr>
          <w:p w14:paraId="702D0598" w14:textId="77777777" w:rsidR="00E600E2" w:rsidRPr="00237D88" w:rsidRDefault="00E600E2" w:rsidP="00D3059D">
            <w:pPr>
              <w:jc w:val="center"/>
              <w:rPr>
                <w:rFonts w:cs="Noto Sans"/>
                <w:sz w:val="16"/>
                <w:szCs w:val="16"/>
              </w:rPr>
            </w:pPr>
            <w:r w:rsidRPr="00237D88">
              <w:rPr>
                <w:rFonts w:cs="Noto Sans"/>
                <w:sz w:val="16"/>
                <w:szCs w:val="16"/>
              </w:rPr>
              <w:t>N</w:t>
            </w:r>
          </w:p>
        </w:tc>
        <w:tc>
          <w:tcPr>
            <w:tcW w:w="2017" w:type="dxa"/>
            <w:noWrap/>
            <w:hideMark/>
          </w:tcPr>
          <w:p w14:paraId="0A3C88FD" w14:textId="77777777" w:rsidR="00E600E2" w:rsidRPr="00237D88" w:rsidRDefault="00E600E2" w:rsidP="00D3059D">
            <w:pPr>
              <w:jc w:val="center"/>
              <w:rPr>
                <w:rFonts w:cs="Noto Sans"/>
                <w:sz w:val="16"/>
                <w:szCs w:val="16"/>
              </w:rPr>
            </w:pPr>
            <w:r w:rsidRPr="00237D88">
              <w:rPr>
                <w:rFonts w:cs="Noto Sans"/>
                <w:sz w:val="16"/>
                <w:szCs w:val="16"/>
              </w:rPr>
              <w:t>HOSPITAL INTEGRAL (COMUNITARIO)</w:t>
            </w:r>
          </w:p>
        </w:tc>
        <w:tc>
          <w:tcPr>
            <w:tcW w:w="1367" w:type="dxa"/>
            <w:noWrap/>
            <w:hideMark/>
          </w:tcPr>
          <w:p w14:paraId="4F60139F"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33DDA011"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5002AD" w:rsidRPr="00237D88" w14:paraId="56B33568"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6E7F350F"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212361A2" w14:textId="77777777" w:rsidR="00E600E2" w:rsidRPr="00237D88" w:rsidRDefault="00E600E2" w:rsidP="00D3059D">
            <w:pPr>
              <w:jc w:val="center"/>
              <w:rPr>
                <w:rFonts w:cs="Noto Sans"/>
                <w:sz w:val="16"/>
                <w:szCs w:val="16"/>
              </w:rPr>
            </w:pPr>
            <w:r w:rsidRPr="00237D88">
              <w:rPr>
                <w:rFonts w:cs="Noto Sans"/>
                <w:sz w:val="16"/>
                <w:szCs w:val="16"/>
              </w:rPr>
              <w:t>HO</w:t>
            </w:r>
          </w:p>
        </w:tc>
        <w:tc>
          <w:tcPr>
            <w:tcW w:w="1541" w:type="dxa"/>
            <w:noWrap/>
            <w:hideMark/>
          </w:tcPr>
          <w:p w14:paraId="65654DF4" w14:textId="77777777" w:rsidR="00E600E2" w:rsidRPr="00237D88" w:rsidRDefault="00E600E2" w:rsidP="00D3059D">
            <w:pPr>
              <w:jc w:val="center"/>
              <w:rPr>
                <w:rFonts w:cs="Noto Sans"/>
                <w:sz w:val="16"/>
                <w:szCs w:val="16"/>
              </w:rPr>
            </w:pPr>
            <w:r w:rsidRPr="00237D88">
              <w:rPr>
                <w:rFonts w:cs="Noto Sans"/>
                <w:sz w:val="16"/>
                <w:szCs w:val="16"/>
              </w:rPr>
              <w:t>DE HOSPITALIZACION</w:t>
            </w:r>
          </w:p>
        </w:tc>
        <w:tc>
          <w:tcPr>
            <w:tcW w:w="1090" w:type="dxa"/>
            <w:noWrap/>
            <w:hideMark/>
          </w:tcPr>
          <w:p w14:paraId="7A6C7C21" w14:textId="77777777" w:rsidR="00E600E2" w:rsidRPr="00237D88" w:rsidRDefault="00E600E2" w:rsidP="00D3059D">
            <w:pPr>
              <w:jc w:val="center"/>
              <w:rPr>
                <w:rFonts w:cs="Noto Sans"/>
                <w:sz w:val="16"/>
                <w:szCs w:val="16"/>
              </w:rPr>
            </w:pPr>
            <w:r w:rsidRPr="00237D88">
              <w:rPr>
                <w:rFonts w:cs="Noto Sans"/>
                <w:sz w:val="16"/>
                <w:szCs w:val="16"/>
              </w:rPr>
              <w:t>M</w:t>
            </w:r>
          </w:p>
        </w:tc>
        <w:tc>
          <w:tcPr>
            <w:tcW w:w="2017" w:type="dxa"/>
            <w:noWrap/>
            <w:hideMark/>
          </w:tcPr>
          <w:p w14:paraId="2EE2ECCF" w14:textId="77777777" w:rsidR="00E600E2" w:rsidRPr="00237D88" w:rsidRDefault="00E600E2" w:rsidP="00D3059D">
            <w:pPr>
              <w:jc w:val="center"/>
              <w:rPr>
                <w:rFonts w:cs="Noto Sans"/>
                <w:sz w:val="16"/>
                <w:szCs w:val="16"/>
              </w:rPr>
            </w:pPr>
            <w:r w:rsidRPr="00237D88">
              <w:rPr>
                <w:rFonts w:cs="Noto Sans"/>
                <w:sz w:val="16"/>
                <w:szCs w:val="16"/>
              </w:rPr>
              <w:t>HOSPITAL GENERAL</w:t>
            </w:r>
          </w:p>
        </w:tc>
        <w:tc>
          <w:tcPr>
            <w:tcW w:w="1367" w:type="dxa"/>
            <w:noWrap/>
            <w:hideMark/>
          </w:tcPr>
          <w:p w14:paraId="52A38D8D"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677A3795"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237D88" w:rsidRPr="00237D88" w14:paraId="31C0AAC8"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3414AE4C"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186F7972" w14:textId="77777777" w:rsidR="00E600E2" w:rsidRPr="00237D88" w:rsidRDefault="00E600E2" w:rsidP="00D3059D">
            <w:pPr>
              <w:jc w:val="center"/>
              <w:rPr>
                <w:rFonts w:cs="Noto Sans"/>
                <w:sz w:val="16"/>
                <w:szCs w:val="16"/>
              </w:rPr>
            </w:pPr>
            <w:r w:rsidRPr="00237D88">
              <w:rPr>
                <w:rFonts w:cs="Noto Sans"/>
                <w:sz w:val="16"/>
                <w:szCs w:val="16"/>
              </w:rPr>
              <w:t>HO</w:t>
            </w:r>
          </w:p>
        </w:tc>
        <w:tc>
          <w:tcPr>
            <w:tcW w:w="1541" w:type="dxa"/>
            <w:noWrap/>
            <w:hideMark/>
          </w:tcPr>
          <w:p w14:paraId="0792CA1B" w14:textId="77777777" w:rsidR="00E600E2" w:rsidRPr="00237D88" w:rsidRDefault="00E600E2" w:rsidP="00D3059D">
            <w:pPr>
              <w:jc w:val="center"/>
              <w:rPr>
                <w:rFonts w:cs="Noto Sans"/>
                <w:sz w:val="16"/>
                <w:szCs w:val="16"/>
              </w:rPr>
            </w:pPr>
            <w:r w:rsidRPr="00237D88">
              <w:rPr>
                <w:rFonts w:cs="Noto Sans"/>
                <w:sz w:val="16"/>
                <w:szCs w:val="16"/>
              </w:rPr>
              <w:t>DE HOSPITALIZACION</w:t>
            </w:r>
          </w:p>
        </w:tc>
        <w:tc>
          <w:tcPr>
            <w:tcW w:w="1090" w:type="dxa"/>
            <w:noWrap/>
            <w:hideMark/>
          </w:tcPr>
          <w:p w14:paraId="2560306C" w14:textId="77777777" w:rsidR="00E600E2" w:rsidRPr="00237D88" w:rsidRDefault="00E600E2" w:rsidP="00D3059D">
            <w:pPr>
              <w:jc w:val="center"/>
              <w:rPr>
                <w:rFonts w:cs="Noto Sans"/>
                <w:sz w:val="16"/>
                <w:szCs w:val="16"/>
              </w:rPr>
            </w:pPr>
            <w:r w:rsidRPr="00237D88">
              <w:rPr>
                <w:rFonts w:cs="Noto Sans"/>
                <w:sz w:val="16"/>
                <w:szCs w:val="16"/>
              </w:rPr>
              <w:t>O</w:t>
            </w:r>
          </w:p>
        </w:tc>
        <w:tc>
          <w:tcPr>
            <w:tcW w:w="2017" w:type="dxa"/>
            <w:noWrap/>
            <w:hideMark/>
          </w:tcPr>
          <w:p w14:paraId="762E6511" w14:textId="77777777" w:rsidR="00E600E2" w:rsidRPr="00237D88" w:rsidRDefault="00E600E2" w:rsidP="00D3059D">
            <w:pPr>
              <w:jc w:val="center"/>
              <w:rPr>
                <w:rFonts w:cs="Noto Sans"/>
                <w:sz w:val="16"/>
                <w:szCs w:val="16"/>
              </w:rPr>
            </w:pPr>
            <w:r w:rsidRPr="00237D88">
              <w:rPr>
                <w:rFonts w:cs="Noto Sans"/>
                <w:sz w:val="16"/>
                <w:szCs w:val="16"/>
              </w:rPr>
              <w:t>HOSPITAL ESPECIALIZADO</w:t>
            </w:r>
          </w:p>
        </w:tc>
        <w:tc>
          <w:tcPr>
            <w:tcW w:w="1367" w:type="dxa"/>
            <w:noWrap/>
            <w:hideMark/>
          </w:tcPr>
          <w:p w14:paraId="6CE8221A"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20713310"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5002AD" w:rsidRPr="00237D88" w14:paraId="1E828271"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47647673"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7420F1AA" w14:textId="77777777" w:rsidR="00E600E2" w:rsidRPr="00237D88" w:rsidRDefault="00E600E2" w:rsidP="00D3059D">
            <w:pPr>
              <w:jc w:val="center"/>
              <w:rPr>
                <w:rFonts w:cs="Noto Sans"/>
                <w:sz w:val="16"/>
                <w:szCs w:val="16"/>
              </w:rPr>
            </w:pPr>
            <w:r w:rsidRPr="00237D88">
              <w:rPr>
                <w:rFonts w:cs="Noto Sans"/>
                <w:sz w:val="16"/>
                <w:szCs w:val="16"/>
              </w:rPr>
              <w:t>HO</w:t>
            </w:r>
          </w:p>
        </w:tc>
        <w:tc>
          <w:tcPr>
            <w:tcW w:w="1541" w:type="dxa"/>
            <w:noWrap/>
            <w:hideMark/>
          </w:tcPr>
          <w:p w14:paraId="2EE4096F" w14:textId="77777777" w:rsidR="00E600E2" w:rsidRPr="00237D88" w:rsidRDefault="00E600E2" w:rsidP="00D3059D">
            <w:pPr>
              <w:jc w:val="center"/>
              <w:rPr>
                <w:rFonts w:cs="Noto Sans"/>
                <w:sz w:val="16"/>
                <w:szCs w:val="16"/>
              </w:rPr>
            </w:pPr>
            <w:r w:rsidRPr="00237D88">
              <w:rPr>
                <w:rFonts w:cs="Noto Sans"/>
                <w:sz w:val="16"/>
                <w:szCs w:val="16"/>
              </w:rPr>
              <w:t>DE HOSPITALIZACION</w:t>
            </w:r>
          </w:p>
        </w:tc>
        <w:tc>
          <w:tcPr>
            <w:tcW w:w="1090" w:type="dxa"/>
            <w:noWrap/>
            <w:hideMark/>
          </w:tcPr>
          <w:p w14:paraId="7D4AB8C5" w14:textId="77777777" w:rsidR="00E600E2" w:rsidRPr="00237D88" w:rsidRDefault="00E600E2" w:rsidP="00D3059D">
            <w:pPr>
              <w:jc w:val="center"/>
              <w:rPr>
                <w:rFonts w:cs="Noto Sans"/>
                <w:sz w:val="16"/>
                <w:szCs w:val="16"/>
              </w:rPr>
            </w:pPr>
            <w:r w:rsidRPr="00237D88">
              <w:rPr>
                <w:rFonts w:cs="Noto Sans"/>
                <w:sz w:val="16"/>
                <w:szCs w:val="16"/>
              </w:rPr>
              <w:t>Y</w:t>
            </w:r>
          </w:p>
        </w:tc>
        <w:tc>
          <w:tcPr>
            <w:tcW w:w="2017" w:type="dxa"/>
            <w:noWrap/>
            <w:hideMark/>
          </w:tcPr>
          <w:p w14:paraId="369F486A" w14:textId="77777777" w:rsidR="00E600E2" w:rsidRPr="00237D88" w:rsidRDefault="00E600E2" w:rsidP="00D3059D">
            <w:pPr>
              <w:jc w:val="center"/>
              <w:rPr>
                <w:rFonts w:cs="Noto Sans"/>
                <w:sz w:val="16"/>
                <w:szCs w:val="16"/>
              </w:rPr>
            </w:pPr>
            <w:r w:rsidRPr="00237D88">
              <w:rPr>
                <w:rFonts w:cs="Noto Sans"/>
                <w:sz w:val="16"/>
                <w:szCs w:val="16"/>
              </w:rPr>
              <w:t>HOSPITAL PSIQUIATRICO (INCLUYE GRANJAS)</w:t>
            </w:r>
          </w:p>
        </w:tc>
        <w:tc>
          <w:tcPr>
            <w:tcW w:w="1367" w:type="dxa"/>
            <w:noWrap/>
            <w:hideMark/>
          </w:tcPr>
          <w:p w14:paraId="17A9E540"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6BCC7A73"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237D88" w:rsidRPr="00237D88" w14:paraId="2A624757"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0FD2FBDA"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2C1482A8" w14:textId="77777777" w:rsidR="00E600E2" w:rsidRPr="00237D88" w:rsidRDefault="00E600E2" w:rsidP="00D3059D">
            <w:pPr>
              <w:jc w:val="center"/>
              <w:rPr>
                <w:rFonts w:cs="Noto Sans"/>
                <w:sz w:val="16"/>
                <w:szCs w:val="16"/>
              </w:rPr>
            </w:pPr>
            <w:r w:rsidRPr="00237D88">
              <w:rPr>
                <w:rFonts w:cs="Noto Sans"/>
                <w:sz w:val="16"/>
                <w:szCs w:val="16"/>
              </w:rPr>
              <w:t>EA</w:t>
            </w:r>
          </w:p>
        </w:tc>
        <w:tc>
          <w:tcPr>
            <w:tcW w:w="1541" w:type="dxa"/>
            <w:noWrap/>
            <w:hideMark/>
          </w:tcPr>
          <w:p w14:paraId="29E5442B" w14:textId="77777777" w:rsidR="00E600E2" w:rsidRPr="00237D88" w:rsidRDefault="00E600E2" w:rsidP="00D3059D">
            <w:pPr>
              <w:jc w:val="center"/>
              <w:rPr>
                <w:rFonts w:cs="Noto Sans"/>
                <w:sz w:val="16"/>
                <w:szCs w:val="16"/>
              </w:rPr>
            </w:pPr>
            <w:r w:rsidRPr="00237D88">
              <w:rPr>
                <w:rFonts w:cs="Noto Sans"/>
                <w:sz w:val="16"/>
                <w:szCs w:val="16"/>
              </w:rPr>
              <w:t>DE APOYO</w:t>
            </w:r>
          </w:p>
        </w:tc>
        <w:tc>
          <w:tcPr>
            <w:tcW w:w="1090" w:type="dxa"/>
            <w:noWrap/>
            <w:hideMark/>
          </w:tcPr>
          <w:p w14:paraId="5B74F6FE" w14:textId="77777777" w:rsidR="00E600E2" w:rsidRPr="00237D88" w:rsidRDefault="00E600E2" w:rsidP="00D3059D">
            <w:pPr>
              <w:jc w:val="center"/>
              <w:rPr>
                <w:rFonts w:cs="Noto Sans"/>
                <w:sz w:val="16"/>
                <w:szCs w:val="16"/>
              </w:rPr>
            </w:pPr>
            <w:r w:rsidRPr="00237D88">
              <w:rPr>
                <w:rFonts w:cs="Noto Sans"/>
                <w:sz w:val="16"/>
                <w:szCs w:val="16"/>
              </w:rPr>
              <w:t>ANT</w:t>
            </w:r>
          </w:p>
        </w:tc>
        <w:tc>
          <w:tcPr>
            <w:tcW w:w="2017" w:type="dxa"/>
            <w:noWrap/>
            <w:hideMark/>
          </w:tcPr>
          <w:p w14:paraId="31345227" w14:textId="77777777" w:rsidR="00E600E2" w:rsidRPr="00237D88" w:rsidRDefault="00E600E2" w:rsidP="00D3059D">
            <w:pPr>
              <w:jc w:val="center"/>
              <w:rPr>
                <w:rFonts w:cs="Noto Sans"/>
                <w:sz w:val="16"/>
                <w:szCs w:val="16"/>
              </w:rPr>
            </w:pPr>
            <w:r w:rsidRPr="00237D88">
              <w:rPr>
                <w:rFonts w:cs="Noto Sans"/>
                <w:sz w:val="16"/>
                <w:szCs w:val="16"/>
              </w:rPr>
              <w:t>ANTIRRABICOS (CONTROL CANINO)</w:t>
            </w:r>
          </w:p>
        </w:tc>
        <w:tc>
          <w:tcPr>
            <w:tcW w:w="1367" w:type="dxa"/>
            <w:noWrap/>
            <w:hideMark/>
          </w:tcPr>
          <w:p w14:paraId="3F4080E1"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289D01FE"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5002AD" w:rsidRPr="00237D88" w14:paraId="1110BFC3"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75794D2"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15F50951" w14:textId="77777777" w:rsidR="00E600E2" w:rsidRPr="00237D88" w:rsidRDefault="00E600E2" w:rsidP="00D3059D">
            <w:pPr>
              <w:jc w:val="center"/>
              <w:rPr>
                <w:rFonts w:cs="Noto Sans"/>
                <w:sz w:val="16"/>
                <w:szCs w:val="16"/>
              </w:rPr>
            </w:pPr>
            <w:r w:rsidRPr="00237D88">
              <w:rPr>
                <w:rFonts w:cs="Noto Sans"/>
                <w:sz w:val="16"/>
                <w:szCs w:val="16"/>
              </w:rPr>
              <w:t>EA</w:t>
            </w:r>
          </w:p>
        </w:tc>
        <w:tc>
          <w:tcPr>
            <w:tcW w:w="1541" w:type="dxa"/>
            <w:noWrap/>
            <w:hideMark/>
          </w:tcPr>
          <w:p w14:paraId="747337C6" w14:textId="77777777" w:rsidR="00E600E2" w:rsidRPr="00237D88" w:rsidRDefault="00E600E2" w:rsidP="00D3059D">
            <w:pPr>
              <w:jc w:val="center"/>
              <w:rPr>
                <w:rFonts w:cs="Noto Sans"/>
                <w:sz w:val="16"/>
                <w:szCs w:val="16"/>
              </w:rPr>
            </w:pPr>
            <w:r w:rsidRPr="00237D88">
              <w:rPr>
                <w:rFonts w:cs="Noto Sans"/>
                <w:sz w:val="16"/>
                <w:szCs w:val="16"/>
              </w:rPr>
              <w:t>DE APOYO</w:t>
            </w:r>
          </w:p>
        </w:tc>
        <w:tc>
          <w:tcPr>
            <w:tcW w:w="1090" w:type="dxa"/>
            <w:noWrap/>
            <w:hideMark/>
          </w:tcPr>
          <w:p w14:paraId="032F8E7C" w14:textId="77777777" w:rsidR="00E600E2" w:rsidRPr="00237D88" w:rsidRDefault="00E600E2" w:rsidP="00D3059D">
            <w:pPr>
              <w:jc w:val="center"/>
              <w:rPr>
                <w:rFonts w:cs="Noto Sans"/>
                <w:sz w:val="16"/>
                <w:szCs w:val="16"/>
              </w:rPr>
            </w:pPr>
            <w:r w:rsidRPr="00237D88">
              <w:rPr>
                <w:rFonts w:cs="Noto Sans"/>
                <w:sz w:val="16"/>
                <w:szCs w:val="16"/>
              </w:rPr>
              <w:t>OFI</w:t>
            </w:r>
          </w:p>
        </w:tc>
        <w:tc>
          <w:tcPr>
            <w:tcW w:w="2017" w:type="dxa"/>
            <w:noWrap/>
            <w:hideMark/>
          </w:tcPr>
          <w:p w14:paraId="5279DFB8" w14:textId="77777777" w:rsidR="00E600E2" w:rsidRPr="00237D88" w:rsidRDefault="00E600E2" w:rsidP="00D3059D">
            <w:pPr>
              <w:jc w:val="center"/>
              <w:rPr>
                <w:rFonts w:cs="Noto Sans"/>
                <w:sz w:val="16"/>
                <w:szCs w:val="16"/>
              </w:rPr>
            </w:pPr>
            <w:r w:rsidRPr="00237D88">
              <w:rPr>
                <w:rFonts w:cs="Noto Sans"/>
                <w:sz w:val="16"/>
                <w:szCs w:val="16"/>
              </w:rPr>
              <w:t>OFICINAS ADMINISTRATIVAS</w:t>
            </w:r>
          </w:p>
        </w:tc>
        <w:tc>
          <w:tcPr>
            <w:tcW w:w="1367" w:type="dxa"/>
            <w:noWrap/>
            <w:hideMark/>
          </w:tcPr>
          <w:p w14:paraId="28888A49"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192DE757" w14:textId="77777777" w:rsidR="00E600E2" w:rsidRPr="00237D88" w:rsidRDefault="00E600E2" w:rsidP="00D3059D">
            <w:pPr>
              <w:jc w:val="center"/>
              <w:rPr>
                <w:rFonts w:cs="Noto Sans"/>
                <w:sz w:val="16"/>
                <w:szCs w:val="16"/>
              </w:rPr>
            </w:pPr>
          </w:p>
        </w:tc>
      </w:tr>
      <w:tr w:rsidR="00237D88" w:rsidRPr="00237D88" w14:paraId="20DBAD87"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4A99566F"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7795BBCF" w14:textId="77777777" w:rsidR="00E600E2" w:rsidRPr="00237D88" w:rsidRDefault="00E600E2" w:rsidP="00D3059D">
            <w:pPr>
              <w:jc w:val="center"/>
              <w:rPr>
                <w:rFonts w:cs="Noto Sans"/>
                <w:sz w:val="16"/>
                <w:szCs w:val="16"/>
              </w:rPr>
            </w:pPr>
            <w:r w:rsidRPr="00237D88">
              <w:rPr>
                <w:rFonts w:cs="Noto Sans"/>
                <w:sz w:val="16"/>
                <w:szCs w:val="16"/>
              </w:rPr>
              <w:t>EA</w:t>
            </w:r>
          </w:p>
        </w:tc>
        <w:tc>
          <w:tcPr>
            <w:tcW w:w="1541" w:type="dxa"/>
            <w:noWrap/>
            <w:hideMark/>
          </w:tcPr>
          <w:p w14:paraId="4652EC16" w14:textId="77777777" w:rsidR="00E600E2" w:rsidRPr="00237D88" w:rsidRDefault="00E600E2" w:rsidP="00D3059D">
            <w:pPr>
              <w:jc w:val="center"/>
              <w:rPr>
                <w:rFonts w:cs="Noto Sans"/>
                <w:sz w:val="16"/>
                <w:szCs w:val="16"/>
              </w:rPr>
            </w:pPr>
            <w:r w:rsidRPr="00237D88">
              <w:rPr>
                <w:rFonts w:cs="Noto Sans"/>
                <w:sz w:val="16"/>
                <w:szCs w:val="16"/>
              </w:rPr>
              <w:t>DE APOYO</w:t>
            </w:r>
          </w:p>
        </w:tc>
        <w:tc>
          <w:tcPr>
            <w:tcW w:w="1090" w:type="dxa"/>
            <w:noWrap/>
            <w:hideMark/>
          </w:tcPr>
          <w:p w14:paraId="7637D371" w14:textId="77777777" w:rsidR="00E600E2" w:rsidRPr="00237D88" w:rsidRDefault="00E600E2" w:rsidP="00D3059D">
            <w:pPr>
              <w:jc w:val="center"/>
              <w:rPr>
                <w:rFonts w:cs="Noto Sans"/>
                <w:sz w:val="16"/>
                <w:szCs w:val="16"/>
              </w:rPr>
            </w:pPr>
            <w:r w:rsidRPr="00237D88">
              <w:rPr>
                <w:rFonts w:cs="Noto Sans"/>
                <w:sz w:val="16"/>
                <w:szCs w:val="16"/>
              </w:rPr>
              <w:t>OFI</w:t>
            </w:r>
          </w:p>
        </w:tc>
        <w:tc>
          <w:tcPr>
            <w:tcW w:w="2017" w:type="dxa"/>
            <w:noWrap/>
            <w:hideMark/>
          </w:tcPr>
          <w:p w14:paraId="56B792E1" w14:textId="77777777" w:rsidR="00E600E2" w:rsidRPr="00237D88" w:rsidRDefault="00E600E2" w:rsidP="00D3059D">
            <w:pPr>
              <w:jc w:val="center"/>
              <w:rPr>
                <w:rFonts w:cs="Noto Sans"/>
                <w:sz w:val="16"/>
                <w:szCs w:val="16"/>
              </w:rPr>
            </w:pPr>
            <w:r w:rsidRPr="00237D88">
              <w:rPr>
                <w:rFonts w:cs="Noto Sans"/>
                <w:sz w:val="16"/>
                <w:szCs w:val="16"/>
              </w:rPr>
              <w:t>OFICINAS ADMINISTRATIVAS</w:t>
            </w:r>
          </w:p>
        </w:tc>
        <w:tc>
          <w:tcPr>
            <w:tcW w:w="1367" w:type="dxa"/>
            <w:noWrap/>
            <w:hideMark/>
          </w:tcPr>
          <w:p w14:paraId="5B8AB341" w14:textId="77777777" w:rsidR="00E600E2" w:rsidRPr="00237D88" w:rsidRDefault="00E600E2" w:rsidP="00D3059D">
            <w:pPr>
              <w:jc w:val="center"/>
              <w:rPr>
                <w:rFonts w:cs="Noto Sans"/>
                <w:sz w:val="16"/>
                <w:szCs w:val="16"/>
              </w:rPr>
            </w:pPr>
            <w:r w:rsidRPr="00237D88">
              <w:rPr>
                <w:rFonts w:cs="Noto Sans"/>
                <w:sz w:val="16"/>
                <w:szCs w:val="16"/>
              </w:rPr>
              <w:t>EST02</w:t>
            </w:r>
          </w:p>
        </w:tc>
        <w:tc>
          <w:tcPr>
            <w:tcW w:w="1299" w:type="dxa"/>
            <w:noWrap/>
            <w:hideMark/>
          </w:tcPr>
          <w:p w14:paraId="730BA591" w14:textId="77777777" w:rsidR="00E600E2" w:rsidRPr="00237D88" w:rsidRDefault="00E600E2" w:rsidP="00D3059D">
            <w:pPr>
              <w:jc w:val="center"/>
              <w:rPr>
                <w:rFonts w:cs="Noto Sans"/>
                <w:sz w:val="16"/>
                <w:szCs w:val="16"/>
              </w:rPr>
            </w:pPr>
            <w:r w:rsidRPr="00237D88">
              <w:rPr>
                <w:rFonts w:cs="Noto Sans"/>
                <w:sz w:val="16"/>
                <w:szCs w:val="16"/>
              </w:rPr>
              <w:t>PROMOCION DE LA SALUD, TELEMEDICINA, VIH, ETC.</w:t>
            </w:r>
          </w:p>
        </w:tc>
      </w:tr>
      <w:tr w:rsidR="005002AD" w:rsidRPr="00237D88" w14:paraId="37A9CC8E"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269CE5A4"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6C2296FF" w14:textId="77777777" w:rsidR="00E600E2" w:rsidRPr="00237D88" w:rsidRDefault="00E600E2" w:rsidP="00D3059D">
            <w:pPr>
              <w:jc w:val="center"/>
              <w:rPr>
                <w:rFonts w:cs="Noto Sans"/>
                <w:sz w:val="16"/>
                <w:szCs w:val="16"/>
              </w:rPr>
            </w:pPr>
            <w:r w:rsidRPr="00237D88">
              <w:rPr>
                <w:rFonts w:cs="Noto Sans"/>
                <w:sz w:val="16"/>
                <w:szCs w:val="16"/>
              </w:rPr>
              <w:t>EA</w:t>
            </w:r>
          </w:p>
        </w:tc>
        <w:tc>
          <w:tcPr>
            <w:tcW w:w="1541" w:type="dxa"/>
            <w:noWrap/>
            <w:hideMark/>
          </w:tcPr>
          <w:p w14:paraId="0607AD5A" w14:textId="77777777" w:rsidR="00E600E2" w:rsidRPr="00237D88" w:rsidRDefault="00E600E2" w:rsidP="00D3059D">
            <w:pPr>
              <w:jc w:val="center"/>
              <w:rPr>
                <w:rFonts w:cs="Noto Sans"/>
                <w:sz w:val="16"/>
                <w:szCs w:val="16"/>
              </w:rPr>
            </w:pPr>
            <w:r w:rsidRPr="00237D88">
              <w:rPr>
                <w:rFonts w:cs="Noto Sans"/>
                <w:sz w:val="16"/>
                <w:szCs w:val="16"/>
              </w:rPr>
              <w:t>DE APOYO</w:t>
            </w:r>
          </w:p>
        </w:tc>
        <w:tc>
          <w:tcPr>
            <w:tcW w:w="1090" w:type="dxa"/>
            <w:noWrap/>
            <w:hideMark/>
          </w:tcPr>
          <w:p w14:paraId="6F91FAC8" w14:textId="77777777" w:rsidR="00E600E2" w:rsidRPr="00237D88" w:rsidRDefault="00E600E2" w:rsidP="00D3059D">
            <w:pPr>
              <w:jc w:val="center"/>
              <w:rPr>
                <w:rFonts w:cs="Noto Sans"/>
                <w:sz w:val="16"/>
                <w:szCs w:val="16"/>
              </w:rPr>
            </w:pPr>
            <w:r w:rsidRPr="00237D88">
              <w:rPr>
                <w:rFonts w:cs="Noto Sans"/>
                <w:sz w:val="16"/>
                <w:szCs w:val="16"/>
              </w:rPr>
              <w:t>OFI</w:t>
            </w:r>
          </w:p>
        </w:tc>
        <w:tc>
          <w:tcPr>
            <w:tcW w:w="2017" w:type="dxa"/>
            <w:noWrap/>
            <w:hideMark/>
          </w:tcPr>
          <w:p w14:paraId="4E4EC77C" w14:textId="77777777" w:rsidR="00E600E2" w:rsidRPr="00237D88" w:rsidRDefault="00E600E2" w:rsidP="00D3059D">
            <w:pPr>
              <w:jc w:val="center"/>
              <w:rPr>
                <w:rFonts w:cs="Noto Sans"/>
                <w:sz w:val="16"/>
                <w:szCs w:val="16"/>
              </w:rPr>
            </w:pPr>
            <w:r w:rsidRPr="00237D88">
              <w:rPr>
                <w:rFonts w:cs="Noto Sans"/>
                <w:sz w:val="16"/>
                <w:szCs w:val="16"/>
              </w:rPr>
              <w:t>OFICINAS ADMINISTRATIVAS</w:t>
            </w:r>
          </w:p>
        </w:tc>
        <w:tc>
          <w:tcPr>
            <w:tcW w:w="1367" w:type="dxa"/>
            <w:noWrap/>
            <w:hideMark/>
          </w:tcPr>
          <w:p w14:paraId="3F47D190" w14:textId="77777777" w:rsidR="00E600E2" w:rsidRPr="00237D88" w:rsidRDefault="00E600E2" w:rsidP="00D3059D">
            <w:pPr>
              <w:jc w:val="center"/>
              <w:rPr>
                <w:rFonts w:cs="Noto Sans"/>
                <w:sz w:val="16"/>
                <w:szCs w:val="16"/>
              </w:rPr>
            </w:pPr>
            <w:r w:rsidRPr="00237D88">
              <w:rPr>
                <w:rFonts w:cs="Noto Sans"/>
                <w:sz w:val="16"/>
                <w:szCs w:val="16"/>
              </w:rPr>
              <w:t>JUR01</w:t>
            </w:r>
          </w:p>
        </w:tc>
        <w:tc>
          <w:tcPr>
            <w:tcW w:w="1299" w:type="dxa"/>
            <w:noWrap/>
            <w:hideMark/>
          </w:tcPr>
          <w:p w14:paraId="413F6245" w14:textId="77777777" w:rsidR="00E600E2" w:rsidRPr="00237D88" w:rsidRDefault="00E600E2" w:rsidP="00D3059D">
            <w:pPr>
              <w:jc w:val="center"/>
              <w:rPr>
                <w:rFonts w:cs="Noto Sans"/>
                <w:sz w:val="16"/>
                <w:szCs w:val="16"/>
              </w:rPr>
            </w:pPr>
            <w:r w:rsidRPr="00237D88">
              <w:rPr>
                <w:rFonts w:cs="Noto Sans"/>
                <w:sz w:val="16"/>
                <w:szCs w:val="16"/>
              </w:rPr>
              <w:t>OFICINAS JURISDICCIONALES</w:t>
            </w:r>
          </w:p>
        </w:tc>
      </w:tr>
      <w:tr w:rsidR="00237D88" w:rsidRPr="00237D88" w14:paraId="70F73028"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0819351D"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4A173EA0" w14:textId="77777777" w:rsidR="00E600E2" w:rsidRPr="00237D88" w:rsidRDefault="00E600E2" w:rsidP="00D3059D">
            <w:pPr>
              <w:jc w:val="center"/>
              <w:rPr>
                <w:rFonts w:cs="Noto Sans"/>
                <w:sz w:val="16"/>
                <w:szCs w:val="16"/>
              </w:rPr>
            </w:pPr>
            <w:r w:rsidRPr="00237D88">
              <w:rPr>
                <w:rFonts w:cs="Noto Sans"/>
                <w:sz w:val="16"/>
                <w:szCs w:val="16"/>
              </w:rPr>
              <w:t>EA</w:t>
            </w:r>
          </w:p>
        </w:tc>
        <w:tc>
          <w:tcPr>
            <w:tcW w:w="1541" w:type="dxa"/>
            <w:noWrap/>
            <w:hideMark/>
          </w:tcPr>
          <w:p w14:paraId="78CA5697" w14:textId="77777777" w:rsidR="00E600E2" w:rsidRPr="00237D88" w:rsidRDefault="00E600E2" w:rsidP="00D3059D">
            <w:pPr>
              <w:jc w:val="center"/>
              <w:rPr>
                <w:rFonts w:cs="Noto Sans"/>
                <w:sz w:val="16"/>
                <w:szCs w:val="16"/>
              </w:rPr>
            </w:pPr>
            <w:r w:rsidRPr="00237D88">
              <w:rPr>
                <w:rFonts w:cs="Noto Sans"/>
                <w:sz w:val="16"/>
                <w:szCs w:val="16"/>
              </w:rPr>
              <w:t>DE APOYO</w:t>
            </w:r>
          </w:p>
        </w:tc>
        <w:tc>
          <w:tcPr>
            <w:tcW w:w="1090" w:type="dxa"/>
            <w:noWrap/>
            <w:hideMark/>
          </w:tcPr>
          <w:p w14:paraId="0568D03A" w14:textId="77777777" w:rsidR="00E600E2" w:rsidRPr="00237D88" w:rsidRDefault="00E600E2" w:rsidP="00D3059D">
            <w:pPr>
              <w:jc w:val="center"/>
              <w:rPr>
                <w:rFonts w:cs="Noto Sans"/>
                <w:sz w:val="16"/>
                <w:szCs w:val="16"/>
              </w:rPr>
            </w:pPr>
            <w:r w:rsidRPr="00237D88">
              <w:rPr>
                <w:rFonts w:cs="Noto Sans"/>
                <w:sz w:val="16"/>
                <w:szCs w:val="16"/>
              </w:rPr>
              <w:t>OTR</w:t>
            </w:r>
          </w:p>
        </w:tc>
        <w:tc>
          <w:tcPr>
            <w:tcW w:w="2017" w:type="dxa"/>
            <w:noWrap/>
            <w:hideMark/>
          </w:tcPr>
          <w:p w14:paraId="2108EDCE" w14:textId="77777777" w:rsidR="00E600E2" w:rsidRPr="00237D88" w:rsidRDefault="00E600E2" w:rsidP="00D3059D">
            <w:pPr>
              <w:jc w:val="center"/>
              <w:rPr>
                <w:rFonts w:cs="Noto Sans"/>
                <w:sz w:val="16"/>
                <w:szCs w:val="16"/>
              </w:rPr>
            </w:pPr>
            <w:r w:rsidRPr="00237D88">
              <w:rPr>
                <w:rFonts w:cs="Noto Sans"/>
                <w:sz w:val="16"/>
                <w:szCs w:val="16"/>
              </w:rPr>
              <w:t>OTROS ESTABLECIMIENTOS DE APOYO</w:t>
            </w:r>
          </w:p>
        </w:tc>
        <w:tc>
          <w:tcPr>
            <w:tcW w:w="1367" w:type="dxa"/>
            <w:noWrap/>
            <w:hideMark/>
          </w:tcPr>
          <w:p w14:paraId="6E97BC2B"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4E1AB0A3" w14:textId="77777777" w:rsidR="00E600E2" w:rsidRPr="00237D88" w:rsidRDefault="00E600E2" w:rsidP="00D3059D">
            <w:pPr>
              <w:jc w:val="center"/>
              <w:rPr>
                <w:rFonts w:cs="Noto Sans"/>
                <w:sz w:val="16"/>
                <w:szCs w:val="16"/>
              </w:rPr>
            </w:pPr>
            <w:r w:rsidRPr="00237D88">
              <w:rPr>
                <w:rFonts w:cs="Noto Sans"/>
                <w:sz w:val="16"/>
                <w:szCs w:val="16"/>
              </w:rPr>
              <w:t>NO ESPECIFICADO</w:t>
            </w:r>
          </w:p>
        </w:tc>
      </w:tr>
      <w:tr w:rsidR="005002AD" w:rsidRPr="00237D88" w14:paraId="1A9FFF03"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55FF71A8" w14:textId="77777777" w:rsidR="00E600E2" w:rsidRPr="00237D88" w:rsidRDefault="00E600E2" w:rsidP="00D3059D">
            <w:pPr>
              <w:jc w:val="center"/>
              <w:rPr>
                <w:rFonts w:cs="Noto Sans"/>
                <w:b/>
                <w:bCs/>
                <w:sz w:val="16"/>
                <w:szCs w:val="16"/>
              </w:rPr>
            </w:pPr>
            <w:r w:rsidRPr="00237D88">
              <w:rPr>
                <w:rFonts w:cs="Noto Sans"/>
                <w:b/>
                <w:bCs/>
                <w:sz w:val="16"/>
                <w:szCs w:val="16"/>
              </w:rPr>
              <w:t>SSA/IMB</w:t>
            </w:r>
          </w:p>
        </w:tc>
        <w:tc>
          <w:tcPr>
            <w:tcW w:w="899" w:type="dxa"/>
            <w:noWrap/>
            <w:hideMark/>
          </w:tcPr>
          <w:p w14:paraId="43B80F13" w14:textId="77777777" w:rsidR="00E600E2" w:rsidRPr="00237D88" w:rsidRDefault="00E600E2" w:rsidP="00D3059D">
            <w:pPr>
              <w:jc w:val="center"/>
              <w:rPr>
                <w:rFonts w:cs="Noto Sans"/>
                <w:sz w:val="16"/>
                <w:szCs w:val="16"/>
              </w:rPr>
            </w:pPr>
            <w:r w:rsidRPr="00237D88">
              <w:rPr>
                <w:rFonts w:cs="Noto Sans"/>
                <w:sz w:val="16"/>
                <w:szCs w:val="16"/>
              </w:rPr>
              <w:t>EA</w:t>
            </w:r>
          </w:p>
        </w:tc>
        <w:tc>
          <w:tcPr>
            <w:tcW w:w="1541" w:type="dxa"/>
            <w:noWrap/>
            <w:hideMark/>
          </w:tcPr>
          <w:p w14:paraId="07272BF7" w14:textId="77777777" w:rsidR="00E600E2" w:rsidRPr="00237D88" w:rsidRDefault="00E600E2" w:rsidP="00D3059D">
            <w:pPr>
              <w:jc w:val="center"/>
              <w:rPr>
                <w:rFonts w:cs="Noto Sans"/>
                <w:sz w:val="16"/>
                <w:szCs w:val="16"/>
              </w:rPr>
            </w:pPr>
            <w:r w:rsidRPr="00237D88">
              <w:rPr>
                <w:rFonts w:cs="Noto Sans"/>
                <w:sz w:val="16"/>
                <w:szCs w:val="16"/>
              </w:rPr>
              <w:t>DE APOYO</w:t>
            </w:r>
          </w:p>
        </w:tc>
        <w:tc>
          <w:tcPr>
            <w:tcW w:w="1090" w:type="dxa"/>
            <w:noWrap/>
            <w:hideMark/>
          </w:tcPr>
          <w:p w14:paraId="04CE50F7" w14:textId="77777777" w:rsidR="00E600E2" w:rsidRPr="00237D88" w:rsidRDefault="00E600E2" w:rsidP="00D3059D">
            <w:pPr>
              <w:jc w:val="center"/>
              <w:rPr>
                <w:rFonts w:cs="Noto Sans"/>
                <w:sz w:val="16"/>
                <w:szCs w:val="16"/>
              </w:rPr>
            </w:pPr>
            <w:r w:rsidRPr="00237D88">
              <w:rPr>
                <w:rFonts w:cs="Noto Sans"/>
                <w:sz w:val="16"/>
                <w:szCs w:val="16"/>
              </w:rPr>
              <w:t>P</w:t>
            </w:r>
          </w:p>
        </w:tc>
        <w:tc>
          <w:tcPr>
            <w:tcW w:w="2017" w:type="dxa"/>
            <w:noWrap/>
            <w:hideMark/>
          </w:tcPr>
          <w:p w14:paraId="7A04C9FA" w14:textId="77777777" w:rsidR="00E600E2" w:rsidRPr="00237D88" w:rsidRDefault="00E600E2" w:rsidP="00D3059D">
            <w:pPr>
              <w:jc w:val="center"/>
              <w:rPr>
                <w:rFonts w:cs="Noto Sans"/>
                <w:sz w:val="16"/>
                <w:szCs w:val="16"/>
              </w:rPr>
            </w:pPr>
            <w:r w:rsidRPr="00237D88">
              <w:rPr>
                <w:rFonts w:cs="Noto Sans"/>
                <w:sz w:val="16"/>
                <w:szCs w:val="16"/>
              </w:rPr>
              <w:t>UNIDAD MOVIL</w:t>
            </w:r>
          </w:p>
        </w:tc>
        <w:tc>
          <w:tcPr>
            <w:tcW w:w="1367" w:type="dxa"/>
            <w:noWrap/>
            <w:hideMark/>
          </w:tcPr>
          <w:p w14:paraId="24C56925" w14:textId="77777777" w:rsidR="00E600E2" w:rsidRPr="00237D88" w:rsidRDefault="00E600E2" w:rsidP="00D3059D">
            <w:pPr>
              <w:jc w:val="center"/>
              <w:rPr>
                <w:rFonts w:cs="Noto Sans"/>
                <w:sz w:val="16"/>
                <w:szCs w:val="16"/>
              </w:rPr>
            </w:pPr>
            <w:r w:rsidRPr="00237D88">
              <w:rPr>
                <w:rFonts w:cs="Noto Sans"/>
                <w:sz w:val="16"/>
                <w:szCs w:val="16"/>
              </w:rPr>
              <w:t>99</w:t>
            </w:r>
          </w:p>
        </w:tc>
        <w:tc>
          <w:tcPr>
            <w:tcW w:w="1299" w:type="dxa"/>
            <w:noWrap/>
            <w:hideMark/>
          </w:tcPr>
          <w:p w14:paraId="445F6484" w14:textId="77777777" w:rsidR="00E600E2" w:rsidRPr="00237D88" w:rsidRDefault="00E600E2" w:rsidP="00D3059D">
            <w:pPr>
              <w:jc w:val="center"/>
              <w:rPr>
                <w:rFonts w:cs="Noto Sans"/>
                <w:sz w:val="16"/>
                <w:szCs w:val="16"/>
              </w:rPr>
            </w:pPr>
            <w:r w:rsidRPr="00237D88">
              <w:rPr>
                <w:rFonts w:cs="Noto Sans"/>
                <w:sz w:val="16"/>
                <w:szCs w:val="16"/>
              </w:rPr>
              <w:t>NO ESPECIFICADO</w:t>
            </w:r>
          </w:p>
        </w:tc>
      </w:tr>
    </w:tbl>
    <w:p w14:paraId="60A8D678" w14:textId="4838AE2F" w:rsidR="00E600E2" w:rsidRDefault="00E600E2" w:rsidP="00E600E2">
      <w:pPr>
        <w:rPr>
          <w:rFonts w:cs="Noto Sans"/>
          <w:color w:val="000000" w:themeColor="text1"/>
          <w:szCs w:val="18"/>
          <w:lang w:val="es-ES_tradnl"/>
        </w:rPr>
      </w:pPr>
    </w:p>
    <w:p w14:paraId="417F0CD4" w14:textId="1AB51D75" w:rsidR="00E600E2" w:rsidRDefault="00782BF7" w:rsidP="00E600E2">
      <w:pPr>
        <w:rPr>
          <w:rFonts w:cs="Noto Sans"/>
          <w:color w:val="000000" w:themeColor="text1"/>
          <w:szCs w:val="18"/>
          <w:lang w:val="es-ES_tradnl"/>
        </w:rPr>
      </w:pPr>
      <w:r w:rsidRPr="00782BF7">
        <w:rPr>
          <w:rFonts w:cs="Noto Sans"/>
          <w:color w:val="000000" w:themeColor="text1"/>
          <w:szCs w:val="18"/>
          <w:lang w:val="es-ES_tradnl"/>
        </w:rPr>
        <w:t>Y en algunas unidades con los siguientes Tipos de unidad para Servicios Médicos Municipales y Servicios Médicos Estatales:</w:t>
      </w:r>
    </w:p>
    <w:tbl>
      <w:tblPr>
        <w:tblStyle w:val="2024-2030"/>
        <w:tblW w:w="9356" w:type="dxa"/>
        <w:tblLayout w:type="fixed"/>
        <w:tblLook w:val="0420" w:firstRow="1" w:lastRow="0" w:firstColumn="0" w:lastColumn="0" w:noHBand="0" w:noVBand="1"/>
      </w:tblPr>
      <w:tblGrid>
        <w:gridCol w:w="992"/>
        <w:gridCol w:w="151"/>
        <w:gridCol w:w="842"/>
        <w:gridCol w:w="57"/>
        <w:gridCol w:w="1465"/>
        <w:gridCol w:w="76"/>
        <w:gridCol w:w="1058"/>
        <w:gridCol w:w="32"/>
        <w:gridCol w:w="1953"/>
        <w:gridCol w:w="64"/>
        <w:gridCol w:w="1353"/>
        <w:gridCol w:w="14"/>
        <w:gridCol w:w="1262"/>
        <w:gridCol w:w="37"/>
      </w:tblGrid>
      <w:tr w:rsidR="008F543F" w:rsidRPr="00B874C3" w14:paraId="7ADA20F3" w14:textId="77777777" w:rsidTr="008F543F">
        <w:trPr>
          <w:cnfStyle w:val="100000000000" w:firstRow="1" w:lastRow="0" w:firstColumn="0" w:lastColumn="0" w:oddVBand="0" w:evenVBand="0" w:oddHBand="0" w:evenHBand="0" w:firstRowFirstColumn="0" w:firstRowLastColumn="0" w:lastRowFirstColumn="0" w:lastRowLastColumn="0"/>
          <w:cantSplit/>
          <w:trHeight w:val="182"/>
        </w:trPr>
        <w:tc>
          <w:tcPr>
            <w:tcW w:w="1143" w:type="dxa"/>
            <w:gridSpan w:val="2"/>
            <w:vMerge w:val="restart"/>
            <w:shd w:val="clear" w:color="auto" w:fill="9C2348"/>
          </w:tcPr>
          <w:p w14:paraId="583B0FED" w14:textId="77777777" w:rsidR="008F543F" w:rsidRPr="00B874C3" w:rsidRDefault="008F543F" w:rsidP="009704D3">
            <w:pPr>
              <w:jc w:val="center"/>
              <w:rPr>
                <w:rFonts w:cs="Noto Sans"/>
                <w:b/>
                <w:bCs/>
                <w:color w:val="FFFFFF" w:themeColor="background1"/>
                <w:sz w:val="15"/>
                <w:szCs w:val="15"/>
              </w:rPr>
            </w:pPr>
            <w:r w:rsidRPr="00B874C3">
              <w:rPr>
                <w:rFonts w:cs="Noto Sans"/>
                <w:b/>
                <w:bCs/>
                <w:color w:val="FFFFFF" w:themeColor="background1"/>
                <w:sz w:val="15"/>
                <w:szCs w:val="15"/>
              </w:rPr>
              <w:t>CLAVE DE LA INSTITUCION</w:t>
            </w:r>
          </w:p>
        </w:tc>
        <w:tc>
          <w:tcPr>
            <w:tcW w:w="2440" w:type="dxa"/>
            <w:gridSpan w:val="4"/>
            <w:shd w:val="clear" w:color="auto" w:fill="9C2348"/>
          </w:tcPr>
          <w:p w14:paraId="6CDEC971" w14:textId="77777777" w:rsidR="008F543F" w:rsidRPr="00B874C3" w:rsidRDefault="008F543F" w:rsidP="009704D3">
            <w:pPr>
              <w:jc w:val="center"/>
              <w:rPr>
                <w:rFonts w:cs="Noto Sans"/>
                <w:b/>
                <w:bCs/>
                <w:color w:val="FFFFFF" w:themeColor="background1"/>
                <w:sz w:val="15"/>
                <w:szCs w:val="15"/>
              </w:rPr>
            </w:pPr>
            <w:r w:rsidRPr="00B874C3">
              <w:rPr>
                <w:rFonts w:cs="Noto Sans"/>
                <w:b/>
                <w:bCs/>
                <w:color w:val="FFFFFF" w:themeColor="background1"/>
                <w:sz w:val="15"/>
                <w:szCs w:val="15"/>
              </w:rPr>
              <w:t>TIPO DE ESTABLECIMIENTO</w:t>
            </w:r>
          </w:p>
        </w:tc>
        <w:tc>
          <w:tcPr>
            <w:tcW w:w="1090" w:type="dxa"/>
            <w:gridSpan w:val="2"/>
            <w:vMerge w:val="restart"/>
            <w:shd w:val="clear" w:color="auto" w:fill="9C2348"/>
          </w:tcPr>
          <w:p w14:paraId="39E2E5CB" w14:textId="77777777" w:rsidR="008F543F" w:rsidRPr="00B874C3" w:rsidRDefault="008F543F" w:rsidP="009704D3">
            <w:pPr>
              <w:jc w:val="center"/>
              <w:rPr>
                <w:rFonts w:cs="Noto Sans"/>
                <w:b/>
                <w:bCs/>
                <w:color w:val="FFFFFF" w:themeColor="background1"/>
                <w:sz w:val="15"/>
                <w:szCs w:val="15"/>
              </w:rPr>
            </w:pPr>
            <w:r w:rsidRPr="00B874C3">
              <w:rPr>
                <w:rFonts w:cs="Noto Sans"/>
                <w:b/>
                <w:bCs/>
                <w:color w:val="FFFFFF" w:themeColor="background1"/>
                <w:sz w:val="15"/>
                <w:szCs w:val="15"/>
              </w:rPr>
              <w:t>CLAVE DE TIPOLOGIA</w:t>
            </w:r>
          </w:p>
        </w:tc>
        <w:tc>
          <w:tcPr>
            <w:tcW w:w="2017" w:type="dxa"/>
            <w:gridSpan w:val="2"/>
            <w:vMerge w:val="restart"/>
            <w:shd w:val="clear" w:color="auto" w:fill="9C2348"/>
          </w:tcPr>
          <w:p w14:paraId="50966C65" w14:textId="77777777" w:rsidR="008F543F" w:rsidRPr="00B874C3" w:rsidRDefault="008F543F" w:rsidP="009704D3">
            <w:pPr>
              <w:jc w:val="center"/>
              <w:rPr>
                <w:rFonts w:cs="Noto Sans"/>
                <w:b/>
                <w:bCs/>
                <w:color w:val="FFFFFF" w:themeColor="background1"/>
                <w:sz w:val="15"/>
                <w:szCs w:val="15"/>
              </w:rPr>
            </w:pPr>
            <w:r w:rsidRPr="00B874C3">
              <w:rPr>
                <w:rFonts w:cs="Noto Sans"/>
                <w:b/>
                <w:bCs/>
                <w:color w:val="FFFFFF" w:themeColor="background1"/>
                <w:sz w:val="15"/>
                <w:szCs w:val="15"/>
              </w:rPr>
              <w:t>NOMBRE DE TIPOLOGIA</w:t>
            </w:r>
          </w:p>
        </w:tc>
        <w:tc>
          <w:tcPr>
            <w:tcW w:w="1367" w:type="dxa"/>
            <w:gridSpan w:val="2"/>
            <w:vMerge w:val="restart"/>
            <w:shd w:val="clear" w:color="auto" w:fill="9C2348"/>
          </w:tcPr>
          <w:p w14:paraId="35C93BC1" w14:textId="77777777" w:rsidR="008F543F" w:rsidRPr="00B874C3" w:rsidRDefault="008F543F" w:rsidP="009704D3">
            <w:pPr>
              <w:jc w:val="center"/>
              <w:rPr>
                <w:rFonts w:cs="Noto Sans"/>
                <w:b/>
                <w:bCs/>
                <w:color w:val="FFFFFF" w:themeColor="background1"/>
                <w:sz w:val="15"/>
                <w:szCs w:val="15"/>
              </w:rPr>
            </w:pPr>
            <w:r w:rsidRPr="00B874C3">
              <w:rPr>
                <w:rFonts w:cs="Noto Sans"/>
                <w:b/>
                <w:bCs/>
                <w:color w:val="FFFFFF" w:themeColor="background1"/>
                <w:sz w:val="15"/>
                <w:szCs w:val="15"/>
              </w:rPr>
              <w:t>CLAVE DE SUBTIPOLOGIA</w:t>
            </w:r>
          </w:p>
        </w:tc>
        <w:tc>
          <w:tcPr>
            <w:tcW w:w="1299" w:type="dxa"/>
            <w:gridSpan w:val="2"/>
            <w:vMerge w:val="restart"/>
            <w:shd w:val="clear" w:color="auto" w:fill="9C2348"/>
            <w:noWrap/>
          </w:tcPr>
          <w:p w14:paraId="04062585" w14:textId="77777777" w:rsidR="008F543F" w:rsidRPr="00B874C3" w:rsidRDefault="008F543F" w:rsidP="009704D3">
            <w:pPr>
              <w:jc w:val="center"/>
              <w:rPr>
                <w:rFonts w:cs="Noto Sans"/>
                <w:b/>
                <w:bCs/>
                <w:color w:val="FFFFFF" w:themeColor="background1"/>
                <w:sz w:val="15"/>
                <w:szCs w:val="15"/>
              </w:rPr>
            </w:pPr>
            <w:r w:rsidRPr="00B874C3">
              <w:rPr>
                <w:rFonts w:cs="Noto Sans"/>
                <w:b/>
                <w:bCs/>
                <w:color w:val="FFFFFF" w:themeColor="background1"/>
                <w:sz w:val="15"/>
                <w:szCs w:val="15"/>
              </w:rPr>
              <w:t>NOMBRE DE SUBTIPOLOGIA</w:t>
            </w:r>
          </w:p>
        </w:tc>
      </w:tr>
      <w:tr w:rsidR="008F543F" w:rsidRPr="00237D88" w14:paraId="46494609" w14:textId="77777777" w:rsidTr="008F543F">
        <w:trPr>
          <w:cnfStyle w:val="000000100000" w:firstRow="0" w:lastRow="0" w:firstColumn="0" w:lastColumn="0" w:oddVBand="0" w:evenVBand="0" w:oddHBand="1" w:evenHBand="0" w:firstRowFirstColumn="0" w:firstRowLastColumn="0" w:lastRowFirstColumn="0" w:lastRowLastColumn="0"/>
          <w:cantSplit/>
          <w:trHeight w:val="259"/>
        </w:trPr>
        <w:tc>
          <w:tcPr>
            <w:tcW w:w="1143" w:type="dxa"/>
            <w:gridSpan w:val="2"/>
            <w:vMerge/>
            <w:shd w:val="clear" w:color="auto" w:fill="9C2348"/>
            <w:hideMark/>
          </w:tcPr>
          <w:p w14:paraId="1D2F0EFA" w14:textId="77777777" w:rsidR="008F543F" w:rsidRPr="00237D88" w:rsidRDefault="008F543F" w:rsidP="009704D3">
            <w:pPr>
              <w:jc w:val="center"/>
              <w:rPr>
                <w:rFonts w:cs="Noto Sans"/>
                <w:b/>
                <w:bCs/>
                <w:color w:val="FFFFFF" w:themeColor="background1"/>
                <w:sz w:val="16"/>
                <w:szCs w:val="16"/>
              </w:rPr>
            </w:pPr>
          </w:p>
        </w:tc>
        <w:tc>
          <w:tcPr>
            <w:tcW w:w="899" w:type="dxa"/>
            <w:gridSpan w:val="2"/>
            <w:shd w:val="clear" w:color="auto" w:fill="9C2348"/>
            <w:hideMark/>
          </w:tcPr>
          <w:p w14:paraId="315E5AAC" w14:textId="77777777" w:rsidR="008F543F" w:rsidRPr="00237D88" w:rsidRDefault="008F543F" w:rsidP="009704D3">
            <w:pPr>
              <w:jc w:val="center"/>
              <w:rPr>
                <w:rFonts w:cs="Noto Sans"/>
                <w:b/>
                <w:bCs/>
                <w:color w:val="FFFFFF" w:themeColor="background1"/>
                <w:sz w:val="16"/>
                <w:szCs w:val="16"/>
              </w:rPr>
            </w:pPr>
            <w:r w:rsidRPr="00237D88">
              <w:rPr>
                <w:rFonts w:cs="Noto Sans"/>
                <w:b/>
                <w:bCs/>
                <w:color w:val="FFFFFF" w:themeColor="background1"/>
                <w:sz w:val="16"/>
                <w:szCs w:val="16"/>
              </w:rPr>
              <w:t>CLAVE</w:t>
            </w:r>
          </w:p>
        </w:tc>
        <w:tc>
          <w:tcPr>
            <w:tcW w:w="1541" w:type="dxa"/>
            <w:gridSpan w:val="2"/>
            <w:shd w:val="clear" w:color="auto" w:fill="9C2348"/>
            <w:hideMark/>
          </w:tcPr>
          <w:p w14:paraId="0BC947C3" w14:textId="77777777" w:rsidR="008F543F" w:rsidRPr="00237D88" w:rsidRDefault="008F543F" w:rsidP="009704D3">
            <w:pPr>
              <w:jc w:val="center"/>
              <w:rPr>
                <w:rFonts w:cs="Noto Sans"/>
                <w:b/>
                <w:bCs/>
                <w:color w:val="FFFFFF" w:themeColor="background1"/>
                <w:sz w:val="16"/>
                <w:szCs w:val="16"/>
              </w:rPr>
            </w:pPr>
            <w:r w:rsidRPr="00237D88">
              <w:rPr>
                <w:rFonts w:cs="Noto Sans"/>
                <w:b/>
                <w:bCs/>
                <w:color w:val="FFFFFF" w:themeColor="background1"/>
                <w:sz w:val="16"/>
                <w:szCs w:val="16"/>
              </w:rPr>
              <w:t>NOMBRE</w:t>
            </w:r>
          </w:p>
        </w:tc>
        <w:tc>
          <w:tcPr>
            <w:tcW w:w="1090" w:type="dxa"/>
            <w:gridSpan w:val="2"/>
            <w:vMerge/>
            <w:shd w:val="clear" w:color="auto" w:fill="9C2348"/>
            <w:hideMark/>
          </w:tcPr>
          <w:p w14:paraId="43D2BE0F" w14:textId="77777777" w:rsidR="008F543F" w:rsidRPr="00237D88" w:rsidRDefault="008F543F" w:rsidP="009704D3">
            <w:pPr>
              <w:jc w:val="center"/>
              <w:rPr>
                <w:rFonts w:cs="Noto Sans"/>
                <w:b/>
                <w:bCs/>
                <w:color w:val="FFFFFF" w:themeColor="background1"/>
                <w:sz w:val="16"/>
                <w:szCs w:val="16"/>
              </w:rPr>
            </w:pPr>
          </w:p>
        </w:tc>
        <w:tc>
          <w:tcPr>
            <w:tcW w:w="2017" w:type="dxa"/>
            <w:gridSpan w:val="2"/>
            <w:vMerge/>
            <w:shd w:val="clear" w:color="auto" w:fill="9C2348"/>
            <w:hideMark/>
          </w:tcPr>
          <w:p w14:paraId="06D22476" w14:textId="77777777" w:rsidR="008F543F" w:rsidRPr="00237D88" w:rsidRDefault="008F543F" w:rsidP="009704D3">
            <w:pPr>
              <w:jc w:val="center"/>
              <w:rPr>
                <w:rFonts w:cs="Noto Sans"/>
                <w:b/>
                <w:bCs/>
                <w:color w:val="FFFFFF" w:themeColor="background1"/>
                <w:sz w:val="16"/>
                <w:szCs w:val="16"/>
              </w:rPr>
            </w:pPr>
          </w:p>
        </w:tc>
        <w:tc>
          <w:tcPr>
            <w:tcW w:w="1367" w:type="dxa"/>
            <w:gridSpan w:val="2"/>
            <w:vMerge/>
            <w:shd w:val="clear" w:color="auto" w:fill="9C2348"/>
            <w:hideMark/>
          </w:tcPr>
          <w:p w14:paraId="46CD82A2" w14:textId="77777777" w:rsidR="008F543F" w:rsidRPr="00237D88" w:rsidRDefault="008F543F" w:rsidP="009704D3">
            <w:pPr>
              <w:jc w:val="center"/>
              <w:rPr>
                <w:rFonts w:cs="Noto Sans"/>
                <w:b/>
                <w:bCs/>
                <w:color w:val="FFFFFF" w:themeColor="background1"/>
                <w:sz w:val="16"/>
                <w:szCs w:val="16"/>
              </w:rPr>
            </w:pPr>
          </w:p>
        </w:tc>
        <w:tc>
          <w:tcPr>
            <w:tcW w:w="1299" w:type="dxa"/>
            <w:gridSpan w:val="2"/>
            <w:vMerge/>
            <w:shd w:val="clear" w:color="auto" w:fill="9C2348"/>
            <w:noWrap/>
            <w:hideMark/>
          </w:tcPr>
          <w:p w14:paraId="55194A6E" w14:textId="77777777" w:rsidR="008F543F" w:rsidRPr="00237D88" w:rsidRDefault="008F543F" w:rsidP="009704D3">
            <w:pPr>
              <w:jc w:val="center"/>
              <w:rPr>
                <w:rFonts w:cs="Noto Sans"/>
                <w:b/>
                <w:bCs/>
                <w:color w:val="FFFFFF" w:themeColor="background1"/>
                <w:sz w:val="16"/>
                <w:szCs w:val="16"/>
              </w:rPr>
            </w:pPr>
          </w:p>
        </w:tc>
      </w:tr>
      <w:tr w:rsidR="00612B04" w:rsidRPr="00782BF7" w14:paraId="61154576" w14:textId="77777777" w:rsidTr="008F543F">
        <w:tblPrEx>
          <w:tblLook w:val="0400" w:firstRow="0" w:lastRow="0" w:firstColumn="0" w:lastColumn="0" w:noHBand="0" w:noVBand="1"/>
        </w:tblPrEx>
        <w:trPr>
          <w:gridAfter w:val="1"/>
          <w:cnfStyle w:val="000000010000" w:firstRow="0" w:lastRow="0" w:firstColumn="0" w:lastColumn="0" w:oddVBand="0" w:evenVBand="0" w:oddHBand="0" w:evenHBand="1" w:firstRowFirstColumn="0" w:firstRowLastColumn="0" w:lastRowFirstColumn="0" w:lastRowLastColumn="0"/>
          <w:wAfter w:w="37" w:type="dxa"/>
          <w:trHeight w:val="225"/>
        </w:trPr>
        <w:tc>
          <w:tcPr>
            <w:tcW w:w="992" w:type="dxa"/>
            <w:noWrap/>
            <w:hideMark/>
          </w:tcPr>
          <w:p w14:paraId="63576D45" w14:textId="77777777" w:rsidR="00782BF7" w:rsidRPr="00782BF7" w:rsidRDefault="00782BF7" w:rsidP="00782BF7">
            <w:pPr>
              <w:jc w:val="center"/>
              <w:rPr>
                <w:sz w:val="16"/>
                <w:szCs w:val="16"/>
              </w:rPr>
            </w:pPr>
            <w:r w:rsidRPr="00782BF7">
              <w:rPr>
                <w:sz w:val="16"/>
                <w:szCs w:val="16"/>
              </w:rPr>
              <w:t>SMM</w:t>
            </w:r>
          </w:p>
        </w:tc>
        <w:tc>
          <w:tcPr>
            <w:tcW w:w="993" w:type="dxa"/>
            <w:gridSpan w:val="2"/>
            <w:noWrap/>
            <w:hideMark/>
          </w:tcPr>
          <w:p w14:paraId="2C07CC9B" w14:textId="77777777" w:rsidR="00782BF7" w:rsidRPr="00782BF7" w:rsidRDefault="00782BF7" w:rsidP="00782BF7">
            <w:pPr>
              <w:jc w:val="center"/>
              <w:rPr>
                <w:sz w:val="16"/>
                <w:szCs w:val="16"/>
              </w:rPr>
            </w:pPr>
            <w:r w:rsidRPr="00782BF7">
              <w:rPr>
                <w:sz w:val="16"/>
                <w:szCs w:val="16"/>
              </w:rPr>
              <w:t>CE</w:t>
            </w:r>
          </w:p>
        </w:tc>
        <w:tc>
          <w:tcPr>
            <w:tcW w:w="1522" w:type="dxa"/>
            <w:gridSpan w:val="2"/>
            <w:noWrap/>
            <w:hideMark/>
          </w:tcPr>
          <w:p w14:paraId="4241164C" w14:textId="77777777" w:rsidR="00782BF7" w:rsidRPr="00782BF7" w:rsidRDefault="00782BF7" w:rsidP="00782BF7">
            <w:pPr>
              <w:jc w:val="center"/>
              <w:rPr>
                <w:sz w:val="16"/>
                <w:szCs w:val="16"/>
              </w:rPr>
            </w:pPr>
            <w:r w:rsidRPr="00782BF7">
              <w:rPr>
                <w:sz w:val="16"/>
                <w:szCs w:val="16"/>
              </w:rPr>
              <w:t>DE CONSULTA EXTERNA</w:t>
            </w:r>
          </w:p>
        </w:tc>
        <w:tc>
          <w:tcPr>
            <w:tcW w:w="1134" w:type="dxa"/>
            <w:gridSpan w:val="2"/>
            <w:noWrap/>
            <w:hideMark/>
          </w:tcPr>
          <w:p w14:paraId="56014018" w14:textId="77777777" w:rsidR="00782BF7" w:rsidRPr="00782BF7" w:rsidRDefault="00782BF7" w:rsidP="00782BF7">
            <w:pPr>
              <w:jc w:val="center"/>
              <w:rPr>
                <w:sz w:val="16"/>
                <w:szCs w:val="16"/>
              </w:rPr>
            </w:pPr>
            <w:r w:rsidRPr="00782BF7">
              <w:rPr>
                <w:sz w:val="16"/>
                <w:szCs w:val="16"/>
              </w:rPr>
              <w:t>99</w:t>
            </w:r>
          </w:p>
        </w:tc>
        <w:tc>
          <w:tcPr>
            <w:tcW w:w="1985" w:type="dxa"/>
            <w:gridSpan w:val="2"/>
            <w:noWrap/>
            <w:hideMark/>
          </w:tcPr>
          <w:p w14:paraId="0904B46F" w14:textId="77777777" w:rsidR="00782BF7" w:rsidRPr="00782BF7" w:rsidRDefault="00782BF7" w:rsidP="00782BF7">
            <w:pPr>
              <w:jc w:val="center"/>
              <w:rPr>
                <w:sz w:val="16"/>
                <w:szCs w:val="16"/>
              </w:rPr>
            </w:pPr>
            <w:r w:rsidRPr="00782BF7">
              <w:rPr>
                <w:sz w:val="16"/>
                <w:szCs w:val="16"/>
              </w:rPr>
              <w:t>NO ESPECIFICADO</w:t>
            </w:r>
          </w:p>
        </w:tc>
        <w:tc>
          <w:tcPr>
            <w:tcW w:w="1417" w:type="dxa"/>
            <w:gridSpan w:val="2"/>
            <w:noWrap/>
            <w:hideMark/>
          </w:tcPr>
          <w:p w14:paraId="148AC664" w14:textId="77777777" w:rsidR="00782BF7" w:rsidRPr="00782BF7" w:rsidRDefault="00782BF7" w:rsidP="00782BF7">
            <w:pPr>
              <w:jc w:val="center"/>
              <w:rPr>
                <w:sz w:val="16"/>
                <w:szCs w:val="16"/>
              </w:rPr>
            </w:pPr>
            <w:r w:rsidRPr="00782BF7">
              <w:rPr>
                <w:sz w:val="16"/>
                <w:szCs w:val="16"/>
              </w:rPr>
              <w:t>99</w:t>
            </w:r>
          </w:p>
        </w:tc>
        <w:tc>
          <w:tcPr>
            <w:tcW w:w="1276" w:type="dxa"/>
            <w:gridSpan w:val="2"/>
            <w:noWrap/>
            <w:hideMark/>
          </w:tcPr>
          <w:p w14:paraId="2AE9A96B" w14:textId="77777777" w:rsidR="00782BF7" w:rsidRPr="00782BF7" w:rsidRDefault="00782BF7" w:rsidP="00782BF7">
            <w:pPr>
              <w:jc w:val="center"/>
              <w:rPr>
                <w:sz w:val="16"/>
                <w:szCs w:val="16"/>
              </w:rPr>
            </w:pPr>
            <w:r w:rsidRPr="00782BF7">
              <w:rPr>
                <w:sz w:val="16"/>
                <w:szCs w:val="16"/>
              </w:rPr>
              <w:t>NO ESPECIFICADO</w:t>
            </w:r>
          </w:p>
        </w:tc>
      </w:tr>
      <w:tr w:rsidR="00782BF7" w:rsidRPr="00782BF7" w14:paraId="0E517FF4" w14:textId="77777777" w:rsidTr="008F543F">
        <w:tblPrEx>
          <w:tblLook w:val="0400" w:firstRow="0" w:lastRow="0" w:firstColumn="0" w:lastColumn="0" w:noHBand="0" w:noVBand="1"/>
        </w:tblPrEx>
        <w:trPr>
          <w:gridAfter w:val="1"/>
          <w:cnfStyle w:val="000000100000" w:firstRow="0" w:lastRow="0" w:firstColumn="0" w:lastColumn="0" w:oddVBand="0" w:evenVBand="0" w:oddHBand="1" w:evenHBand="0" w:firstRowFirstColumn="0" w:firstRowLastColumn="0" w:lastRowFirstColumn="0" w:lastRowLastColumn="0"/>
          <w:wAfter w:w="37" w:type="dxa"/>
          <w:trHeight w:val="225"/>
        </w:trPr>
        <w:tc>
          <w:tcPr>
            <w:tcW w:w="992" w:type="dxa"/>
            <w:noWrap/>
          </w:tcPr>
          <w:p w14:paraId="0816A6AC" w14:textId="77777777" w:rsidR="00782BF7" w:rsidRPr="00782BF7" w:rsidRDefault="00782BF7" w:rsidP="00782BF7">
            <w:pPr>
              <w:jc w:val="center"/>
              <w:rPr>
                <w:sz w:val="16"/>
                <w:szCs w:val="16"/>
              </w:rPr>
            </w:pPr>
            <w:r w:rsidRPr="00782BF7">
              <w:rPr>
                <w:sz w:val="16"/>
                <w:szCs w:val="16"/>
              </w:rPr>
              <w:t>SME</w:t>
            </w:r>
          </w:p>
        </w:tc>
        <w:tc>
          <w:tcPr>
            <w:tcW w:w="993" w:type="dxa"/>
            <w:gridSpan w:val="2"/>
            <w:noWrap/>
          </w:tcPr>
          <w:p w14:paraId="6804D00D" w14:textId="77777777" w:rsidR="00782BF7" w:rsidRPr="00782BF7" w:rsidRDefault="00782BF7" w:rsidP="00782BF7">
            <w:pPr>
              <w:jc w:val="center"/>
              <w:rPr>
                <w:sz w:val="16"/>
                <w:szCs w:val="16"/>
              </w:rPr>
            </w:pPr>
            <w:r w:rsidRPr="00782BF7">
              <w:rPr>
                <w:sz w:val="16"/>
                <w:szCs w:val="16"/>
              </w:rPr>
              <w:t>HO</w:t>
            </w:r>
          </w:p>
        </w:tc>
        <w:tc>
          <w:tcPr>
            <w:tcW w:w="1522" w:type="dxa"/>
            <w:gridSpan w:val="2"/>
            <w:noWrap/>
          </w:tcPr>
          <w:p w14:paraId="1BAE6C13" w14:textId="77777777" w:rsidR="00782BF7" w:rsidRPr="00782BF7" w:rsidRDefault="00782BF7" w:rsidP="00782BF7">
            <w:pPr>
              <w:jc w:val="center"/>
              <w:rPr>
                <w:sz w:val="16"/>
                <w:szCs w:val="16"/>
              </w:rPr>
            </w:pPr>
            <w:r w:rsidRPr="00782BF7">
              <w:rPr>
                <w:sz w:val="16"/>
                <w:szCs w:val="16"/>
              </w:rPr>
              <w:t>DE HOSPITALIZACION</w:t>
            </w:r>
          </w:p>
        </w:tc>
        <w:tc>
          <w:tcPr>
            <w:tcW w:w="1134" w:type="dxa"/>
            <w:gridSpan w:val="2"/>
            <w:noWrap/>
          </w:tcPr>
          <w:p w14:paraId="0D74D738" w14:textId="77777777" w:rsidR="00782BF7" w:rsidRPr="00782BF7" w:rsidRDefault="00782BF7" w:rsidP="00782BF7">
            <w:pPr>
              <w:jc w:val="center"/>
              <w:rPr>
                <w:sz w:val="16"/>
                <w:szCs w:val="16"/>
              </w:rPr>
            </w:pPr>
            <w:r w:rsidRPr="00782BF7">
              <w:rPr>
                <w:sz w:val="16"/>
                <w:szCs w:val="16"/>
              </w:rPr>
              <w:t>99</w:t>
            </w:r>
          </w:p>
        </w:tc>
        <w:tc>
          <w:tcPr>
            <w:tcW w:w="1985" w:type="dxa"/>
            <w:gridSpan w:val="2"/>
            <w:noWrap/>
          </w:tcPr>
          <w:p w14:paraId="5671294D" w14:textId="77777777" w:rsidR="00782BF7" w:rsidRPr="00782BF7" w:rsidRDefault="00782BF7" w:rsidP="00782BF7">
            <w:pPr>
              <w:jc w:val="center"/>
              <w:rPr>
                <w:sz w:val="16"/>
                <w:szCs w:val="16"/>
              </w:rPr>
            </w:pPr>
            <w:r w:rsidRPr="00782BF7">
              <w:rPr>
                <w:sz w:val="16"/>
                <w:szCs w:val="16"/>
              </w:rPr>
              <w:t>NO ESPECIFICADO</w:t>
            </w:r>
          </w:p>
        </w:tc>
        <w:tc>
          <w:tcPr>
            <w:tcW w:w="1417" w:type="dxa"/>
            <w:gridSpan w:val="2"/>
            <w:noWrap/>
          </w:tcPr>
          <w:p w14:paraId="4E4A6462" w14:textId="77777777" w:rsidR="00782BF7" w:rsidRPr="00782BF7" w:rsidRDefault="00782BF7" w:rsidP="00782BF7">
            <w:pPr>
              <w:jc w:val="center"/>
              <w:rPr>
                <w:sz w:val="16"/>
                <w:szCs w:val="16"/>
              </w:rPr>
            </w:pPr>
            <w:r w:rsidRPr="00782BF7">
              <w:rPr>
                <w:sz w:val="16"/>
                <w:szCs w:val="16"/>
              </w:rPr>
              <w:t>99</w:t>
            </w:r>
          </w:p>
        </w:tc>
        <w:tc>
          <w:tcPr>
            <w:tcW w:w="1276" w:type="dxa"/>
            <w:gridSpan w:val="2"/>
            <w:noWrap/>
          </w:tcPr>
          <w:p w14:paraId="16F9F5A5" w14:textId="77777777" w:rsidR="00782BF7" w:rsidRPr="00782BF7" w:rsidRDefault="00782BF7" w:rsidP="00782BF7">
            <w:pPr>
              <w:jc w:val="center"/>
              <w:rPr>
                <w:sz w:val="16"/>
                <w:szCs w:val="16"/>
              </w:rPr>
            </w:pPr>
            <w:r w:rsidRPr="00782BF7">
              <w:rPr>
                <w:sz w:val="16"/>
                <w:szCs w:val="16"/>
              </w:rPr>
              <w:t>NO ESPECIFICADO</w:t>
            </w:r>
          </w:p>
        </w:tc>
      </w:tr>
      <w:tr w:rsidR="00782BF7" w:rsidRPr="00782BF7" w14:paraId="4ECA3926" w14:textId="77777777" w:rsidTr="008F543F">
        <w:tblPrEx>
          <w:tblLook w:val="0400" w:firstRow="0" w:lastRow="0" w:firstColumn="0" w:lastColumn="0" w:noHBand="0" w:noVBand="1"/>
        </w:tblPrEx>
        <w:trPr>
          <w:gridAfter w:val="1"/>
          <w:cnfStyle w:val="000000010000" w:firstRow="0" w:lastRow="0" w:firstColumn="0" w:lastColumn="0" w:oddVBand="0" w:evenVBand="0" w:oddHBand="0" w:evenHBand="1" w:firstRowFirstColumn="0" w:firstRowLastColumn="0" w:lastRowFirstColumn="0" w:lastRowLastColumn="0"/>
          <w:wAfter w:w="37" w:type="dxa"/>
          <w:trHeight w:val="225"/>
        </w:trPr>
        <w:tc>
          <w:tcPr>
            <w:tcW w:w="992" w:type="dxa"/>
            <w:noWrap/>
            <w:hideMark/>
          </w:tcPr>
          <w:p w14:paraId="67A67247" w14:textId="77777777" w:rsidR="00782BF7" w:rsidRPr="00782BF7" w:rsidRDefault="00782BF7" w:rsidP="00782BF7">
            <w:pPr>
              <w:jc w:val="center"/>
              <w:rPr>
                <w:sz w:val="16"/>
                <w:szCs w:val="16"/>
              </w:rPr>
            </w:pPr>
            <w:r w:rsidRPr="00782BF7">
              <w:rPr>
                <w:sz w:val="16"/>
                <w:szCs w:val="16"/>
              </w:rPr>
              <w:t>SME</w:t>
            </w:r>
          </w:p>
        </w:tc>
        <w:tc>
          <w:tcPr>
            <w:tcW w:w="993" w:type="dxa"/>
            <w:gridSpan w:val="2"/>
            <w:noWrap/>
            <w:hideMark/>
          </w:tcPr>
          <w:p w14:paraId="777B084C" w14:textId="77777777" w:rsidR="00782BF7" w:rsidRPr="00782BF7" w:rsidRDefault="00782BF7" w:rsidP="00782BF7">
            <w:pPr>
              <w:jc w:val="center"/>
              <w:rPr>
                <w:sz w:val="16"/>
                <w:szCs w:val="16"/>
              </w:rPr>
            </w:pPr>
            <w:r w:rsidRPr="00782BF7">
              <w:rPr>
                <w:sz w:val="16"/>
                <w:szCs w:val="16"/>
              </w:rPr>
              <w:t>HO</w:t>
            </w:r>
          </w:p>
        </w:tc>
        <w:tc>
          <w:tcPr>
            <w:tcW w:w="1522" w:type="dxa"/>
            <w:gridSpan w:val="2"/>
            <w:noWrap/>
            <w:hideMark/>
          </w:tcPr>
          <w:p w14:paraId="45FA4B23" w14:textId="77777777" w:rsidR="00782BF7" w:rsidRPr="00782BF7" w:rsidRDefault="00782BF7" w:rsidP="00782BF7">
            <w:pPr>
              <w:jc w:val="center"/>
              <w:rPr>
                <w:sz w:val="16"/>
                <w:szCs w:val="16"/>
              </w:rPr>
            </w:pPr>
            <w:r w:rsidRPr="00782BF7">
              <w:rPr>
                <w:sz w:val="16"/>
                <w:szCs w:val="16"/>
              </w:rPr>
              <w:t>DE HOSPITALIZACION</w:t>
            </w:r>
          </w:p>
        </w:tc>
        <w:tc>
          <w:tcPr>
            <w:tcW w:w="1134" w:type="dxa"/>
            <w:gridSpan w:val="2"/>
            <w:noWrap/>
            <w:hideMark/>
          </w:tcPr>
          <w:p w14:paraId="2E215D8D" w14:textId="77777777" w:rsidR="00782BF7" w:rsidRPr="00782BF7" w:rsidRDefault="00782BF7" w:rsidP="00782BF7">
            <w:pPr>
              <w:jc w:val="center"/>
              <w:rPr>
                <w:sz w:val="16"/>
                <w:szCs w:val="16"/>
              </w:rPr>
            </w:pPr>
            <w:r w:rsidRPr="00782BF7">
              <w:rPr>
                <w:sz w:val="16"/>
                <w:szCs w:val="16"/>
              </w:rPr>
              <w:t>O</w:t>
            </w:r>
          </w:p>
        </w:tc>
        <w:tc>
          <w:tcPr>
            <w:tcW w:w="1985" w:type="dxa"/>
            <w:gridSpan w:val="2"/>
            <w:noWrap/>
            <w:hideMark/>
          </w:tcPr>
          <w:p w14:paraId="510EA9E9" w14:textId="77777777" w:rsidR="00782BF7" w:rsidRPr="00782BF7" w:rsidRDefault="00782BF7" w:rsidP="00782BF7">
            <w:pPr>
              <w:jc w:val="center"/>
              <w:rPr>
                <w:sz w:val="16"/>
                <w:szCs w:val="16"/>
              </w:rPr>
            </w:pPr>
            <w:r w:rsidRPr="00782BF7">
              <w:rPr>
                <w:sz w:val="16"/>
                <w:szCs w:val="16"/>
              </w:rPr>
              <w:t>HOSPITAL ESPECIALIZADO</w:t>
            </w:r>
          </w:p>
        </w:tc>
        <w:tc>
          <w:tcPr>
            <w:tcW w:w="1417" w:type="dxa"/>
            <w:gridSpan w:val="2"/>
            <w:noWrap/>
            <w:hideMark/>
          </w:tcPr>
          <w:p w14:paraId="3A99389F" w14:textId="77777777" w:rsidR="00782BF7" w:rsidRPr="00782BF7" w:rsidRDefault="00782BF7" w:rsidP="00782BF7">
            <w:pPr>
              <w:jc w:val="center"/>
              <w:rPr>
                <w:sz w:val="16"/>
                <w:szCs w:val="16"/>
              </w:rPr>
            </w:pPr>
            <w:r w:rsidRPr="00782BF7">
              <w:rPr>
                <w:sz w:val="16"/>
                <w:szCs w:val="16"/>
              </w:rPr>
              <w:t>99</w:t>
            </w:r>
          </w:p>
        </w:tc>
        <w:tc>
          <w:tcPr>
            <w:tcW w:w="1276" w:type="dxa"/>
            <w:gridSpan w:val="2"/>
            <w:noWrap/>
            <w:hideMark/>
          </w:tcPr>
          <w:p w14:paraId="231DF199" w14:textId="77777777" w:rsidR="00782BF7" w:rsidRPr="00782BF7" w:rsidRDefault="00782BF7" w:rsidP="00782BF7">
            <w:pPr>
              <w:jc w:val="center"/>
              <w:rPr>
                <w:sz w:val="16"/>
                <w:szCs w:val="16"/>
              </w:rPr>
            </w:pPr>
            <w:r w:rsidRPr="00782BF7">
              <w:rPr>
                <w:sz w:val="16"/>
                <w:szCs w:val="16"/>
              </w:rPr>
              <w:t>NO ESPECIFICADO</w:t>
            </w:r>
          </w:p>
        </w:tc>
      </w:tr>
    </w:tbl>
    <w:p w14:paraId="69637986" w14:textId="77777777" w:rsidR="00782BF7" w:rsidRPr="001E5AC4" w:rsidRDefault="00782BF7" w:rsidP="00782BF7">
      <w:pPr>
        <w:pStyle w:val="Ttulo2"/>
      </w:pPr>
      <w:bookmarkStart w:id="22" w:name="_Toc165567571"/>
      <w:bookmarkStart w:id="23" w:name="_Toc182303633"/>
      <w:bookmarkStart w:id="24" w:name="_Toc183445955"/>
      <w:bookmarkStart w:id="25" w:name="_Toc184393222"/>
      <w:r w:rsidRPr="001E5AC4">
        <w:lastRenderedPageBreak/>
        <w:t>Justificación</w:t>
      </w:r>
      <w:bookmarkEnd w:id="22"/>
      <w:bookmarkEnd w:id="23"/>
      <w:bookmarkEnd w:id="24"/>
      <w:bookmarkEnd w:id="25"/>
    </w:p>
    <w:p w14:paraId="2839F906" w14:textId="77777777" w:rsidR="00782BF7" w:rsidRPr="001E5AC4" w:rsidRDefault="00782BF7" w:rsidP="00782BF7">
      <w:pPr>
        <w:rPr>
          <w:rFonts w:cs="Noto Sans"/>
          <w:szCs w:val="18"/>
          <w:lang w:val="es-ES_tradnl"/>
        </w:rPr>
      </w:pPr>
      <w:r w:rsidRPr="001E5AC4">
        <w:rPr>
          <w:rFonts w:cs="Noto Sans"/>
          <w:color w:val="000000" w:themeColor="text1"/>
          <w:szCs w:val="18"/>
          <w:lang w:val="es-ES_tradnl"/>
        </w:rPr>
        <w:t xml:space="preserve">El presente instructivo es resultado del proceso de reingeniería del Sistema de Información en Salud, Subsistema de Prestación de Servicios (SIS) que llevó a cabo la Dirección General de Información en Salud, atendiendo la necesidad de contar con un conjunto de </w:t>
      </w:r>
      <w:r w:rsidRPr="001E5AC4">
        <w:rPr>
          <w:rFonts w:cs="Noto Sans"/>
          <w:szCs w:val="18"/>
          <w:lang w:val="es-ES_tradnl"/>
        </w:rPr>
        <w:t>elementos que faciliten la generación de información en salud, oportuna, íntegra, válida, veraz, consistente y con amplia cobertura, para coadyuvar en la toma de decisiones de operación, evaluación y planeación de los servicios para la conducción estratégica del Sistema Nacional de Salud, en respuesta a las diferentes necesidades y requerimientos de los Programas de Salud de la Subsecretaría de Prevención y Promoción de la Salud, así como de las Direcciones Generales de la Subsecretaría de Integración y Desarrollo del Sector Salud, la Comisión Federal para la Protección contra Riesgos Sanitarios y el Instituto de Salud para el Bienestar, así como otros organismos descentralizados y/o desconcentrados.</w:t>
      </w:r>
    </w:p>
    <w:p w14:paraId="531331DF" w14:textId="77777777" w:rsidR="00782BF7" w:rsidRPr="001E5AC4" w:rsidRDefault="00782BF7" w:rsidP="00782BF7">
      <w:pPr>
        <w:rPr>
          <w:rFonts w:cs="Noto Sans"/>
          <w:szCs w:val="18"/>
          <w:lang w:val="es-ES_tradnl"/>
        </w:rPr>
      </w:pPr>
    </w:p>
    <w:p w14:paraId="226D17EC" w14:textId="77777777" w:rsidR="00782BF7" w:rsidRPr="001E5AC4" w:rsidRDefault="00782BF7" w:rsidP="00782BF7">
      <w:pPr>
        <w:rPr>
          <w:rFonts w:cs="Noto Sans"/>
          <w:szCs w:val="18"/>
        </w:rPr>
      </w:pPr>
      <w:r w:rsidRPr="001E5AC4">
        <w:rPr>
          <w:rFonts w:cs="Noto Sans"/>
          <w:szCs w:val="18"/>
        </w:rPr>
        <w:t>En cumplimiento a lo previsto en la Norma Oficial Mexicana NOM-035-SSA3-2012, En Materia de Información en Salud, en donde se refiere a la consulta externa como la atención médica que se otorga a la o el paciente ambulatorio, en un consultorio o en el domicilio de dicho paciente, que consiste en realizar un interrogatorio y una exploración física para integrar un diagnóstico y/o dar seguimiento a una enfermedad diagnosticada previamente, clasificándose como general cuando es otorgada por personal médico general o de familia, mientras que se clasifica como de especialidad cuando es otorgada por personal médico especialista, ya sea de alguna de las especialidades o subespecialidades.</w:t>
      </w:r>
    </w:p>
    <w:p w14:paraId="4E3B7F64" w14:textId="77777777" w:rsidR="00782BF7" w:rsidRPr="001E5AC4" w:rsidRDefault="00782BF7" w:rsidP="00782BF7">
      <w:pPr>
        <w:rPr>
          <w:rFonts w:cs="Noto Sans"/>
          <w:szCs w:val="18"/>
          <w:lang w:val="es-ES_tradnl"/>
        </w:rPr>
      </w:pPr>
    </w:p>
    <w:p w14:paraId="5B93042E" w14:textId="77777777" w:rsidR="00782BF7" w:rsidRPr="001E5AC4" w:rsidRDefault="00782BF7" w:rsidP="00782BF7">
      <w:pPr>
        <w:rPr>
          <w:rFonts w:cs="Noto Sans"/>
          <w:color w:val="000000" w:themeColor="text1"/>
          <w:szCs w:val="18"/>
        </w:rPr>
      </w:pPr>
      <w:r w:rsidRPr="001E5AC4">
        <w:rPr>
          <w:rFonts w:cs="Noto Sans"/>
          <w:szCs w:val="18"/>
        </w:rPr>
        <w:t xml:space="preserve">Considerando que el proceso de registro de actividades del Informe Mensual no difiere entre las unidades, y que todas y todos los prestadores de servicio que están en contacto con el Sistema de Información en Salud, Subsistema de Prestación de Servicios mejor conocido como SIS tienen la responsabilidad de que el registro de la información sea de carácter obligatorio, oportuno, completo, íntegro </w:t>
      </w:r>
      <w:r w:rsidRPr="001E5AC4">
        <w:rPr>
          <w:rFonts w:cs="Noto Sans"/>
          <w:color w:val="000000" w:themeColor="text1"/>
          <w:szCs w:val="18"/>
        </w:rPr>
        <w:t>y veraz, considerando que la actividad de registro del dato es de suma importancia para el Sistema Nacional de Información en Salud.</w:t>
      </w:r>
    </w:p>
    <w:p w14:paraId="32144549" w14:textId="77777777" w:rsidR="00782BF7" w:rsidRPr="001E5AC4" w:rsidRDefault="00782BF7" w:rsidP="00782BF7">
      <w:pPr>
        <w:rPr>
          <w:rFonts w:cs="Noto Sans"/>
          <w:color w:val="000000" w:themeColor="text1"/>
          <w:szCs w:val="18"/>
          <w:lang w:val="es-ES_tradnl"/>
        </w:rPr>
      </w:pPr>
    </w:p>
    <w:p w14:paraId="4EB2BC90" w14:textId="77777777" w:rsidR="00782BF7" w:rsidRPr="001E5AC4" w:rsidRDefault="00782BF7" w:rsidP="00782BF7">
      <w:pPr>
        <w:rPr>
          <w:rFonts w:cs="Noto Sans"/>
          <w:szCs w:val="18"/>
          <w:lang w:val="es-ES_tradnl"/>
        </w:rPr>
      </w:pPr>
      <w:r w:rsidRPr="001E5AC4">
        <w:rPr>
          <w:rFonts w:cs="Noto Sans"/>
          <w:szCs w:val="18"/>
          <w:lang w:val="es-ES_tradnl"/>
        </w:rPr>
        <w:t>Los datos estadísticos serán utilizados dentro y fuera de las unidades médicas por personas usuarias directas e indirectas, así como personal responsable de la toma de decisiones; por ello, los datos registrados deben cumplir con la calidad requerida.</w:t>
      </w:r>
    </w:p>
    <w:p w14:paraId="39F8BF3F" w14:textId="77777777" w:rsidR="00782BF7" w:rsidRPr="001E5AC4" w:rsidRDefault="00782BF7" w:rsidP="00782BF7">
      <w:pPr>
        <w:rPr>
          <w:rFonts w:cs="Noto Sans"/>
          <w:szCs w:val="18"/>
          <w:lang w:val="es-ES_tradnl"/>
        </w:rPr>
      </w:pPr>
    </w:p>
    <w:p w14:paraId="16CDB30C" w14:textId="13F4DB17" w:rsidR="00782BF7" w:rsidRDefault="00782BF7" w:rsidP="00782BF7">
      <w:pPr>
        <w:rPr>
          <w:rFonts w:cs="Noto Sans"/>
          <w:szCs w:val="18"/>
          <w:lang w:val="es-ES_tradnl"/>
        </w:rPr>
      </w:pPr>
      <w:r w:rsidRPr="001E5AC4">
        <w:rPr>
          <w:rFonts w:cs="Noto Sans"/>
          <w:color w:val="000000" w:themeColor="text1"/>
          <w:szCs w:val="18"/>
          <w:lang w:val="es-ES_tradnl"/>
        </w:rPr>
        <w:t xml:space="preserve">La Dirección General de Información en Salud a través del equipo que conforman la Subdirección de Información Institucional, instruyen la implementación del Subsistema de Prestación de Servicios (SIS) Versión </w:t>
      </w:r>
      <w:r w:rsidRPr="001E5AC4">
        <w:rPr>
          <w:rFonts w:cs="Noto Sans"/>
          <w:szCs w:val="18"/>
          <w:lang w:val="es-ES_tradnl"/>
        </w:rPr>
        <w:t>2025, exhortando a las y los Responsables de los Programas de Salud y a las Áreas de Estadística Estatales y Jurisdicciones Sanitarias difundan y promuevan el presente material y sus instructivos al interior de las unidades médicas y establecimientos de salud.</w:t>
      </w:r>
    </w:p>
    <w:p w14:paraId="3385CDEF" w14:textId="44B49DE7" w:rsidR="00B874C3" w:rsidRDefault="00B874C3">
      <w:pPr>
        <w:spacing w:after="160" w:line="259" w:lineRule="auto"/>
        <w:contextualSpacing w:val="0"/>
        <w:jc w:val="left"/>
        <w:rPr>
          <w:rFonts w:cs="Noto Sans"/>
          <w:szCs w:val="18"/>
          <w:lang w:val="es-ES_tradnl"/>
        </w:rPr>
      </w:pPr>
      <w:r>
        <w:rPr>
          <w:rFonts w:cs="Noto Sans"/>
          <w:szCs w:val="18"/>
          <w:lang w:val="es-ES_tradnl"/>
        </w:rPr>
        <w:br w:type="page"/>
      </w:r>
    </w:p>
    <w:p w14:paraId="6C5AA10F" w14:textId="77777777" w:rsidR="00782BF7" w:rsidRPr="001E5AC4" w:rsidRDefault="00782BF7" w:rsidP="00782BF7">
      <w:pPr>
        <w:pStyle w:val="Ttulo2"/>
      </w:pPr>
      <w:bookmarkStart w:id="26" w:name="_Toc165567572"/>
      <w:bookmarkStart w:id="27" w:name="_Toc182303634"/>
      <w:bookmarkStart w:id="28" w:name="_Toc183445956"/>
      <w:bookmarkStart w:id="29" w:name="_Toc184393223"/>
      <w:r w:rsidRPr="001E5AC4">
        <w:lastRenderedPageBreak/>
        <w:t>Términos y Definiciones</w:t>
      </w:r>
      <w:bookmarkEnd w:id="26"/>
      <w:bookmarkEnd w:id="27"/>
      <w:bookmarkEnd w:id="28"/>
      <w:bookmarkEnd w:id="29"/>
    </w:p>
    <w:p w14:paraId="6BE1A426" w14:textId="77777777" w:rsidR="00782BF7" w:rsidRPr="001E5AC4" w:rsidRDefault="00782BF7" w:rsidP="00782BF7">
      <w:pPr>
        <w:rPr>
          <w:rFonts w:cs="Noto Sans"/>
          <w:color w:val="000000" w:themeColor="text1"/>
          <w:szCs w:val="18"/>
          <w:lang w:val="es-ES_tradnl"/>
        </w:rPr>
      </w:pPr>
      <w:r w:rsidRPr="001E5AC4">
        <w:rPr>
          <w:rFonts w:cs="Noto Sans"/>
          <w:color w:val="000000" w:themeColor="text1"/>
          <w:szCs w:val="18"/>
          <w:lang w:val="es-ES_tradnl"/>
        </w:rPr>
        <w:t>Para los fines de este instructivo y el registro de la Hoja Diaria de Consulta Externa (SINBA-SIS-01-P), se entenderán las siguientes definiciones:</w:t>
      </w:r>
    </w:p>
    <w:p w14:paraId="2E138814" w14:textId="3E58283B" w:rsidR="00782BF7" w:rsidRDefault="00782BF7" w:rsidP="00E600E2">
      <w:pPr>
        <w:rPr>
          <w:rFonts w:cs="Noto Sans"/>
          <w:color w:val="000000" w:themeColor="text1"/>
          <w:szCs w:val="18"/>
          <w:lang w:val="es-ES_tradnl"/>
        </w:rPr>
      </w:pPr>
    </w:p>
    <w:tbl>
      <w:tblPr>
        <w:tblStyle w:val="2024-2030"/>
        <w:tblW w:w="4999" w:type="pct"/>
        <w:tblLook w:val="0420" w:firstRow="1" w:lastRow="0" w:firstColumn="0" w:lastColumn="0" w:noHBand="0" w:noVBand="1"/>
      </w:tblPr>
      <w:tblGrid>
        <w:gridCol w:w="2051"/>
        <w:gridCol w:w="1132"/>
        <w:gridCol w:w="5643"/>
      </w:tblGrid>
      <w:tr w:rsidR="00782BF7" w:rsidRPr="00782BF7" w14:paraId="1646C1BA" w14:textId="77777777" w:rsidTr="009704D3">
        <w:trPr>
          <w:cnfStyle w:val="100000000000" w:firstRow="1" w:lastRow="0" w:firstColumn="0" w:lastColumn="0" w:oddVBand="0" w:evenVBand="0" w:oddHBand="0" w:evenHBand="0" w:firstRowFirstColumn="0" w:firstRowLastColumn="0" w:lastRowFirstColumn="0" w:lastRowLastColumn="0"/>
        </w:trPr>
        <w:tc>
          <w:tcPr>
            <w:tcW w:w="1162" w:type="pct"/>
          </w:tcPr>
          <w:p w14:paraId="5354AEA0" w14:textId="1EBD2773" w:rsidR="00782BF7" w:rsidRPr="00782BF7" w:rsidRDefault="00782BF7" w:rsidP="00782BF7">
            <w:pPr>
              <w:jc w:val="center"/>
              <w:rPr>
                <w:b/>
                <w:bCs/>
                <w:color w:val="FFFFFF" w:themeColor="background1"/>
                <w:sz w:val="16"/>
                <w:szCs w:val="16"/>
              </w:rPr>
            </w:pPr>
            <w:r w:rsidRPr="00782BF7">
              <w:rPr>
                <w:b/>
                <w:bCs/>
                <w:color w:val="FFFFFF" w:themeColor="background1"/>
                <w:sz w:val="16"/>
                <w:szCs w:val="16"/>
                <w:lang w:eastAsia="es-ES_tradnl"/>
              </w:rPr>
              <w:t>TÉRMINO</w:t>
            </w:r>
          </w:p>
        </w:tc>
        <w:tc>
          <w:tcPr>
            <w:tcW w:w="641" w:type="pct"/>
          </w:tcPr>
          <w:p w14:paraId="72BC1DE4" w14:textId="71237DE7" w:rsidR="00782BF7" w:rsidRPr="00782BF7" w:rsidRDefault="00782BF7" w:rsidP="00782BF7">
            <w:pPr>
              <w:jc w:val="center"/>
              <w:rPr>
                <w:b/>
                <w:bCs/>
                <w:color w:val="FFFFFF" w:themeColor="background1"/>
                <w:sz w:val="16"/>
                <w:szCs w:val="16"/>
              </w:rPr>
            </w:pPr>
            <w:r w:rsidRPr="00782BF7">
              <w:rPr>
                <w:b/>
                <w:bCs/>
                <w:color w:val="FFFFFF" w:themeColor="background1"/>
                <w:sz w:val="16"/>
                <w:szCs w:val="16"/>
              </w:rPr>
              <w:t>ACRÓNIMO</w:t>
            </w:r>
          </w:p>
        </w:tc>
        <w:tc>
          <w:tcPr>
            <w:tcW w:w="3196" w:type="pct"/>
          </w:tcPr>
          <w:p w14:paraId="35D3B801" w14:textId="241E01CD" w:rsidR="00782BF7" w:rsidRPr="00782BF7" w:rsidRDefault="00782BF7" w:rsidP="00D3341A">
            <w:pPr>
              <w:rPr>
                <w:b/>
                <w:bCs/>
                <w:color w:val="FFFFFF" w:themeColor="background1"/>
                <w:sz w:val="16"/>
                <w:szCs w:val="16"/>
              </w:rPr>
            </w:pPr>
            <w:r w:rsidRPr="00782BF7">
              <w:rPr>
                <w:b/>
                <w:bCs/>
                <w:color w:val="FFFFFF" w:themeColor="background1"/>
                <w:sz w:val="16"/>
                <w:szCs w:val="16"/>
              </w:rPr>
              <w:t>DEFINICIÓN</w:t>
            </w:r>
          </w:p>
        </w:tc>
      </w:tr>
      <w:tr w:rsidR="00EF7E12" w:rsidRPr="00782BF7" w14:paraId="16C3717B" w14:textId="77777777" w:rsidTr="009704D3">
        <w:trPr>
          <w:cnfStyle w:val="000000100000" w:firstRow="0" w:lastRow="0" w:firstColumn="0" w:lastColumn="0" w:oddVBand="0" w:evenVBand="0" w:oddHBand="1" w:evenHBand="0" w:firstRowFirstColumn="0" w:firstRowLastColumn="0" w:lastRowFirstColumn="0" w:lastRowLastColumn="0"/>
        </w:trPr>
        <w:tc>
          <w:tcPr>
            <w:tcW w:w="1162" w:type="pct"/>
          </w:tcPr>
          <w:p w14:paraId="5BA8D877" w14:textId="77777777" w:rsidR="00782BF7" w:rsidRPr="00782BF7" w:rsidRDefault="00782BF7" w:rsidP="00782BF7">
            <w:pPr>
              <w:autoSpaceDE w:val="0"/>
              <w:autoSpaceDN w:val="0"/>
              <w:jc w:val="center"/>
              <w:rPr>
                <w:rFonts w:cs="Noto Sans"/>
                <w:b/>
                <w:bCs/>
                <w:sz w:val="16"/>
                <w:szCs w:val="16"/>
                <w:lang w:eastAsia="es-ES_tradnl"/>
              </w:rPr>
            </w:pPr>
            <w:r w:rsidRPr="00782BF7">
              <w:rPr>
                <w:rFonts w:cs="Noto Sans"/>
                <w:b/>
                <w:bCs/>
                <w:sz w:val="16"/>
                <w:szCs w:val="16"/>
                <w:lang w:eastAsia="es-ES_tradnl"/>
              </w:rPr>
              <w:t>Adolescencia</w:t>
            </w:r>
          </w:p>
        </w:tc>
        <w:tc>
          <w:tcPr>
            <w:tcW w:w="641" w:type="pct"/>
          </w:tcPr>
          <w:p w14:paraId="77853959" w14:textId="77777777" w:rsidR="00782BF7" w:rsidRPr="00782BF7" w:rsidRDefault="00782BF7" w:rsidP="00782BF7">
            <w:pPr>
              <w:pStyle w:val="Tabletext"/>
              <w:jc w:val="center"/>
              <w:rPr>
                <w:rFonts w:ascii="Noto Sans" w:hAnsi="Noto Sans" w:cs="Noto Sans"/>
                <w:b/>
                <w:i/>
                <w:sz w:val="16"/>
                <w:szCs w:val="16"/>
              </w:rPr>
            </w:pPr>
          </w:p>
        </w:tc>
        <w:tc>
          <w:tcPr>
            <w:tcW w:w="3196" w:type="pct"/>
          </w:tcPr>
          <w:p w14:paraId="4CF60FA8" w14:textId="77777777" w:rsidR="00782BF7" w:rsidRPr="00782BF7" w:rsidRDefault="00782BF7" w:rsidP="00D3341A">
            <w:pPr>
              <w:pStyle w:val="Tabletext"/>
              <w:rPr>
                <w:rFonts w:ascii="Noto Sans" w:hAnsi="Noto Sans" w:cs="Noto Sans"/>
                <w:sz w:val="16"/>
                <w:szCs w:val="16"/>
              </w:rPr>
            </w:pPr>
            <w:r w:rsidRPr="00782BF7">
              <w:rPr>
                <w:rFonts w:ascii="Noto Sans" w:hAnsi="Noto Sans" w:cs="Noto Sans"/>
                <w:sz w:val="16"/>
                <w:szCs w:val="16"/>
              </w:rPr>
              <w:t>Es el periodo de tránsito entre la infancia y la edad adulta. Se acompaña de intensos cambios físicos, psicológicos, emocionales y sociales.</w:t>
            </w:r>
          </w:p>
        </w:tc>
      </w:tr>
      <w:tr w:rsidR="00EF7E12" w:rsidRPr="00782BF7" w14:paraId="45A84702" w14:textId="77777777" w:rsidTr="009704D3">
        <w:trPr>
          <w:cnfStyle w:val="000000010000" w:firstRow="0" w:lastRow="0" w:firstColumn="0" w:lastColumn="0" w:oddVBand="0" w:evenVBand="0" w:oddHBand="0" w:evenHBand="1" w:firstRowFirstColumn="0" w:firstRowLastColumn="0" w:lastRowFirstColumn="0" w:lastRowLastColumn="0"/>
        </w:trPr>
        <w:tc>
          <w:tcPr>
            <w:tcW w:w="1162" w:type="pct"/>
          </w:tcPr>
          <w:p w14:paraId="62E5402B" w14:textId="77777777" w:rsidR="00782BF7" w:rsidRPr="00782BF7" w:rsidRDefault="00782BF7" w:rsidP="00782BF7">
            <w:pPr>
              <w:autoSpaceDE w:val="0"/>
              <w:autoSpaceDN w:val="0"/>
              <w:jc w:val="center"/>
              <w:rPr>
                <w:rFonts w:cs="Noto Sans"/>
                <w:b/>
                <w:bCs/>
                <w:color w:val="000000" w:themeColor="text1"/>
                <w:sz w:val="16"/>
                <w:szCs w:val="16"/>
                <w:lang w:eastAsia="es-ES_tradnl"/>
              </w:rPr>
            </w:pPr>
            <w:r w:rsidRPr="00782BF7">
              <w:rPr>
                <w:rFonts w:cs="Noto Sans"/>
                <w:b/>
                <w:bCs/>
                <w:color w:val="000000" w:themeColor="text1"/>
                <w:sz w:val="16"/>
                <w:szCs w:val="16"/>
                <w:lang w:eastAsia="es-ES_tradnl"/>
              </w:rPr>
              <w:t>Antecedente de Morbilidad Materna Extrema</w:t>
            </w:r>
          </w:p>
        </w:tc>
        <w:tc>
          <w:tcPr>
            <w:tcW w:w="641" w:type="pct"/>
          </w:tcPr>
          <w:p w14:paraId="0FDB8C36" w14:textId="77777777" w:rsidR="00782BF7" w:rsidRPr="00782BF7" w:rsidRDefault="00782BF7" w:rsidP="00782BF7">
            <w:pPr>
              <w:pStyle w:val="Tabletext"/>
              <w:jc w:val="center"/>
              <w:rPr>
                <w:rFonts w:ascii="Noto Sans" w:hAnsi="Noto Sans" w:cs="Noto Sans"/>
                <w:b/>
                <w:i/>
                <w:sz w:val="16"/>
                <w:szCs w:val="16"/>
              </w:rPr>
            </w:pPr>
          </w:p>
        </w:tc>
        <w:tc>
          <w:tcPr>
            <w:tcW w:w="3196" w:type="pct"/>
          </w:tcPr>
          <w:p w14:paraId="749EBE3E" w14:textId="77777777" w:rsidR="00782BF7" w:rsidRPr="00782BF7" w:rsidRDefault="00782BF7" w:rsidP="00D3341A">
            <w:pPr>
              <w:pStyle w:val="Tabletext"/>
              <w:rPr>
                <w:rFonts w:ascii="Noto Sans" w:hAnsi="Noto Sans" w:cs="Noto Sans"/>
                <w:sz w:val="16"/>
                <w:szCs w:val="16"/>
              </w:rPr>
            </w:pPr>
            <w:r w:rsidRPr="00782BF7">
              <w:rPr>
                <w:rFonts w:ascii="Noto Sans" w:hAnsi="Noto Sans" w:cs="Noto Sans"/>
                <w:sz w:val="16"/>
                <w:szCs w:val="16"/>
              </w:rPr>
              <w:t>Morbilidad materna extrema: es una complicación grave que ocurre durante la gestación, parto, puerperio, que pone en riesgo la vida de la mujer y requiere de una atención inmediata con el fin de evitar la muerte, conforme a la clasificación: a) Criterios relacionados con la enfermedad específica: desórdenes hipertensivos, hemorragia y</w:t>
            </w:r>
          </w:p>
          <w:p w14:paraId="08F54D6F" w14:textId="77777777" w:rsidR="00782BF7" w:rsidRPr="00782BF7" w:rsidRDefault="00782BF7" w:rsidP="00D3341A">
            <w:pPr>
              <w:pStyle w:val="Tabletext"/>
              <w:rPr>
                <w:rFonts w:ascii="Noto Sans" w:hAnsi="Noto Sans" w:cs="Noto Sans"/>
                <w:sz w:val="16"/>
                <w:szCs w:val="16"/>
              </w:rPr>
            </w:pPr>
            <w:r w:rsidRPr="00782BF7">
              <w:rPr>
                <w:rFonts w:ascii="Noto Sans" w:hAnsi="Noto Sans" w:cs="Noto Sans"/>
                <w:sz w:val="16"/>
                <w:szCs w:val="16"/>
              </w:rPr>
              <w:t>sepsis. b) Criterios relacionados con falla o disfunción de órgano y sistemas: falla vascular, coagulación, renal, hepático, respiratoria y cerebral. c) Criterios relacionados con el manejo instaurado a la paciente: Ingreso a Unidad de Cuidados Intensivos, histerectomía postparto o postcesárea y transfusiones.”</w:t>
            </w:r>
          </w:p>
        </w:tc>
      </w:tr>
      <w:tr w:rsidR="00EF7E12" w:rsidRPr="00782BF7" w14:paraId="7D39A0AF" w14:textId="77777777" w:rsidTr="009704D3">
        <w:trPr>
          <w:cnfStyle w:val="000000100000" w:firstRow="0" w:lastRow="0" w:firstColumn="0" w:lastColumn="0" w:oddVBand="0" w:evenVBand="0" w:oddHBand="1" w:evenHBand="0" w:firstRowFirstColumn="0" w:firstRowLastColumn="0" w:lastRowFirstColumn="0" w:lastRowLastColumn="0"/>
        </w:trPr>
        <w:tc>
          <w:tcPr>
            <w:tcW w:w="1162" w:type="pct"/>
          </w:tcPr>
          <w:p w14:paraId="63B8ED98"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Antecedentes obstétricos de riesgo</w:t>
            </w:r>
          </w:p>
        </w:tc>
        <w:tc>
          <w:tcPr>
            <w:tcW w:w="641" w:type="pct"/>
          </w:tcPr>
          <w:p w14:paraId="487FC034" w14:textId="77777777" w:rsidR="00782BF7" w:rsidRPr="00782BF7" w:rsidRDefault="00782BF7" w:rsidP="00782BF7">
            <w:pPr>
              <w:jc w:val="center"/>
              <w:rPr>
                <w:rFonts w:cs="Noto Sans"/>
                <w:b/>
                <w:i/>
                <w:color w:val="000000" w:themeColor="text1"/>
                <w:sz w:val="16"/>
                <w:szCs w:val="16"/>
                <w:lang w:val="es-ES_tradnl"/>
              </w:rPr>
            </w:pPr>
          </w:p>
        </w:tc>
        <w:tc>
          <w:tcPr>
            <w:tcW w:w="3196" w:type="pct"/>
          </w:tcPr>
          <w:p w14:paraId="67FD5884" w14:textId="77777777" w:rsidR="00782BF7" w:rsidRPr="00782BF7" w:rsidRDefault="00782BF7" w:rsidP="00D3341A">
            <w:pPr>
              <w:pStyle w:val="Tabletext"/>
              <w:rPr>
                <w:rFonts w:ascii="Noto Sans" w:hAnsi="Noto Sans" w:cs="Noto Sans"/>
                <w:sz w:val="16"/>
                <w:szCs w:val="16"/>
                <w:lang w:eastAsia="es-MX"/>
              </w:rPr>
            </w:pPr>
            <w:r w:rsidRPr="00782BF7">
              <w:rPr>
                <w:rFonts w:ascii="Noto Sans" w:hAnsi="Noto Sans" w:cs="Noto Sans"/>
                <w:sz w:val="16"/>
                <w:szCs w:val="16"/>
                <w:lang w:eastAsia="es-MX"/>
              </w:rPr>
              <w:t>Mujer que presentó alguna complicación durante la atención del parto o puerperio inmediato de embarazos anteriores, que pueden poner en riesgo un nuevo embarazo; dentro de los factores de riesgo obstétricos como son: edad mayor a 35 años, multiparidad, abortos espontáneos recurrentes, Rh negativa no isoinmunizada, periodo intergenésico corto (menor a 18 meses) o prolongado (mayor a 10 años), hemorragia del tercer trimestre de embarazo, oligohidramnios o polihidramnios, incompetencia cervical, placenta previa, cirugía uterina (incluyendo cesárea), disminución del flujo sanguíneo útero-placentario, macrosomía fetal, bajo peso al nacer, muerte perinatal, parto pretérmino, hemorragia postparto, infección puerperal, antecedentes de infertilidad, entre otros.</w:t>
            </w:r>
          </w:p>
        </w:tc>
      </w:tr>
      <w:tr w:rsidR="00EF7E12" w:rsidRPr="00782BF7" w14:paraId="6E75C428" w14:textId="77777777" w:rsidTr="009704D3">
        <w:trPr>
          <w:cnfStyle w:val="000000010000" w:firstRow="0" w:lastRow="0" w:firstColumn="0" w:lastColumn="0" w:oddVBand="0" w:evenVBand="0" w:oddHBand="0" w:evenHBand="1" w:firstRowFirstColumn="0" w:firstRowLastColumn="0" w:lastRowFirstColumn="0" w:lastRowLastColumn="0"/>
        </w:trPr>
        <w:tc>
          <w:tcPr>
            <w:tcW w:w="1162" w:type="pct"/>
          </w:tcPr>
          <w:p w14:paraId="26D64686" w14:textId="77777777" w:rsidR="00782BF7" w:rsidRPr="00782BF7" w:rsidRDefault="00782BF7" w:rsidP="00782BF7">
            <w:pPr>
              <w:autoSpaceDE w:val="0"/>
              <w:autoSpaceDN w:val="0"/>
              <w:jc w:val="center"/>
              <w:rPr>
                <w:rFonts w:cs="Noto Sans"/>
                <w:b/>
                <w:bCs/>
                <w:sz w:val="16"/>
                <w:szCs w:val="16"/>
                <w:lang w:eastAsia="es-ES_tradnl"/>
              </w:rPr>
            </w:pPr>
            <w:r w:rsidRPr="00782BF7">
              <w:rPr>
                <w:rFonts w:cs="Noto Sans"/>
                <w:b/>
                <w:sz w:val="16"/>
                <w:szCs w:val="16"/>
                <w:lang w:val="es-ES_tradnl" w:eastAsia="es-MX"/>
              </w:rPr>
              <w:t>Atención integral</w:t>
            </w:r>
          </w:p>
        </w:tc>
        <w:tc>
          <w:tcPr>
            <w:tcW w:w="641" w:type="pct"/>
          </w:tcPr>
          <w:p w14:paraId="055C3A5B" w14:textId="77777777" w:rsidR="00782BF7" w:rsidRPr="00782BF7" w:rsidRDefault="00782BF7" w:rsidP="00782BF7">
            <w:pPr>
              <w:pStyle w:val="Tabletext"/>
              <w:jc w:val="center"/>
              <w:rPr>
                <w:rFonts w:ascii="Noto Sans" w:hAnsi="Noto Sans" w:cs="Noto Sans"/>
                <w:b/>
                <w:i/>
                <w:sz w:val="16"/>
                <w:szCs w:val="16"/>
              </w:rPr>
            </w:pPr>
          </w:p>
        </w:tc>
        <w:tc>
          <w:tcPr>
            <w:tcW w:w="3196" w:type="pct"/>
          </w:tcPr>
          <w:p w14:paraId="3E3766F6" w14:textId="77777777" w:rsidR="00782BF7" w:rsidRPr="00782BF7" w:rsidRDefault="00782BF7" w:rsidP="00D3341A">
            <w:pPr>
              <w:pStyle w:val="Texto"/>
              <w:spacing w:line="276" w:lineRule="auto"/>
              <w:ind w:firstLine="0"/>
              <w:rPr>
                <w:rFonts w:ascii="Noto Sans" w:hAnsi="Noto Sans" w:cs="Noto Sans"/>
                <w:sz w:val="16"/>
                <w:szCs w:val="16"/>
              </w:rPr>
            </w:pPr>
            <w:r w:rsidRPr="00782BF7">
              <w:rPr>
                <w:rFonts w:ascii="Noto Sans" w:hAnsi="Noto Sans" w:cs="Noto Sans"/>
                <w:sz w:val="16"/>
                <w:szCs w:val="16"/>
                <w:lang w:val="es-AR"/>
              </w:rPr>
              <w:t>La atención integral es el proceso de atención biológico, psicológico y social (biopsicosocial) con enfoque de derechos humanos, género e interculturalidad sin discriminación, con el fin de promover y proteger su salud.</w:t>
            </w:r>
          </w:p>
        </w:tc>
      </w:tr>
      <w:tr w:rsidR="00EF7E12" w:rsidRPr="00782BF7" w14:paraId="0D26DACE" w14:textId="77777777" w:rsidTr="009704D3">
        <w:trPr>
          <w:cnfStyle w:val="000000100000" w:firstRow="0" w:lastRow="0" w:firstColumn="0" w:lastColumn="0" w:oddVBand="0" w:evenVBand="0" w:oddHBand="1" w:evenHBand="0" w:firstRowFirstColumn="0" w:firstRowLastColumn="0" w:lastRowFirstColumn="0" w:lastRowLastColumn="0"/>
        </w:trPr>
        <w:tc>
          <w:tcPr>
            <w:tcW w:w="1162" w:type="pct"/>
          </w:tcPr>
          <w:p w14:paraId="36F315BD" w14:textId="77777777" w:rsidR="00782BF7" w:rsidRPr="00782BF7" w:rsidRDefault="00782BF7" w:rsidP="00782BF7">
            <w:pPr>
              <w:autoSpaceDE w:val="0"/>
              <w:autoSpaceDN w:val="0"/>
              <w:jc w:val="center"/>
              <w:rPr>
                <w:rFonts w:cs="Noto Sans"/>
                <w:b/>
                <w:bCs/>
                <w:color w:val="000000" w:themeColor="text1"/>
                <w:sz w:val="16"/>
                <w:szCs w:val="16"/>
                <w:lang w:eastAsia="es-ES_tradnl"/>
              </w:rPr>
            </w:pPr>
            <w:r w:rsidRPr="00782BF7">
              <w:rPr>
                <w:rFonts w:cs="Noto Sans"/>
                <w:b/>
                <w:bCs/>
                <w:color w:val="000000" w:themeColor="text1"/>
                <w:sz w:val="16"/>
                <w:szCs w:val="16"/>
                <w:lang w:eastAsia="es-ES_tradnl"/>
              </w:rPr>
              <w:t>Atención pregestacional</w:t>
            </w:r>
          </w:p>
        </w:tc>
        <w:tc>
          <w:tcPr>
            <w:tcW w:w="641" w:type="pct"/>
          </w:tcPr>
          <w:p w14:paraId="2695BA05" w14:textId="77777777" w:rsidR="00782BF7" w:rsidRPr="00782BF7" w:rsidRDefault="00782BF7" w:rsidP="00782BF7">
            <w:pPr>
              <w:pStyle w:val="Tabletext"/>
              <w:jc w:val="center"/>
              <w:rPr>
                <w:rFonts w:ascii="Noto Sans" w:hAnsi="Noto Sans" w:cs="Noto Sans"/>
                <w:b/>
                <w:i/>
                <w:sz w:val="16"/>
                <w:szCs w:val="16"/>
              </w:rPr>
            </w:pPr>
          </w:p>
        </w:tc>
        <w:tc>
          <w:tcPr>
            <w:tcW w:w="3196" w:type="pct"/>
          </w:tcPr>
          <w:p w14:paraId="590E1ACC" w14:textId="77777777" w:rsidR="00782BF7" w:rsidRPr="00782BF7" w:rsidRDefault="00782BF7" w:rsidP="00D3341A">
            <w:pPr>
              <w:pStyle w:val="Tabletext"/>
              <w:rPr>
                <w:rFonts w:ascii="Noto Sans" w:hAnsi="Noto Sans" w:cs="Noto Sans"/>
                <w:sz w:val="16"/>
                <w:szCs w:val="16"/>
              </w:rPr>
            </w:pPr>
            <w:r w:rsidRPr="00782BF7">
              <w:rPr>
                <w:rFonts w:ascii="Noto Sans" w:hAnsi="Noto Sans" w:cs="Noto Sans"/>
                <w:sz w:val="16"/>
                <w:szCs w:val="16"/>
              </w:rPr>
              <w:t>Atención pregestacional: provisión de intervenciones biomédicas, conductuales y de salud social a las mujeres y parejas antes de que ocurra la gestación, destinado a identificar factores de riesgo y mejorar su estado de salud y comportamientos que reducen los factores individuales y ambientales que podrían contribuir a resultados deficientes en la salud materna e infantil.</w:t>
            </w:r>
          </w:p>
        </w:tc>
      </w:tr>
      <w:tr w:rsidR="009704D3" w:rsidRPr="00782BF7" w14:paraId="71BFBAD5" w14:textId="77777777" w:rsidTr="009704D3">
        <w:trPr>
          <w:cnfStyle w:val="000000010000" w:firstRow="0" w:lastRow="0" w:firstColumn="0" w:lastColumn="0" w:oddVBand="0" w:evenVBand="0" w:oddHBand="0" w:evenHBand="1" w:firstRowFirstColumn="0" w:firstRowLastColumn="0" w:lastRowFirstColumn="0" w:lastRowLastColumn="0"/>
        </w:trPr>
        <w:tc>
          <w:tcPr>
            <w:tcW w:w="1162" w:type="pct"/>
            <w:vAlign w:val="top"/>
          </w:tcPr>
          <w:p w14:paraId="2F3EBD6D" w14:textId="66CB84D1" w:rsidR="009704D3" w:rsidRPr="009704D3" w:rsidRDefault="009704D3" w:rsidP="009704D3">
            <w:pPr>
              <w:autoSpaceDE w:val="0"/>
              <w:autoSpaceDN w:val="0"/>
              <w:jc w:val="center"/>
              <w:rPr>
                <w:rFonts w:cs="Noto Sans"/>
                <w:b/>
                <w:bCs/>
                <w:color w:val="000000" w:themeColor="text1"/>
                <w:sz w:val="16"/>
                <w:szCs w:val="16"/>
                <w:lang w:eastAsia="es-ES_tradnl"/>
              </w:rPr>
            </w:pPr>
            <w:r w:rsidRPr="009704D3">
              <w:rPr>
                <w:rFonts w:cs="Noto Sans"/>
                <w:b/>
                <w:bCs/>
                <w:color w:val="000000" w:themeColor="text1"/>
                <w:sz w:val="16"/>
                <w:szCs w:val="16"/>
                <w:lang w:eastAsia="es-ES_tradnl"/>
              </w:rPr>
              <w:t>Centros integrantes de la RISS</w:t>
            </w:r>
          </w:p>
        </w:tc>
        <w:tc>
          <w:tcPr>
            <w:tcW w:w="641" w:type="pct"/>
            <w:vAlign w:val="top"/>
          </w:tcPr>
          <w:p w14:paraId="14F5C69B" w14:textId="77777777" w:rsidR="009704D3" w:rsidRPr="009704D3" w:rsidRDefault="009704D3" w:rsidP="009704D3">
            <w:pPr>
              <w:pStyle w:val="Tabletext"/>
              <w:jc w:val="center"/>
              <w:rPr>
                <w:rFonts w:ascii="Noto Sans" w:hAnsi="Noto Sans" w:cs="Noto Sans"/>
                <w:b/>
                <w:i/>
                <w:sz w:val="16"/>
                <w:szCs w:val="16"/>
              </w:rPr>
            </w:pPr>
          </w:p>
        </w:tc>
        <w:tc>
          <w:tcPr>
            <w:tcW w:w="3196" w:type="pct"/>
            <w:vAlign w:val="top"/>
          </w:tcPr>
          <w:p w14:paraId="33D0F124" w14:textId="14D83C1C" w:rsidR="009704D3" w:rsidRPr="009704D3" w:rsidRDefault="009704D3" w:rsidP="009704D3">
            <w:pPr>
              <w:pStyle w:val="Tabletext"/>
              <w:rPr>
                <w:rFonts w:ascii="Noto Sans" w:hAnsi="Noto Sans" w:cs="Noto Sans"/>
                <w:sz w:val="16"/>
                <w:szCs w:val="16"/>
              </w:rPr>
            </w:pPr>
            <w:r w:rsidRPr="009704D3">
              <w:rPr>
                <w:rFonts w:ascii="Noto Sans" w:hAnsi="Noto Sans" w:cs="Noto Sans"/>
              </w:rPr>
              <w:t>Son los centros de atención de las instituciones de salud y bienestar que brindan actividades e intervenciones gerontológicas no farmacológicas (recreativas, didácticas, deportivas y lúdicas) a población sin seguridad social.</w:t>
            </w:r>
          </w:p>
        </w:tc>
      </w:tr>
      <w:tr w:rsidR="00EF7E12" w:rsidRPr="00782BF7" w14:paraId="4ACB9E7D" w14:textId="77777777" w:rsidTr="009704D3">
        <w:trPr>
          <w:cnfStyle w:val="000000100000" w:firstRow="0" w:lastRow="0" w:firstColumn="0" w:lastColumn="0" w:oddVBand="0" w:evenVBand="0" w:oddHBand="1" w:evenHBand="0" w:firstRowFirstColumn="0" w:firstRowLastColumn="0" w:lastRowFirstColumn="0" w:lastRowLastColumn="0"/>
        </w:trPr>
        <w:tc>
          <w:tcPr>
            <w:tcW w:w="1162" w:type="pct"/>
          </w:tcPr>
          <w:p w14:paraId="1AF4D843" w14:textId="6D11F13D" w:rsidR="00782BF7" w:rsidRPr="00782BF7" w:rsidRDefault="00782BF7" w:rsidP="00D3341A">
            <w:pPr>
              <w:autoSpaceDE w:val="0"/>
              <w:autoSpaceDN w:val="0"/>
              <w:jc w:val="center"/>
              <w:rPr>
                <w:rFonts w:cs="Noto Sans"/>
                <w:b/>
                <w:sz w:val="16"/>
                <w:szCs w:val="16"/>
                <w:lang w:eastAsia="es-MX"/>
              </w:rPr>
            </w:pPr>
            <w:r w:rsidRPr="00782BF7">
              <w:rPr>
                <w:rFonts w:cs="Noto Sans"/>
                <w:b/>
                <w:bCs/>
                <w:color w:val="000000" w:themeColor="text1"/>
                <w:sz w:val="16"/>
                <w:szCs w:val="16"/>
                <w:lang w:eastAsia="es-ES_tradnl"/>
              </w:rPr>
              <w:t xml:space="preserve">Clasificación Estadística Internacional de Enfermedades y Problemas </w:t>
            </w:r>
            <w:r w:rsidRPr="00782BF7">
              <w:rPr>
                <w:rFonts w:cs="Noto Sans"/>
                <w:b/>
                <w:bCs/>
                <w:color w:val="000000" w:themeColor="text1"/>
                <w:sz w:val="16"/>
                <w:szCs w:val="16"/>
                <w:lang w:eastAsia="es-ES_tradnl"/>
              </w:rPr>
              <w:lastRenderedPageBreak/>
              <w:t>Relacionados con la</w:t>
            </w:r>
            <w:r w:rsidR="00D3341A">
              <w:rPr>
                <w:rFonts w:cs="Noto Sans"/>
                <w:b/>
                <w:bCs/>
                <w:color w:val="000000" w:themeColor="text1"/>
                <w:sz w:val="16"/>
                <w:szCs w:val="16"/>
                <w:lang w:eastAsia="es-ES_tradnl"/>
              </w:rPr>
              <w:t xml:space="preserve"> </w:t>
            </w:r>
            <w:r w:rsidRPr="00782BF7">
              <w:rPr>
                <w:rFonts w:cs="Noto Sans"/>
                <w:b/>
                <w:bCs/>
                <w:sz w:val="16"/>
                <w:szCs w:val="16"/>
                <w:lang w:eastAsia="es-ES_tradnl"/>
              </w:rPr>
              <w:t>Salud</w:t>
            </w:r>
          </w:p>
        </w:tc>
        <w:tc>
          <w:tcPr>
            <w:tcW w:w="641" w:type="pct"/>
          </w:tcPr>
          <w:p w14:paraId="3E1940D5" w14:textId="77777777" w:rsidR="00782BF7" w:rsidRPr="00782BF7" w:rsidRDefault="00782BF7" w:rsidP="00782BF7">
            <w:pPr>
              <w:pStyle w:val="Tabletext"/>
              <w:jc w:val="center"/>
              <w:rPr>
                <w:rFonts w:ascii="Noto Sans" w:hAnsi="Noto Sans" w:cs="Noto Sans"/>
                <w:b/>
                <w:i/>
                <w:sz w:val="16"/>
                <w:szCs w:val="16"/>
              </w:rPr>
            </w:pPr>
            <w:r w:rsidRPr="00782BF7">
              <w:rPr>
                <w:rFonts w:ascii="Noto Sans" w:hAnsi="Noto Sans" w:cs="Noto Sans"/>
                <w:b/>
                <w:i/>
                <w:sz w:val="16"/>
                <w:szCs w:val="16"/>
              </w:rPr>
              <w:lastRenderedPageBreak/>
              <w:t>CIE</w:t>
            </w:r>
          </w:p>
        </w:tc>
        <w:tc>
          <w:tcPr>
            <w:tcW w:w="3196" w:type="pct"/>
          </w:tcPr>
          <w:p w14:paraId="69D8F196" w14:textId="77777777" w:rsidR="00782BF7" w:rsidRPr="00782BF7" w:rsidRDefault="00782BF7" w:rsidP="00D3341A">
            <w:pPr>
              <w:pStyle w:val="Tabletext"/>
              <w:rPr>
                <w:rFonts w:ascii="Noto Sans" w:hAnsi="Noto Sans" w:cs="Noto Sans"/>
                <w:sz w:val="16"/>
                <w:szCs w:val="16"/>
              </w:rPr>
            </w:pPr>
            <w:r w:rsidRPr="00782BF7">
              <w:rPr>
                <w:rFonts w:ascii="Noto Sans" w:hAnsi="Noto Sans" w:cs="Noto Sans"/>
                <w:sz w:val="16"/>
                <w:szCs w:val="16"/>
              </w:rPr>
              <w:t>Estándar internacional de uso obligatorio en todo el país, para la codificación y generación de estadísticas de morbilidad y mortalidad uniformes, que permiten la comparación nacional e internacional.</w:t>
            </w:r>
          </w:p>
          <w:p w14:paraId="42B8E8E6" w14:textId="77777777" w:rsidR="00782BF7" w:rsidRPr="00782BF7" w:rsidRDefault="00782BF7" w:rsidP="00D3341A">
            <w:pPr>
              <w:pStyle w:val="Tabletext"/>
              <w:rPr>
                <w:rFonts w:ascii="Noto Sans" w:hAnsi="Noto Sans" w:cs="Noto Sans"/>
                <w:sz w:val="16"/>
                <w:szCs w:val="16"/>
                <w:lang w:eastAsia="es-MX"/>
              </w:rPr>
            </w:pPr>
            <w:r w:rsidRPr="00782BF7">
              <w:rPr>
                <w:rFonts w:ascii="Noto Sans" w:hAnsi="Noto Sans" w:cs="Noto Sans"/>
                <w:sz w:val="16"/>
                <w:szCs w:val="16"/>
              </w:rPr>
              <w:lastRenderedPageBreak/>
              <w:t>Para efectos de esta Guía, se considera la versión vigente adoptada en nuestro país por el CEMECE.</w:t>
            </w:r>
          </w:p>
        </w:tc>
      </w:tr>
      <w:tr w:rsidR="00EF7E12" w:rsidRPr="00782BF7" w14:paraId="45082555" w14:textId="77777777" w:rsidTr="009704D3">
        <w:trPr>
          <w:cnfStyle w:val="000000010000" w:firstRow="0" w:lastRow="0" w:firstColumn="0" w:lastColumn="0" w:oddVBand="0" w:evenVBand="0" w:oddHBand="0" w:evenHBand="1" w:firstRowFirstColumn="0" w:firstRowLastColumn="0" w:lastRowFirstColumn="0" w:lastRowLastColumn="0"/>
        </w:trPr>
        <w:tc>
          <w:tcPr>
            <w:tcW w:w="1162" w:type="pct"/>
          </w:tcPr>
          <w:p w14:paraId="008C0093"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lastRenderedPageBreak/>
              <w:t>Clave Única de Establecimientos en</w:t>
            </w:r>
          </w:p>
          <w:p w14:paraId="15FEAEBE" w14:textId="77777777" w:rsidR="00782BF7" w:rsidRPr="00782BF7" w:rsidRDefault="00782BF7" w:rsidP="00782BF7">
            <w:pPr>
              <w:autoSpaceDE w:val="0"/>
              <w:autoSpaceDN w:val="0"/>
              <w:jc w:val="center"/>
              <w:rPr>
                <w:rFonts w:cs="Noto Sans"/>
                <w:b/>
                <w:bCs/>
                <w:color w:val="000000" w:themeColor="text1"/>
                <w:sz w:val="16"/>
                <w:szCs w:val="16"/>
                <w:lang w:eastAsia="es-ES_tradnl"/>
              </w:rPr>
            </w:pPr>
            <w:r w:rsidRPr="00782BF7">
              <w:rPr>
                <w:rFonts w:cs="Noto Sans"/>
                <w:b/>
                <w:color w:val="000000" w:themeColor="text1"/>
                <w:sz w:val="16"/>
                <w:szCs w:val="16"/>
                <w:lang w:val="es-ES_tradnl" w:eastAsia="es-MX"/>
              </w:rPr>
              <w:t>Salud</w:t>
            </w:r>
          </w:p>
        </w:tc>
        <w:tc>
          <w:tcPr>
            <w:tcW w:w="641" w:type="pct"/>
          </w:tcPr>
          <w:p w14:paraId="6682705C" w14:textId="77777777" w:rsidR="00782BF7" w:rsidRPr="00782BF7" w:rsidRDefault="00782BF7" w:rsidP="00782BF7">
            <w:pPr>
              <w:pStyle w:val="Tabletext"/>
              <w:jc w:val="center"/>
              <w:rPr>
                <w:rFonts w:ascii="Noto Sans" w:hAnsi="Noto Sans" w:cs="Noto Sans"/>
                <w:b/>
                <w:i/>
                <w:sz w:val="16"/>
                <w:szCs w:val="16"/>
              </w:rPr>
            </w:pPr>
            <w:r w:rsidRPr="00782BF7">
              <w:rPr>
                <w:rFonts w:ascii="Noto Sans" w:hAnsi="Noto Sans" w:cs="Noto Sans"/>
                <w:b/>
                <w:i/>
                <w:sz w:val="16"/>
                <w:szCs w:val="16"/>
              </w:rPr>
              <w:t>CLUES</w:t>
            </w:r>
          </w:p>
        </w:tc>
        <w:tc>
          <w:tcPr>
            <w:tcW w:w="3196" w:type="pct"/>
          </w:tcPr>
          <w:p w14:paraId="351D6DC0" w14:textId="77777777" w:rsidR="00782BF7" w:rsidRPr="00782BF7" w:rsidRDefault="00782BF7" w:rsidP="00D3341A">
            <w:pPr>
              <w:pStyle w:val="Tabletext"/>
              <w:rPr>
                <w:rFonts w:ascii="Noto Sans" w:hAnsi="Noto Sans" w:cs="Noto Sans"/>
                <w:sz w:val="16"/>
                <w:szCs w:val="16"/>
              </w:rPr>
            </w:pPr>
            <w:r w:rsidRPr="00782BF7">
              <w:rPr>
                <w:rFonts w:ascii="Noto Sans" w:hAnsi="Noto Sans" w:cs="Noto Sans"/>
                <w:sz w:val="16"/>
                <w:szCs w:val="16"/>
              </w:rPr>
              <w:t>Identificador único, consecutivo e intransferible que asigna la DGIS de manera obligatoria en términos de las disposiciones jurídicas aplicables a cada establecimiento de salud (unidad médica fija o móvil, laboratorio, farmacia, centros de diagnóstico, centros de tratamiento, oficinas administrativas) que exista en el territorio nacional, sea público o privado, y con la cual se identifica todo lo reportado por el establecimiento a cada uno de los subsistemas de información del SINAIS.</w:t>
            </w:r>
          </w:p>
        </w:tc>
      </w:tr>
      <w:tr w:rsidR="00EF7E12" w:rsidRPr="00782BF7" w14:paraId="29B70D25" w14:textId="77777777" w:rsidTr="009704D3">
        <w:trPr>
          <w:cnfStyle w:val="000000100000" w:firstRow="0" w:lastRow="0" w:firstColumn="0" w:lastColumn="0" w:oddVBand="0" w:evenVBand="0" w:oddHBand="1" w:evenHBand="0" w:firstRowFirstColumn="0" w:firstRowLastColumn="0" w:lastRowFirstColumn="0" w:lastRowLastColumn="0"/>
        </w:trPr>
        <w:tc>
          <w:tcPr>
            <w:tcW w:w="1162" w:type="pct"/>
          </w:tcPr>
          <w:p w14:paraId="648D0BC3"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Conducta de riesgo</w:t>
            </w:r>
          </w:p>
        </w:tc>
        <w:tc>
          <w:tcPr>
            <w:tcW w:w="641" w:type="pct"/>
          </w:tcPr>
          <w:p w14:paraId="12092889" w14:textId="77777777" w:rsidR="00782BF7" w:rsidRPr="00782BF7" w:rsidRDefault="00782BF7" w:rsidP="00782BF7">
            <w:pPr>
              <w:pStyle w:val="Tabletext"/>
              <w:jc w:val="center"/>
              <w:rPr>
                <w:rFonts w:ascii="Noto Sans" w:hAnsi="Noto Sans" w:cs="Noto Sans"/>
                <w:b/>
                <w:i/>
                <w:sz w:val="16"/>
                <w:szCs w:val="16"/>
              </w:rPr>
            </w:pPr>
          </w:p>
        </w:tc>
        <w:tc>
          <w:tcPr>
            <w:tcW w:w="3196" w:type="pct"/>
          </w:tcPr>
          <w:p w14:paraId="0464CA71" w14:textId="77777777" w:rsidR="00782BF7" w:rsidRPr="00782BF7" w:rsidRDefault="00782BF7" w:rsidP="00D3341A">
            <w:pPr>
              <w:pStyle w:val="Tabletext"/>
              <w:rPr>
                <w:rFonts w:ascii="Noto Sans" w:hAnsi="Noto Sans" w:cs="Noto Sans"/>
                <w:sz w:val="16"/>
                <w:szCs w:val="16"/>
              </w:rPr>
            </w:pPr>
            <w:r w:rsidRPr="00782BF7">
              <w:rPr>
                <w:rFonts w:ascii="Noto Sans" w:hAnsi="Noto Sans" w:cs="Noto Sans"/>
                <w:sz w:val="16"/>
                <w:szCs w:val="16"/>
                <w:lang w:eastAsia="es-MX"/>
              </w:rPr>
              <w:t>Las conductas de riesgo son las que comprometen aspectos del desarrollo psicológico y social o la supervivencia de la persona.</w:t>
            </w:r>
          </w:p>
        </w:tc>
      </w:tr>
      <w:tr w:rsidR="00EF7E12" w:rsidRPr="00782BF7" w14:paraId="48321159" w14:textId="77777777" w:rsidTr="009704D3">
        <w:trPr>
          <w:cnfStyle w:val="000000010000" w:firstRow="0" w:lastRow="0" w:firstColumn="0" w:lastColumn="0" w:oddVBand="0" w:evenVBand="0" w:oddHBand="0" w:evenHBand="1" w:firstRowFirstColumn="0" w:firstRowLastColumn="0" w:lastRowFirstColumn="0" w:lastRowLastColumn="0"/>
        </w:trPr>
        <w:tc>
          <w:tcPr>
            <w:tcW w:w="1162" w:type="pct"/>
          </w:tcPr>
          <w:p w14:paraId="6E8011D7"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bCs/>
                <w:sz w:val="16"/>
                <w:szCs w:val="16"/>
                <w:lang w:eastAsia="es-ES_tradnl"/>
              </w:rPr>
              <w:t>Confirmación diagnóstica de Hipertensión Arterial Sistémica</w:t>
            </w:r>
          </w:p>
        </w:tc>
        <w:tc>
          <w:tcPr>
            <w:tcW w:w="641" w:type="pct"/>
          </w:tcPr>
          <w:p w14:paraId="4239574C" w14:textId="77777777" w:rsidR="00782BF7" w:rsidRPr="00782BF7" w:rsidRDefault="00782BF7" w:rsidP="00782BF7">
            <w:pPr>
              <w:pStyle w:val="Tabletext"/>
              <w:jc w:val="center"/>
              <w:rPr>
                <w:rFonts w:ascii="Noto Sans" w:hAnsi="Noto Sans" w:cs="Noto Sans"/>
                <w:b/>
                <w:i/>
                <w:sz w:val="16"/>
                <w:szCs w:val="16"/>
              </w:rPr>
            </w:pPr>
            <w:r w:rsidRPr="00782BF7">
              <w:rPr>
                <w:rFonts w:ascii="Noto Sans" w:hAnsi="Noto Sans" w:cs="Noto Sans"/>
                <w:b/>
                <w:i/>
                <w:sz w:val="16"/>
                <w:szCs w:val="16"/>
              </w:rPr>
              <w:t>Confirmación Dx HTA</w:t>
            </w:r>
          </w:p>
        </w:tc>
        <w:tc>
          <w:tcPr>
            <w:tcW w:w="3196" w:type="pct"/>
          </w:tcPr>
          <w:p w14:paraId="2CD6D18E" w14:textId="77777777" w:rsidR="00782BF7" w:rsidRPr="00782BF7" w:rsidRDefault="00782BF7" w:rsidP="00D3341A">
            <w:pPr>
              <w:pStyle w:val="Tabletext"/>
              <w:rPr>
                <w:rFonts w:ascii="Noto Sans" w:hAnsi="Noto Sans" w:cs="Noto Sans"/>
                <w:sz w:val="16"/>
                <w:szCs w:val="16"/>
              </w:rPr>
            </w:pPr>
            <w:r w:rsidRPr="00782BF7">
              <w:rPr>
                <w:rFonts w:ascii="Noto Sans" w:hAnsi="Noto Sans" w:cs="Noto Sans"/>
                <w:sz w:val="16"/>
                <w:szCs w:val="16"/>
              </w:rPr>
              <w:t xml:space="preserve">Caso confirmado por primera vez de hipertensión arterial, al paciente que previamente no cuente con el diagnóstico de hipertensión arterial y que presente presión arterial elevada cuando se mide en dos días diferentes, con lecturas de presión arterial sistólica en ambos días son </w:t>
            </w:r>
            <w:r w:rsidRPr="00782BF7">
              <w:rPr>
                <w:rFonts w:ascii="Cambria Math" w:hAnsi="Cambria Math" w:cs="Cambria Math"/>
                <w:sz w:val="16"/>
                <w:szCs w:val="16"/>
              </w:rPr>
              <w:t>≥</w:t>
            </w:r>
            <w:r w:rsidRPr="00782BF7">
              <w:rPr>
                <w:rFonts w:ascii="Noto Sans" w:hAnsi="Noto Sans" w:cs="Noto Sans"/>
                <w:sz w:val="16"/>
                <w:szCs w:val="16"/>
              </w:rPr>
              <w:t xml:space="preserve">140 mmHg y/o las lecturas de presión arterial diastólica en ambos días son </w:t>
            </w:r>
            <w:r w:rsidRPr="00782BF7">
              <w:rPr>
                <w:rFonts w:ascii="Cambria Math" w:hAnsi="Cambria Math" w:cs="Cambria Math"/>
                <w:sz w:val="16"/>
                <w:szCs w:val="16"/>
              </w:rPr>
              <w:t>≥</w:t>
            </w:r>
            <w:r w:rsidRPr="00782BF7">
              <w:rPr>
                <w:rFonts w:ascii="Noto Sans" w:hAnsi="Noto Sans" w:cs="Noto Sans"/>
                <w:sz w:val="16"/>
                <w:szCs w:val="16"/>
              </w:rPr>
              <w:t>90 mmHg. (definición OMS)</w:t>
            </w:r>
          </w:p>
        </w:tc>
      </w:tr>
      <w:tr w:rsidR="00EF7E12" w:rsidRPr="00782BF7" w14:paraId="44A0D867" w14:textId="77777777" w:rsidTr="009704D3">
        <w:trPr>
          <w:cnfStyle w:val="000000100000" w:firstRow="0" w:lastRow="0" w:firstColumn="0" w:lastColumn="0" w:oddVBand="0" w:evenVBand="0" w:oddHBand="1" w:evenHBand="0" w:firstRowFirstColumn="0" w:firstRowLastColumn="0" w:lastRowFirstColumn="0" w:lastRowLastColumn="0"/>
        </w:trPr>
        <w:tc>
          <w:tcPr>
            <w:tcW w:w="1162" w:type="pct"/>
          </w:tcPr>
          <w:p w14:paraId="43D0583A"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bCs/>
                <w:sz w:val="16"/>
                <w:szCs w:val="16"/>
                <w:lang w:eastAsia="es-ES_tradnl"/>
              </w:rPr>
              <w:t>Confirmación diagnóstica de Diabetes tipo 2</w:t>
            </w:r>
          </w:p>
        </w:tc>
        <w:tc>
          <w:tcPr>
            <w:tcW w:w="641" w:type="pct"/>
          </w:tcPr>
          <w:p w14:paraId="2AD57B31" w14:textId="77777777" w:rsidR="00782BF7" w:rsidRPr="00782BF7" w:rsidRDefault="00782BF7" w:rsidP="00782BF7">
            <w:pPr>
              <w:pStyle w:val="Tabletext"/>
              <w:jc w:val="center"/>
              <w:rPr>
                <w:rFonts w:ascii="Noto Sans" w:hAnsi="Noto Sans" w:cs="Noto Sans"/>
                <w:b/>
                <w:i/>
                <w:sz w:val="16"/>
                <w:szCs w:val="16"/>
              </w:rPr>
            </w:pPr>
            <w:r w:rsidRPr="00782BF7">
              <w:rPr>
                <w:rFonts w:ascii="Noto Sans" w:hAnsi="Noto Sans" w:cs="Noto Sans"/>
                <w:b/>
                <w:i/>
                <w:sz w:val="16"/>
                <w:szCs w:val="16"/>
              </w:rPr>
              <w:t>Confirmación Dx DM2</w:t>
            </w:r>
          </w:p>
        </w:tc>
        <w:tc>
          <w:tcPr>
            <w:tcW w:w="3196" w:type="pct"/>
          </w:tcPr>
          <w:p w14:paraId="5AE3E3A3" w14:textId="77777777" w:rsidR="00782BF7" w:rsidRPr="00782BF7" w:rsidRDefault="00782BF7" w:rsidP="00D3341A">
            <w:pPr>
              <w:pStyle w:val="Tabletext"/>
              <w:rPr>
                <w:rFonts w:ascii="Noto Sans" w:hAnsi="Noto Sans" w:cs="Noto Sans"/>
                <w:sz w:val="16"/>
                <w:szCs w:val="16"/>
                <w:lang w:eastAsia="es-MX"/>
              </w:rPr>
            </w:pPr>
            <w:r w:rsidRPr="00782BF7">
              <w:rPr>
                <w:rFonts w:ascii="Noto Sans" w:hAnsi="Noto Sans" w:cs="Noto Sans"/>
                <w:sz w:val="16"/>
                <w:szCs w:val="16"/>
                <w:lang w:eastAsia="es-MX"/>
              </w:rPr>
              <w:t>Caso confirmado por primera vez de toda persona de 20 y más años que previamente no cuente con el diagnóstico de diabetes y que tras realizarse una prueba de laboratorio presente cualquiera de los siguientes resultados:</w:t>
            </w:r>
          </w:p>
          <w:p w14:paraId="73A0C013" w14:textId="77777777" w:rsidR="00782BF7" w:rsidRPr="00782BF7" w:rsidRDefault="00782BF7" w:rsidP="00D3341A">
            <w:pPr>
              <w:pStyle w:val="Tabletext"/>
              <w:numPr>
                <w:ilvl w:val="0"/>
                <w:numId w:val="4"/>
              </w:numPr>
              <w:ind w:left="515" w:hanging="155"/>
              <w:contextualSpacing w:val="0"/>
              <w:rPr>
                <w:rFonts w:ascii="Noto Sans" w:hAnsi="Noto Sans" w:cs="Noto Sans"/>
                <w:sz w:val="16"/>
                <w:szCs w:val="16"/>
                <w:lang w:eastAsia="es-MX"/>
              </w:rPr>
            </w:pPr>
            <w:r w:rsidRPr="00782BF7">
              <w:rPr>
                <w:rFonts w:ascii="Noto Sans" w:hAnsi="Noto Sans" w:cs="Noto Sans"/>
                <w:sz w:val="16"/>
                <w:szCs w:val="16"/>
                <w:lang w:eastAsia="es-MX"/>
              </w:rPr>
              <w:t xml:space="preserve">Glucemia plasmática en ayuno </w:t>
            </w:r>
            <w:r w:rsidRPr="00782BF7">
              <w:rPr>
                <w:rFonts w:ascii="Cambria Math" w:hAnsi="Cambria Math" w:cs="Cambria Math"/>
                <w:sz w:val="16"/>
                <w:szCs w:val="16"/>
                <w:lang w:eastAsia="es-MX"/>
              </w:rPr>
              <w:t>≥</w:t>
            </w:r>
            <w:r w:rsidRPr="00782BF7">
              <w:rPr>
                <w:rFonts w:ascii="Noto Sans" w:hAnsi="Noto Sans" w:cs="Noto Sans"/>
                <w:sz w:val="16"/>
                <w:szCs w:val="16"/>
                <w:lang w:eastAsia="es-MX"/>
              </w:rPr>
              <w:t>126 mg/dL. (Ayuno definido como la ausencia de ingesta calórica durante al menos 8 horas)</w:t>
            </w:r>
          </w:p>
          <w:p w14:paraId="78F58D43" w14:textId="77777777" w:rsidR="00782BF7" w:rsidRPr="00782BF7" w:rsidRDefault="00782BF7" w:rsidP="00D3341A">
            <w:pPr>
              <w:pStyle w:val="Tabletext"/>
              <w:numPr>
                <w:ilvl w:val="0"/>
                <w:numId w:val="4"/>
              </w:numPr>
              <w:ind w:left="515" w:hanging="155"/>
              <w:contextualSpacing w:val="0"/>
              <w:rPr>
                <w:rFonts w:ascii="Noto Sans" w:hAnsi="Noto Sans" w:cs="Noto Sans"/>
                <w:sz w:val="16"/>
                <w:szCs w:val="16"/>
                <w:lang w:eastAsia="es-MX"/>
              </w:rPr>
            </w:pPr>
            <w:r w:rsidRPr="00782BF7">
              <w:rPr>
                <w:rFonts w:ascii="Noto Sans" w:hAnsi="Noto Sans" w:cs="Noto Sans"/>
                <w:sz w:val="16"/>
                <w:szCs w:val="16"/>
                <w:lang w:eastAsia="es-MX"/>
              </w:rPr>
              <w:t xml:space="preserve">Glucemia plasmática </w:t>
            </w:r>
            <w:r w:rsidRPr="00782BF7">
              <w:rPr>
                <w:rFonts w:ascii="Cambria Math" w:hAnsi="Cambria Math" w:cs="Cambria Math"/>
                <w:sz w:val="16"/>
                <w:szCs w:val="16"/>
                <w:lang w:eastAsia="es-MX"/>
              </w:rPr>
              <w:t>≥</w:t>
            </w:r>
            <w:r w:rsidRPr="00782BF7">
              <w:rPr>
                <w:rFonts w:ascii="Noto Sans" w:hAnsi="Noto Sans" w:cs="Noto Sans"/>
                <w:sz w:val="16"/>
                <w:szCs w:val="16"/>
                <w:lang w:eastAsia="es-MX"/>
              </w:rPr>
              <w:t>200 mg/dL dos horas después de haber consumido 75 gramos de glucosa anhídrida disuelta en 300 ml de agua, durante una prueba de tolerancia oral a la glucosa (PTOG).</w:t>
            </w:r>
          </w:p>
          <w:p w14:paraId="7F3946FC" w14:textId="77777777" w:rsidR="00782BF7" w:rsidRPr="00782BF7" w:rsidRDefault="00782BF7" w:rsidP="00D3341A">
            <w:pPr>
              <w:pStyle w:val="Tabletext"/>
              <w:numPr>
                <w:ilvl w:val="0"/>
                <w:numId w:val="4"/>
              </w:numPr>
              <w:ind w:left="515" w:hanging="155"/>
              <w:contextualSpacing w:val="0"/>
              <w:rPr>
                <w:rFonts w:ascii="Noto Sans" w:hAnsi="Noto Sans" w:cs="Noto Sans"/>
                <w:sz w:val="16"/>
                <w:szCs w:val="16"/>
                <w:lang w:eastAsia="es-MX"/>
              </w:rPr>
            </w:pPr>
            <w:r w:rsidRPr="00782BF7">
              <w:rPr>
                <w:rFonts w:ascii="Noto Sans" w:hAnsi="Noto Sans" w:cs="Noto Sans"/>
                <w:sz w:val="16"/>
                <w:szCs w:val="16"/>
                <w:lang w:eastAsia="es-MX"/>
              </w:rPr>
              <w:t xml:space="preserve">Hemoglobina glucosilada </w:t>
            </w:r>
            <w:r w:rsidRPr="00782BF7">
              <w:rPr>
                <w:rFonts w:ascii="Cambria Math" w:hAnsi="Cambria Math" w:cs="Cambria Math"/>
                <w:sz w:val="16"/>
                <w:szCs w:val="16"/>
                <w:lang w:eastAsia="es-MX"/>
              </w:rPr>
              <w:t>≥</w:t>
            </w:r>
            <w:r w:rsidRPr="00782BF7">
              <w:rPr>
                <w:rFonts w:ascii="Noto Sans" w:hAnsi="Noto Sans" w:cs="Noto Sans"/>
                <w:sz w:val="16"/>
                <w:szCs w:val="16"/>
                <w:lang w:eastAsia="es-MX"/>
              </w:rPr>
              <w:t xml:space="preserve"> 6.5%</w:t>
            </w:r>
          </w:p>
          <w:p w14:paraId="5365374B" w14:textId="77777777" w:rsidR="00782BF7" w:rsidRPr="00782BF7" w:rsidRDefault="00782BF7" w:rsidP="00D3341A">
            <w:pPr>
              <w:pStyle w:val="Tabletext"/>
              <w:numPr>
                <w:ilvl w:val="0"/>
                <w:numId w:val="4"/>
              </w:numPr>
              <w:ind w:left="515" w:hanging="155"/>
              <w:contextualSpacing w:val="0"/>
              <w:rPr>
                <w:rFonts w:ascii="Noto Sans" w:hAnsi="Noto Sans" w:cs="Noto Sans"/>
                <w:sz w:val="16"/>
                <w:szCs w:val="16"/>
              </w:rPr>
            </w:pPr>
            <w:r w:rsidRPr="00782BF7">
              <w:rPr>
                <w:rFonts w:ascii="Noto Sans" w:hAnsi="Noto Sans" w:cs="Noto Sans"/>
                <w:sz w:val="16"/>
                <w:szCs w:val="16"/>
                <w:lang w:eastAsia="es-MX"/>
              </w:rPr>
              <w:t xml:space="preserve">Glucemia plasmática aleatoria o casual </w:t>
            </w:r>
            <w:r w:rsidRPr="00782BF7">
              <w:rPr>
                <w:rFonts w:ascii="Cambria Math" w:hAnsi="Cambria Math" w:cs="Cambria Math"/>
                <w:sz w:val="16"/>
                <w:szCs w:val="16"/>
                <w:lang w:eastAsia="es-MX"/>
              </w:rPr>
              <w:t>≥</w:t>
            </w:r>
            <w:r w:rsidRPr="00782BF7">
              <w:rPr>
                <w:rFonts w:ascii="Noto Sans" w:hAnsi="Noto Sans" w:cs="Noto Sans"/>
                <w:sz w:val="16"/>
                <w:szCs w:val="16"/>
                <w:lang w:eastAsia="es-MX"/>
              </w:rPr>
              <w:t>200 mg/dL más síntomas clásicos de diabetes (poliuria, polidipsia y polifagia)</w:t>
            </w:r>
          </w:p>
          <w:p w14:paraId="6D071AED" w14:textId="77777777" w:rsidR="00782BF7" w:rsidRPr="00782BF7" w:rsidRDefault="00782BF7" w:rsidP="00D3341A">
            <w:pPr>
              <w:pStyle w:val="Tabletext"/>
              <w:rPr>
                <w:rFonts w:ascii="Noto Sans" w:hAnsi="Noto Sans" w:cs="Noto Sans"/>
                <w:sz w:val="16"/>
                <w:szCs w:val="16"/>
              </w:rPr>
            </w:pPr>
            <w:r w:rsidRPr="00782BF7">
              <w:rPr>
                <w:rFonts w:ascii="Noto Sans" w:hAnsi="Noto Sans" w:cs="Noto Sans"/>
                <w:sz w:val="16"/>
                <w:szCs w:val="16"/>
                <w:lang w:eastAsia="es-MX"/>
              </w:rPr>
              <w:t>Sin olvidar que en la prueba de ayuno o en la PTOG, o en ausencia de síntomas inequívocos de hiperglucemia, estos criterios se deben confirmar repitiendo la prueba en un día diferente.</w:t>
            </w:r>
          </w:p>
        </w:tc>
      </w:tr>
      <w:tr w:rsidR="00EF7E12" w:rsidRPr="00782BF7" w14:paraId="39371E7E" w14:textId="77777777" w:rsidTr="009704D3">
        <w:trPr>
          <w:cnfStyle w:val="000000010000" w:firstRow="0" w:lastRow="0" w:firstColumn="0" w:lastColumn="0" w:oddVBand="0" w:evenVBand="0" w:oddHBand="0" w:evenHBand="1" w:firstRowFirstColumn="0" w:firstRowLastColumn="0" w:lastRowFirstColumn="0" w:lastRowLastColumn="0"/>
        </w:trPr>
        <w:tc>
          <w:tcPr>
            <w:tcW w:w="1162" w:type="pct"/>
          </w:tcPr>
          <w:p w14:paraId="699ACD3E"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bCs/>
                <w:sz w:val="16"/>
                <w:szCs w:val="16"/>
                <w:lang w:eastAsia="es-ES_tradnl"/>
              </w:rPr>
              <w:t>Confirmación diagnóstica de Dislipidemias</w:t>
            </w:r>
          </w:p>
        </w:tc>
        <w:tc>
          <w:tcPr>
            <w:tcW w:w="641" w:type="pct"/>
          </w:tcPr>
          <w:p w14:paraId="72C0BDF4" w14:textId="77777777" w:rsidR="00782BF7" w:rsidRPr="00782BF7" w:rsidRDefault="00782BF7" w:rsidP="00782BF7">
            <w:pPr>
              <w:pStyle w:val="Tabletext"/>
              <w:jc w:val="center"/>
              <w:rPr>
                <w:rFonts w:ascii="Noto Sans" w:hAnsi="Noto Sans" w:cs="Noto Sans"/>
                <w:b/>
                <w:i/>
                <w:sz w:val="16"/>
                <w:szCs w:val="16"/>
              </w:rPr>
            </w:pPr>
            <w:r w:rsidRPr="00782BF7">
              <w:rPr>
                <w:rFonts w:ascii="Noto Sans" w:hAnsi="Noto Sans" w:cs="Noto Sans"/>
                <w:b/>
                <w:i/>
                <w:sz w:val="16"/>
                <w:szCs w:val="16"/>
              </w:rPr>
              <w:t>Confirmación Dx Dislipidemias</w:t>
            </w:r>
          </w:p>
        </w:tc>
        <w:tc>
          <w:tcPr>
            <w:tcW w:w="3196" w:type="pct"/>
          </w:tcPr>
          <w:p w14:paraId="67443233" w14:textId="77777777" w:rsidR="00782BF7" w:rsidRPr="00782BF7" w:rsidRDefault="00782BF7" w:rsidP="00D3341A">
            <w:pPr>
              <w:pStyle w:val="Tabletext"/>
              <w:rPr>
                <w:rFonts w:ascii="Noto Sans" w:hAnsi="Noto Sans" w:cs="Noto Sans"/>
                <w:sz w:val="16"/>
                <w:szCs w:val="16"/>
              </w:rPr>
            </w:pPr>
            <w:r w:rsidRPr="00782BF7">
              <w:rPr>
                <w:rFonts w:ascii="Noto Sans" w:hAnsi="Noto Sans" w:cs="Noto Sans"/>
                <w:sz w:val="16"/>
                <w:szCs w:val="16"/>
                <w:lang w:eastAsia="es-MX"/>
              </w:rPr>
              <w:t xml:space="preserve">Caso confirmado por primera vez </w:t>
            </w:r>
            <w:r w:rsidRPr="00782BF7">
              <w:rPr>
                <w:rFonts w:ascii="Noto Sans" w:hAnsi="Noto Sans" w:cs="Noto Sans"/>
                <w:sz w:val="16"/>
                <w:szCs w:val="16"/>
              </w:rPr>
              <w:t>de dislipidemia, paciente que cumple con los criterios de diagnósticos enunciados en la y que es registrado por primera vez por el Sistema Nacional de Información en Salud. (definición NOM).</w:t>
            </w:r>
          </w:p>
          <w:p w14:paraId="3E46B268" w14:textId="77777777" w:rsidR="00782BF7" w:rsidRPr="00782BF7" w:rsidRDefault="00782BF7" w:rsidP="00D3341A">
            <w:pPr>
              <w:pStyle w:val="Tabletext"/>
              <w:rPr>
                <w:rFonts w:ascii="Noto Sans" w:hAnsi="Noto Sans" w:cs="Noto Sans"/>
                <w:sz w:val="16"/>
                <w:szCs w:val="16"/>
              </w:rPr>
            </w:pPr>
            <w:r w:rsidRPr="00782BF7">
              <w:rPr>
                <w:rFonts w:ascii="Noto Sans" w:hAnsi="Noto Sans" w:cs="Noto Sans"/>
                <w:sz w:val="16"/>
                <w:szCs w:val="16"/>
              </w:rPr>
              <w:t xml:space="preserve">Caso nuevo de dislipidemia que obtenga cifras séricas  de colesterol total </w:t>
            </w:r>
            <w:r w:rsidRPr="00782BF7">
              <w:rPr>
                <w:rFonts w:ascii="Cambria Math" w:hAnsi="Cambria Math" w:cs="Cambria Math"/>
                <w:sz w:val="16"/>
                <w:szCs w:val="16"/>
              </w:rPr>
              <w:t>≥</w:t>
            </w:r>
            <w:r w:rsidRPr="00782BF7">
              <w:rPr>
                <w:rFonts w:ascii="Noto Sans" w:hAnsi="Noto Sans" w:cs="Noto Sans"/>
                <w:sz w:val="16"/>
                <w:szCs w:val="16"/>
              </w:rPr>
              <w:t xml:space="preserve"> 200 mg/dL o Triglicéridos </w:t>
            </w:r>
            <w:r w:rsidRPr="00782BF7">
              <w:rPr>
                <w:rFonts w:ascii="Cambria Math" w:hAnsi="Cambria Math" w:cs="Cambria Math"/>
                <w:sz w:val="16"/>
                <w:szCs w:val="16"/>
              </w:rPr>
              <w:t>≥</w:t>
            </w:r>
            <w:r w:rsidRPr="00782BF7">
              <w:rPr>
                <w:rFonts w:ascii="Noto Sans" w:hAnsi="Noto Sans" w:cs="Noto Sans"/>
                <w:sz w:val="16"/>
                <w:szCs w:val="16"/>
              </w:rPr>
              <w:t xml:space="preserve"> 150 mg/dL o C-HDL &lt; 40 mg/dL o Colesterol no HDL </w:t>
            </w:r>
            <w:r w:rsidRPr="00782BF7">
              <w:rPr>
                <w:rFonts w:ascii="Cambria Math" w:hAnsi="Cambria Math" w:cs="Cambria Math"/>
                <w:sz w:val="16"/>
                <w:szCs w:val="16"/>
              </w:rPr>
              <w:t>≥</w:t>
            </w:r>
            <w:r w:rsidRPr="00782BF7">
              <w:rPr>
                <w:rFonts w:ascii="Noto Sans" w:hAnsi="Noto Sans" w:cs="Noto Sans"/>
                <w:sz w:val="16"/>
                <w:szCs w:val="16"/>
              </w:rPr>
              <w:t xml:space="preserve"> 160 mg/dL</w:t>
            </w:r>
          </w:p>
        </w:tc>
      </w:tr>
      <w:tr w:rsidR="00EF7E12" w:rsidRPr="00782BF7" w14:paraId="1BD5E17E" w14:textId="77777777" w:rsidTr="009704D3">
        <w:trPr>
          <w:cnfStyle w:val="000000100000" w:firstRow="0" w:lastRow="0" w:firstColumn="0" w:lastColumn="0" w:oddVBand="0" w:evenVBand="0" w:oddHBand="1" w:evenHBand="0" w:firstRowFirstColumn="0" w:firstRowLastColumn="0" w:lastRowFirstColumn="0" w:lastRowLastColumn="0"/>
        </w:trPr>
        <w:tc>
          <w:tcPr>
            <w:tcW w:w="1162" w:type="pct"/>
          </w:tcPr>
          <w:p w14:paraId="12999208"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Consulta de primera vez</w:t>
            </w:r>
          </w:p>
        </w:tc>
        <w:tc>
          <w:tcPr>
            <w:tcW w:w="641" w:type="pct"/>
          </w:tcPr>
          <w:p w14:paraId="2883F09C" w14:textId="77777777" w:rsidR="00782BF7" w:rsidRPr="00782BF7" w:rsidRDefault="00782BF7" w:rsidP="00782BF7">
            <w:pPr>
              <w:pStyle w:val="Tabletext"/>
              <w:jc w:val="center"/>
              <w:rPr>
                <w:rFonts w:ascii="Noto Sans" w:hAnsi="Noto Sans" w:cs="Noto Sans"/>
                <w:b/>
                <w:i/>
                <w:sz w:val="16"/>
                <w:szCs w:val="16"/>
              </w:rPr>
            </w:pPr>
          </w:p>
        </w:tc>
        <w:tc>
          <w:tcPr>
            <w:tcW w:w="3196" w:type="pct"/>
          </w:tcPr>
          <w:p w14:paraId="68B250E2" w14:textId="77777777" w:rsidR="00782BF7" w:rsidRPr="00782BF7" w:rsidRDefault="00782BF7" w:rsidP="00D3341A">
            <w:pPr>
              <w:pStyle w:val="Tabletext"/>
              <w:rPr>
                <w:rFonts w:ascii="Noto Sans" w:hAnsi="Noto Sans" w:cs="Noto Sans"/>
                <w:sz w:val="16"/>
                <w:szCs w:val="16"/>
              </w:rPr>
            </w:pPr>
            <w:r w:rsidRPr="00782BF7">
              <w:rPr>
                <w:rFonts w:ascii="Noto Sans" w:hAnsi="Noto Sans" w:cs="Noto Sans"/>
                <w:sz w:val="16"/>
                <w:szCs w:val="16"/>
              </w:rPr>
              <w:t>Atención otorgada a una persona, por personal de salud, cuando acude a la primera consulta por una enfermedad o motivo determinado en la unidad.</w:t>
            </w:r>
          </w:p>
        </w:tc>
      </w:tr>
      <w:tr w:rsidR="00EF7E12" w:rsidRPr="00782BF7" w14:paraId="40332205" w14:textId="77777777" w:rsidTr="009704D3">
        <w:trPr>
          <w:cnfStyle w:val="000000010000" w:firstRow="0" w:lastRow="0" w:firstColumn="0" w:lastColumn="0" w:oddVBand="0" w:evenVBand="0" w:oddHBand="0" w:evenHBand="1" w:firstRowFirstColumn="0" w:firstRowLastColumn="0" w:lastRowFirstColumn="0" w:lastRowLastColumn="0"/>
        </w:trPr>
        <w:tc>
          <w:tcPr>
            <w:tcW w:w="1162" w:type="pct"/>
          </w:tcPr>
          <w:p w14:paraId="77386E1F" w14:textId="77777777" w:rsidR="00782BF7" w:rsidRPr="00782BF7" w:rsidRDefault="00782BF7" w:rsidP="00782BF7">
            <w:pPr>
              <w:pStyle w:val="Tabletext"/>
              <w:jc w:val="center"/>
              <w:rPr>
                <w:rFonts w:ascii="Noto Sans" w:hAnsi="Noto Sans" w:cs="Noto Sans"/>
                <w:b/>
                <w:sz w:val="16"/>
                <w:szCs w:val="16"/>
                <w:highlight w:val="yellow"/>
                <w:lang w:eastAsia="es-MX"/>
              </w:rPr>
            </w:pPr>
            <w:r w:rsidRPr="00782BF7">
              <w:rPr>
                <w:rFonts w:ascii="Noto Sans" w:hAnsi="Noto Sans" w:cs="Noto Sans"/>
                <w:b/>
                <w:sz w:val="16"/>
                <w:szCs w:val="16"/>
                <w:lang w:eastAsia="es-MX"/>
              </w:rPr>
              <w:t>Consulta de primera vez en el año o Cobertura o Población usuaria</w:t>
            </w:r>
          </w:p>
        </w:tc>
        <w:tc>
          <w:tcPr>
            <w:tcW w:w="641" w:type="pct"/>
          </w:tcPr>
          <w:p w14:paraId="4AE582D0" w14:textId="77777777" w:rsidR="00782BF7" w:rsidRPr="00782BF7" w:rsidRDefault="00782BF7" w:rsidP="00782BF7">
            <w:pPr>
              <w:pStyle w:val="Tabletext"/>
              <w:jc w:val="center"/>
              <w:rPr>
                <w:rFonts w:ascii="Noto Sans" w:hAnsi="Noto Sans" w:cs="Noto Sans"/>
                <w:b/>
                <w:i/>
                <w:sz w:val="16"/>
                <w:szCs w:val="16"/>
              </w:rPr>
            </w:pPr>
          </w:p>
        </w:tc>
        <w:tc>
          <w:tcPr>
            <w:tcW w:w="3196" w:type="pct"/>
          </w:tcPr>
          <w:p w14:paraId="61D84099" w14:textId="77777777" w:rsidR="00782BF7" w:rsidRPr="00782BF7" w:rsidRDefault="00782BF7" w:rsidP="00D3341A">
            <w:pPr>
              <w:pStyle w:val="Tabletext"/>
              <w:rPr>
                <w:rFonts w:ascii="Noto Sans" w:hAnsi="Noto Sans" w:cs="Noto Sans"/>
                <w:sz w:val="16"/>
                <w:szCs w:val="16"/>
                <w:lang w:eastAsia="es-MX"/>
              </w:rPr>
            </w:pPr>
            <w:r w:rsidRPr="00782BF7">
              <w:rPr>
                <w:rFonts w:ascii="Noto Sans" w:hAnsi="Noto Sans" w:cs="Noto Sans"/>
                <w:sz w:val="16"/>
                <w:szCs w:val="16"/>
                <w:lang w:eastAsia="es-MX"/>
              </w:rPr>
              <w:t>Es la primera consulta que se brinda la o el paciente en el año calendario en la unidad médica, sin importar la temporalidad o causa de la consulta. Esta información es de utilidad para saber el total de población que está haciendo uso de los servicios.</w:t>
            </w:r>
          </w:p>
        </w:tc>
      </w:tr>
      <w:tr w:rsidR="00EF7E12" w:rsidRPr="00782BF7" w14:paraId="068479F1" w14:textId="77777777" w:rsidTr="009704D3">
        <w:trPr>
          <w:cnfStyle w:val="000000100000" w:firstRow="0" w:lastRow="0" w:firstColumn="0" w:lastColumn="0" w:oddVBand="0" w:evenVBand="0" w:oddHBand="1" w:evenHBand="0" w:firstRowFirstColumn="0" w:firstRowLastColumn="0" w:lastRowFirstColumn="0" w:lastRowLastColumn="0"/>
        </w:trPr>
        <w:tc>
          <w:tcPr>
            <w:tcW w:w="1162" w:type="pct"/>
          </w:tcPr>
          <w:p w14:paraId="04ACFE00"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lastRenderedPageBreak/>
              <w:t>Consulta externa</w:t>
            </w:r>
          </w:p>
        </w:tc>
        <w:tc>
          <w:tcPr>
            <w:tcW w:w="641" w:type="pct"/>
          </w:tcPr>
          <w:p w14:paraId="7B98F3DA" w14:textId="77777777" w:rsidR="00782BF7" w:rsidRPr="00782BF7" w:rsidRDefault="00782BF7" w:rsidP="00782BF7">
            <w:pPr>
              <w:pStyle w:val="Tabletext"/>
              <w:jc w:val="center"/>
              <w:rPr>
                <w:rFonts w:ascii="Noto Sans" w:hAnsi="Noto Sans" w:cs="Noto Sans"/>
                <w:b/>
                <w:i/>
                <w:sz w:val="16"/>
                <w:szCs w:val="16"/>
              </w:rPr>
            </w:pPr>
          </w:p>
        </w:tc>
        <w:tc>
          <w:tcPr>
            <w:tcW w:w="3196" w:type="pct"/>
          </w:tcPr>
          <w:p w14:paraId="35CFF8B1" w14:textId="77777777" w:rsidR="00782BF7" w:rsidRPr="00782BF7" w:rsidRDefault="00782BF7" w:rsidP="00D3341A">
            <w:pPr>
              <w:pStyle w:val="Tabletext"/>
              <w:rPr>
                <w:rFonts w:ascii="Noto Sans" w:hAnsi="Noto Sans" w:cs="Noto Sans"/>
                <w:sz w:val="16"/>
                <w:szCs w:val="16"/>
              </w:rPr>
            </w:pPr>
            <w:r w:rsidRPr="00782BF7">
              <w:rPr>
                <w:rFonts w:ascii="Noto Sans" w:hAnsi="Noto Sans" w:cs="Noto Sans"/>
                <w:sz w:val="16"/>
                <w:szCs w:val="16"/>
              </w:rPr>
              <w:t xml:space="preserve">Atención médica que se otorga </w:t>
            </w:r>
            <w:r w:rsidRPr="00782BF7">
              <w:rPr>
                <w:rFonts w:ascii="Noto Sans" w:hAnsi="Noto Sans" w:cs="Noto Sans"/>
                <w:sz w:val="16"/>
                <w:szCs w:val="16"/>
                <w:lang w:eastAsia="es-MX"/>
              </w:rPr>
              <w:t xml:space="preserve">a la o el </w:t>
            </w:r>
            <w:r w:rsidRPr="00782BF7">
              <w:rPr>
                <w:rFonts w:ascii="Noto Sans" w:hAnsi="Noto Sans" w:cs="Noto Sans"/>
                <w:sz w:val="16"/>
                <w:szCs w:val="16"/>
              </w:rPr>
              <w:t>paciente ambulatorio, en un consultorio o en el domicilio de dicho paciente, que consiste en realizar un interrogatorio y una exploración física para integrar un diagnóstico y/o dar seguimiento a una enfermedad diagnosticada previamente.</w:t>
            </w:r>
          </w:p>
        </w:tc>
      </w:tr>
      <w:tr w:rsidR="00EF7E12" w:rsidRPr="00782BF7" w14:paraId="546510F2" w14:textId="77777777" w:rsidTr="009704D3">
        <w:trPr>
          <w:cnfStyle w:val="000000010000" w:firstRow="0" w:lastRow="0" w:firstColumn="0" w:lastColumn="0" w:oddVBand="0" w:evenVBand="0" w:oddHBand="0" w:evenHBand="1" w:firstRowFirstColumn="0" w:firstRowLastColumn="0" w:lastRowFirstColumn="0" w:lastRowLastColumn="0"/>
        </w:trPr>
        <w:tc>
          <w:tcPr>
            <w:tcW w:w="1162" w:type="pct"/>
          </w:tcPr>
          <w:p w14:paraId="2346CBA6"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Consulta subsecuente</w:t>
            </w:r>
          </w:p>
        </w:tc>
        <w:tc>
          <w:tcPr>
            <w:tcW w:w="641" w:type="pct"/>
          </w:tcPr>
          <w:p w14:paraId="6DFF6283" w14:textId="77777777" w:rsidR="00782BF7" w:rsidRPr="00782BF7" w:rsidRDefault="00782BF7" w:rsidP="00782BF7">
            <w:pPr>
              <w:pStyle w:val="Tabletext"/>
              <w:jc w:val="center"/>
              <w:rPr>
                <w:rFonts w:ascii="Noto Sans" w:hAnsi="Noto Sans" w:cs="Noto Sans"/>
                <w:b/>
                <w:i/>
                <w:sz w:val="16"/>
                <w:szCs w:val="16"/>
              </w:rPr>
            </w:pPr>
          </w:p>
        </w:tc>
        <w:tc>
          <w:tcPr>
            <w:tcW w:w="3196" w:type="pct"/>
          </w:tcPr>
          <w:p w14:paraId="7973392B" w14:textId="77777777" w:rsidR="00782BF7" w:rsidRPr="00782BF7" w:rsidRDefault="00782BF7" w:rsidP="00D3341A">
            <w:pPr>
              <w:pStyle w:val="Tabletext"/>
              <w:rPr>
                <w:rFonts w:ascii="Noto Sans" w:hAnsi="Noto Sans" w:cs="Noto Sans"/>
                <w:sz w:val="16"/>
                <w:szCs w:val="16"/>
                <w:lang w:eastAsia="es-MX"/>
              </w:rPr>
            </w:pPr>
            <w:r w:rsidRPr="00782BF7">
              <w:rPr>
                <w:rFonts w:ascii="Noto Sans" w:hAnsi="Noto Sans" w:cs="Noto Sans"/>
                <w:sz w:val="16"/>
                <w:szCs w:val="16"/>
                <w:lang w:eastAsia="es-MX"/>
              </w:rPr>
              <w:t>Atención otorgada a la o el paciente, por personal de salud, cuando asiste por la misma enfermedad o motivo por el que ya se le otorgó una consulta en la unidad.</w:t>
            </w:r>
          </w:p>
        </w:tc>
      </w:tr>
      <w:tr w:rsidR="00EF7E12" w:rsidRPr="00782BF7" w14:paraId="393E8E6B" w14:textId="77777777" w:rsidTr="009704D3">
        <w:trPr>
          <w:cnfStyle w:val="000000100000" w:firstRow="0" w:lastRow="0" w:firstColumn="0" w:lastColumn="0" w:oddVBand="0" w:evenVBand="0" w:oddHBand="1" w:evenHBand="0" w:firstRowFirstColumn="0" w:firstRowLastColumn="0" w:lastRowFirstColumn="0" w:lastRowLastColumn="0"/>
        </w:trPr>
        <w:tc>
          <w:tcPr>
            <w:tcW w:w="1162" w:type="pct"/>
          </w:tcPr>
          <w:p w14:paraId="4447E42A"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Contrarreferido</w:t>
            </w:r>
          </w:p>
        </w:tc>
        <w:tc>
          <w:tcPr>
            <w:tcW w:w="641" w:type="pct"/>
          </w:tcPr>
          <w:p w14:paraId="1508E757" w14:textId="77777777" w:rsidR="00782BF7" w:rsidRPr="00782BF7" w:rsidRDefault="00782BF7" w:rsidP="00782BF7">
            <w:pPr>
              <w:pStyle w:val="Tabletext"/>
              <w:jc w:val="center"/>
              <w:rPr>
                <w:rFonts w:ascii="Noto Sans" w:hAnsi="Noto Sans" w:cs="Noto Sans"/>
                <w:b/>
                <w:i/>
                <w:sz w:val="16"/>
                <w:szCs w:val="16"/>
              </w:rPr>
            </w:pPr>
          </w:p>
        </w:tc>
        <w:tc>
          <w:tcPr>
            <w:tcW w:w="3196" w:type="pct"/>
          </w:tcPr>
          <w:p w14:paraId="119FC468" w14:textId="77777777" w:rsidR="00782BF7" w:rsidRPr="00782BF7" w:rsidRDefault="00782BF7" w:rsidP="00D3341A">
            <w:pPr>
              <w:pStyle w:val="Texto"/>
              <w:spacing w:line="235" w:lineRule="exact"/>
              <w:ind w:firstLine="0"/>
              <w:rPr>
                <w:rFonts w:ascii="Noto Sans" w:hAnsi="Noto Sans" w:cs="Noto Sans"/>
                <w:sz w:val="16"/>
                <w:szCs w:val="16"/>
              </w:rPr>
            </w:pPr>
            <w:r w:rsidRPr="00782BF7">
              <w:rPr>
                <w:rFonts w:ascii="Noto Sans" w:hAnsi="Noto Sans" w:cs="Noto Sans"/>
                <w:sz w:val="16"/>
                <w:szCs w:val="16"/>
              </w:rPr>
              <w:t>Cuando la o el paciente es enviado a la unidad que lo refirió después de haber recibido tratamiento.</w:t>
            </w:r>
          </w:p>
        </w:tc>
      </w:tr>
      <w:tr w:rsidR="00EF7E12" w:rsidRPr="00782BF7" w14:paraId="67DEC714" w14:textId="77777777" w:rsidTr="009704D3">
        <w:trPr>
          <w:cnfStyle w:val="000000010000" w:firstRow="0" w:lastRow="0" w:firstColumn="0" w:lastColumn="0" w:oddVBand="0" w:evenVBand="0" w:oddHBand="0" w:evenHBand="1" w:firstRowFirstColumn="0" w:firstRowLastColumn="0" w:lastRowFirstColumn="0" w:lastRowLastColumn="0"/>
        </w:trPr>
        <w:tc>
          <w:tcPr>
            <w:tcW w:w="1162" w:type="pct"/>
          </w:tcPr>
          <w:p w14:paraId="2FEA6109"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Derechohabiencia</w:t>
            </w:r>
          </w:p>
        </w:tc>
        <w:tc>
          <w:tcPr>
            <w:tcW w:w="641" w:type="pct"/>
          </w:tcPr>
          <w:p w14:paraId="4D9958A8" w14:textId="77777777" w:rsidR="00782BF7" w:rsidRPr="00782BF7" w:rsidRDefault="00782BF7" w:rsidP="00782BF7">
            <w:pPr>
              <w:jc w:val="center"/>
              <w:rPr>
                <w:rFonts w:cs="Noto Sans"/>
                <w:b/>
                <w:i/>
                <w:color w:val="000000" w:themeColor="text1"/>
                <w:sz w:val="16"/>
                <w:szCs w:val="16"/>
                <w:lang w:val="es-ES_tradnl"/>
              </w:rPr>
            </w:pPr>
          </w:p>
        </w:tc>
        <w:tc>
          <w:tcPr>
            <w:tcW w:w="3196" w:type="pct"/>
          </w:tcPr>
          <w:p w14:paraId="0EEAFC53" w14:textId="77777777" w:rsidR="00782BF7" w:rsidRPr="00782BF7" w:rsidRDefault="00782BF7" w:rsidP="00D3341A">
            <w:pPr>
              <w:pStyle w:val="Tabletext"/>
              <w:rPr>
                <w:rFonts w:ascii="Noto Sans" w:hAnsi="Noto Sans" w:cs="Noto Sans"/>
                <w:sz w:val="16"/>
                <w:szCs w:val="16"/>
                <w:lang w:eastAsia="es-MX"/>
              </w:rPr>
            </w:pPr>
            <w:r w:rsidRPr="00782BF7">
              <w:rPr>
                <w:rFonts w:ascii="Noto Sans" w:hAnsi="Noto Sans" w:cs="Noto Sans"/>
                <w:sz w:val="16"/>
                <w:szCs w:val="16"/>
                <w:lang w:eastAsia="es-MX"/>
              </w:rPr>
              <w:t>Derecho que tienen las personas para recibir servicios, entre los que se encuentran la atención médica, que pueden ser provistos por instituciones de seguridad social dado que cumplen con lo establecido en las disposiciones jurídicas aplicables que rigen a dichas instituciones.</w:t>
            </w:r>
          </w:p>
        </w:tc>
      </w:tr>
      <w:tr w:rsidR="00EF7E12" w:rsidRPr="00782BF7" w14:paraId="4648EF63" w14:textId="77777777" w:rsidTr="009704D3">
        <w:trPr>
          <w:cnfStyle w:val="000000100000" w:firstRow="0" w:lastRow="0" w:firstColumn="0" w:lastColumn="0" w:oddVBand="0" w:evenVBand="0" w:oddHBand="1" w:evenHBand="0" w:firstRowFirstColumn="0" w:firstRowLastColumn="0" w:lastRowFirstColumn="0" w:lastRowLastColumn="0"/>
        </w:trPr>
        <w:tc>
          <w:tcPr>
            <w:tcW w:w="1162" w:type="pct"/>
          </w:tcPr>
          <w:p w14:paraId="68883CAE"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Enfermedades Diarreicas Agudas</w:t>
            </w:r>
          </w:p>
        </w:tc>
        <w:tc>
          <w:tcPr>
            <w:tcW w:w="641" w:type="pct"/>
          </w:tcPr>
          <w:p w14:paraId="4D8CC710" w14:textId="77777777" w:rsidR="00782BF7" w:rsidRPr="00782BF7" w:rsidRDefault="00782BF7" w:rsidP="00782BF7">
            <w:pPr>
              <w:pStyle w:val="Tabletext"/>
              <w:jc w:val="center"/>
              <w:rPr>
                <w:rFonts w:ascii="Noto Sans" w:hAnsi="Noto Sans" w:cs="Noto Sans"/>
                <w:b/>
                <w:i/>
                <w:sz w:val="16"/>
                <w:szCs w:val="16"/>
              </w:rPr>
            </w:pPr>
            <w:r w:rsidRPr="00782BF7">
              <w:rPr>
                <w:rFonts w:ascii="Noto Sans" w:hAnsi="Noto Sans" w:cs="Noto Sans"/>
                <w:b/>
                <w:i/>
                <w:sz w:val="16"/>
                <w:szCs w:val="16"/>
              </w:rPr>
              <w:t>EDA’s</w:t>
            </w:r>
          </w:p>
          <w:p w14:paraId="2CBD8136" w14:textId="77777777" w:rsidR="00782BF7" w:rsidRPr="00782BF7" w:rsidRDefault="00782BF7" w:rsidP="00782BF7">
            <w:pPr>
              <w:pStyle w:val="Tabletext"/>
              <w:jc w:val="center"/>
              <w:rPr>
                <w:rFonts w:ascii="Noto Sans" w:hAnsi="Noto Sans" w:cs="Noto Sans"/>
                <w:b/>
                <w:i/>
                <w:sz w:val="16"/>
                <w:szCs w:val="16"/>
              </w:rPr>
            </w:pPr>
          </w:p>
        </w:tc>
        <w:tc>
          <w:tcPr>
            <w:tcW w:w="3196" w:type="pct"/>
          </w:tcPr>
          <w:p w14:paraId="7D12CAA2" w14:textId="77777777" w:rsidR="00782BF7" w:rsidRPr="00782BF7" w:rsidRDefault="00782BF7" w:rsidP="00D3341A">
            <w:pPr>
              <w:pStyle w:val="Tabletext"/>
              <w:rPr>
                <w:rFonts w:ascii="Noto Sans" w:hAnsi="Noto Sans" w:cs="Noto Sans"/>
                <w:sz w:val="16"/>
                <w:szCs w:val="16"/>
                <w:lang w:val="es-ES" w:eastAsia="es-MX"/>
              </w:rPr>
            </w:pPr>
            <w:r w:rsidRPr="00782BF7">
              <w:rPr>
                <w:rFonts w:ascii="Noto Sans" w:hAnsi="Noto Sans" w:cs="Noto Sans"/>
                <w:sz w:val="16"/>
                <w:szCs w:val="16"/>
                <w:lang w:val="es-ES" w:eastAsia="es-MX"/>
              </w:rPr>
              <w:t>Considera a todas y todos los pacientes menores de 5 años, atendidos por diarrea, enfermedad diarreica, síndrome diarreico, infección intestinal, gastroenteritis aguda o cualquier padecimiento en el que se observe la presencia de heces líquidas, o acuosas, en número mayor de 3 en 24 horas.</w:t>
            </w:r>
          </w:p>
          <w:p w14:paraId="54F496C5" w14:textId="77777777" w:rsidR="00782BF7" w:rsidRPr="00782BF7" w:rsidRDefault="00782BF7" w:rsidP="00D3341A">
            <w:pPr>
              <w:pStyle w:val="Tabletext"/>
              <w:rPr>
                <w:rFonts w:ascii="Noto Sans" w:hAnsi="Noto Sans" w:cs="Noto Sans"/>
                <w:sz w:val="16"/>
                <w:szCs w:val="16"/>
                <w:lang w:eastAsia="es-MX"/>
              </w:rPr>
            </w:pPr>
            <w:r w:rsidRPr="00782BF7">
              <w:rPr>
                <w:rFonts w:ascii="Noto Sans" w:hAnsi="Noto Sans" w:cs="Noto Sans"/>
                <w:sz w:val="16"/>
                <w:szCs w:val="16"/>
                <w:lang w:eastAsia="es-MX"/>
              </w:rPr>
              <w:t>“Manual de enfermedades diarreicas. Prevención, diagnóstico y tratamiento, 2010”, Secretaría de Salud/CeNSIA.</w:t>
            </w:r>
          </w:p>
        </w:tc>
      </w:tr>
      <w:tr w:rsidR="00EF7E12" w:rsidRPr="00782BF7" w14:paraId="2AB2B11C" w14:textId="77777777" w:rsidTr="009704D3">
        <w:trPr>
          <w:cnfStyle w:val="000000010000" w:firstRow="0" w:lastRow="0" w:firstColumn="0" w:lastColumn="0" w:oddVBand="0" w:evenVBand="0" w:oddHBand="0" w:evenHBand="1" w:firstRowFirstColumn="0" w:firstRowLastColumn="0" w:lastRowFirstColumn="0" w:lastRowLastColumn="0"/>
        </w:trPr>
        <w:tc>
          <w:tcPr>
            <w:tcW w:w="1162" w:type="pct"/>
          </w:tcPr>
          <w:p w14:paraId="77149169"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Evaluación integral a la salud del adolescente</w:t>
            </w:r>
          </w:p>
        </w:tc>
        <w:tc>
          <w:tcPr>
            <w:tcW w:w="641" w:type="pct"/>
          </w:tcPr>
          <w:p w14:paraId="6B1B7149" w14:textId="77777777" w:rsidR="00782BF7" w:rsidRPr="00782BF7" w:rsidRDefault="00782BF7" w:rsidP="00782BF7">
            <w:pPr>
              <w:pStyle w:val="Tabletext"/>
              <w:jc w:val="center"/>
              <w:rPr>
                <w:rFonts w:ascii="Noto Sans" w:hAnsi="Noto Sans" w:cs="Noto Sans"/>
                <w:b/>
                <w:i/>
                <w:sz w:val="16"/>
                <w:szCs w:val="16"/>
              </w:rPr>
            </w:pPr>
          </w:p>
        </w:tc>
        <w:tc>
          <w:tcPr>
            <w:tcW w:w="3196" w:type="pct"/>
          </w:tcPr>
          <w:p w14:paraId="16D5FF60" w14:textId="77777777" w:rsidR="00782BF7" w:rsidRPr="00782BF7" w:rsidRDefault="00782BF7" w:rsidP="00D3341A">
            <w:pPr>
              <w:pStyle w:val="Tabletext"/>
              <w:rPr>
                <w:rFonts w:ascii="Noto Sans" w:hAnsi="Noto Sans" w:cs="Noto Sans"/>
                <w:sz w:val="16"/>
                <w:szCs w:val="16"/>
                <w:lang w:val="es-ES" w:eastAsia="es-MX"/>
              </w:rPr>
            </w:pPr>
            <w:r w:rsidRPr="00782BF7">
              <w:rPr>
                <w:rFonts w:ascii="Noto Sans" w:hAnsi="Noto Sans" w:cs="Noto Sans"/>
                <w:sz w:val="16"/>
                <w:szCs w:val="16"/>
                <w:lang w:eastAsia="es-MX"/>
              </w:rPr>
              <w:t>Evaluación del crecimiento y desarrollo, y evaluación del desarrollo cognitivo, social y psicológico de la o el adolescente</w:t>
            </w:r>
          </w:p>
        </w:tc>
      </w:tr>
      <w:tr w:rsidR="00EF7E12" w:rsidRPr="00782BF7" w14:paraId="53F44CBC" w14:textId="77777777" w:rsidTr="009704D3">
        <w:trPr>
          <w:cnfStyle w:val="000000100000" w:firstRow="0" w:lastRow="0" w:firstColumn="0" w:lastColumn="0" w:oddVBand="0" w:evenVBand="0" w:oddHBand="1" w:evenHBand="0" w:firstRowFirstColumn="0" w:firstRowLastColumn="0" w:lastRowFirstColumn="0" w:lastRowLastColumn="0"/>
        </w:trPr>
        <w:tc>
          <w:tcPr>
            <w:tcW w:w="1162" w:type="pct"/>
          </w:tcPr>
          <w:p w14:paraId="24415198"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Factores de riesgo sociales</w:t>
            </w:r>
          </w:p>
        </w:tc>
        <w:tc>
          <w:tcPr>
            <w:tcW w:w="641" w:type="pct"/>
          </w:tcPr>
          <w:p w14:paraId="78E40690" w14:textId="77777777" w:rsidR="00782BF7" w:rsidRPr="00782BF7" w:rsidRDefault="00782BF7" w:rsidP="00782BF7">
            <w:pPr>
              <w:pStyle w:val="Tabletext"/>
              <w:jc w:val="center"/>
              <w:rPr>
                <w:rFonts w:ascii="Noto Sans" w:hAnsi="Noto Sans" w:cs="Noto Sans"/>
                <w:b/>
                <w:i/>
                <w:sz w:val="16"/>
                <w:szCs w:val="16"/>
              </w:rPr>
            </w:pPr>
          </w:p>
        </w:tc>
        <w:tc>
          <w:tcPr>
            <w:tcW w:w="3196" w:type="pct"/>
          </w:tcPr>
          <w:p w14:paraId="5EDCB40D" w14:textId="77777777" w:rsidR="00782BF7" w:rsidRPr="00782BF7" w:rsidRDefault="00782BF7" w:rsidP="00D3341A">
            <w:pPr>
              <w:pStyle w:val="Tabletext"/>
              <w:rPr>
                <w:rFonts w:ascii="Noto Sans" w:hAnsi="Noto Sans" w:cs="Noto Sans"/>
                <w:sz w:val="16"/>
                <w:szCs w:val="16"/>
              </w:rPr>
            </w:pPr>
            <w:r w:rsidRPr="00782BF7">
              <w:rPr>
                <w:rFonts w:ascii="Noto Sans" w:hAnsi="Noto Sans" w:cs="Noto Sans"/>
                <w:sz w:val="16"/>
                <w:szCs w:val="16"/>
              </w:rPr>
              <w:t>Determinantes sociales: conjunto de factores personales, sociales, económicos y ambientales que determinan el estado de salud de las personas o poblaciones, son situaciones que podrían poner en riesgo la condición de un embarazo normoevolutivo como son: Estado civil (no unida), nivel educativo (primaria incompleta o sin formación académica), nivel socioeconómico bajo, domicilio muy alejado de unidades de salud, migración, marginación o rechazo social, violencia intrafamiliar, entre otros.</w:t>
            </w:r>
          </w:p>
        </w:tc>
      </w:tr>
      <w:tr w:rsidR="00EF7E12" w:rsidRPr="00782BF7" w14:paraId="00763702" w14:textId="77777777" w:rsidTr="009704D3">
        <w:trPr>
          <w:cnfStyle w:val="000000010000" w:firstRow="0" w:lastRow="0" w:firstColumn="0" w:lastColumn="0" w:oddVBand="0" w:evenVBand="0" w:oddHBand="0" w:evenHBand="1" w:firstRowFirstColumn="0" w:firstRowLastColumn="0" w:lastRowFirstColumn="0" w:lastRowLastColumn="0"/>
        </w:trPr>
        <w:tc>
          <w:tcPr>
            <w:tcW w:w="1162" w:type="pct"/>
          </w:tcPr>
          <w:p w14:paraId="5E30A55B"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Índice de Masa Corporal</w:t>
            </w:r>
          </w:p>
        </w:tc>
        <w:tc>
          <w:tcPr>
            <w:tcW w:w="641" w:type="pct"/>
          </w:tcPr>
          <w:p w14:paraId="0B4484D4" w14:textId="77777777" w:rsidR="00782BF7" w:rsidRPr="00782BF7" w:rsidRDefault="00782BF7" w:rsidP="00782BF7">
            <w:pPr>
              <w:pStyle w:val="Tabletext"/>
              <w:jc w:val="center"/>
              <w:rPr>
                <w:rFonts w:ascii="Noto Sans" w:hAnsi="Noto Sans" w:cs="Noto Sans"/>
                <w:b/>
                <w:i/>
                <w:sz w:val="16"/>
                <w:szCs w:val="16"/>
              </w:rPr>
            </w:pPr>
            <w:r w:rsidRPr="00782BF7">
              <w:rPr>
                <w:rFonts w:ascii="Noto Sans" w:hAnsi="Noto Sans" w:cs="Noto Sans"/>
                <w:b/>
                <w:i/>
                <w:sz w:val="16"/>
                <w:szCs w:val="16"/>
              </w:rPr>
              <w:t>IMC</w:t>
            </w:r>
          </w:p>
        </w:tc>
        <w:tc>
          <w:tcPr>
            <w:tcW w:w="3196" w:type="pct"/>
          </w:tcPr>
          <w:p w14:paraId="5EA87AA7" w14:textId="77777777" w:rsidR="00782BF7" w:rsidRPr="00782BF7" w:rsidRDefault="00782BF7" w:rsidP="00D3341A">
            <w:pPr>
              <w:pStyle w:val="Tabletext"/>
              <w:rPr>
                <w:rFonts w:ascii="Noto Sans" w:hAnsi="Noto Sans" w:cs="Noto Sans"/>
                <w:sz w:val="16"/>
                <w:szCs w:val="16"/>
                <w:lang w:eastAsia="es-MX"/>
              </w:rPr>
            </w:pPr>
            <w:r w:rsidRPr="00782BF7">
              <w:rPr>
                <w:rFonts w:ascii="Noto Sans" w:hAnsi="Noto Sans" w:cs="Noto Sans"/>
                <w:sz w:val="16"/>
                <w:szCs w:val="16"/>
              </w:rPr>
              <w:t>Se obtiene a partir de la siguiente fórmula: peso (Kg) ÷ (talla (m)</w:t>
            </w:r>
            <w:r w:rsidRPr="00782BF7">
              <w:rPr>
                <w:rFonts w:ascii="Noto Sans" w:hAnsi="Noto Sans" w:cs="Noto Sans"/>
                <w:sz w:val="16"/>
                <w:szCs w:val="16"/>
                <w:vertAlign w:val="superscript"/>
              </w:rPr>
              <w:t>2</w:t>
            </w:r>
            <w:r w:rsidRPr="00782BF7">
              <w:rPr>
                <w:rFonts w:ascii="Noto Sans" w:hAnsi="Noto Sans" w:cs="Noto Sans"/>
                <w:sz w:val="16"/>
                <w:szCs w:val="16"/>
              </w:rPr>
              <w:t>)</w:t>
            </w:r>
          </w:p>
        </w:tc>
      </w:tr>
      <w:tr w:rsidR="00EF7E12" w:rsidRPr="00782BF7" w14:paraId="7E05AEE9" w14:textId="77777777" w:rsidTr="009704D3">
        <w:trPr>
          <w:cnfStyle w:val="000000100000" w:firstRow="0" w:lastRow="0" w:firstColumn="0" w:lastColumn="0" w:oddVBand="0" w:evenVBand="0" w:oddHBand="1" w:evenHBand="0" w:firstRowFirstColumn="0" w:firstRowLastColumn="0" w:lastRowFirstColumn="0" w:lastRowLastColumn="0"/>
        </w:trPr>
        <w:tc>
          <w:tcPr>
            <w:tcW w:w="1162" w:type="pct"/>
          </w:tcPr>
          <w:p w14:paraId="5228EF23"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Infecciones de Transmisión Sexual</w:t>
            </w:r>
          </w:p>
        </w:tc>
        <w:tc>
          <w:tcPr>
            <w:tcW w:w="641" w:type="pct"/>
          </w:tcPr>
          <w:p w14:paraId="076B0064" w14:textId="77777777" w:rsidR="00782BF7" w:rsidRPr="00782BF7" w:rsidRDefault="00782BF7" w:rsidP="00782BF7">
            <w:pPr>
              <w:pStyle w:val="Tabletext"/>
              <w:jc w:val="center"/>
              <w:rPr>
                <w:rFonts w:ascii="Noto Sans" w:hAnsi="Noto Sans" w:cs="Noto Sans"/>
                <w:b/>
                <w:i/>
                <w:sz w:val="16"/>
                <w:szCs w:val="16"/>
              </w:rPr>
            </w:pPr>
            <w:r w:rsidRPr="00782BF7">
              <w:rPr>
                <w:rFonts w:ascii="Noto Sans" w:hAnsi="Noto Sans" w:cs="Noto Sans"/>
                <w:b/>
                <w:i/>
                <w:sz w:val="16"/>
                <w:szCs w:val="16"/>
              </w:rPr>
              <w:t>ITS</w:t>
            </w:r>
          </w:p>
        </w:tc>
        <w:tc>
          <w:tcPr>
            <w:tcW w:w="3196" w:type="pct"/>
          </w:tcPr>
          <w:p w14:paraId="2EFA9FC5" w14:textId="77777777" w:rsidR="00782BF7" w:rsidRPr="00782BF7" w:rsidRDefault="00782BF7" w:rsidP="00D3341A">
            <w:pPr>
              <w:pStyle w:val="Tabletext"/>
              <w:rPr>
                <w:rFonts w:ascii="Noto Sans" w:hAnsi="Noto Sans" w:cs="Noto Sans"/>
                <w:sz w:val="16"/>
                <w:szCs w:val="16"/>
                <w:lang w:eastAsia="es-MX"/>
              </w:rPr>
            </w:pPr>
            <w:r w:rsidRPr="00782BF7">
              <w:rPr>
                <w:rFonts w:ascii="Noto Sans" w:hAnsi="Noto Sans" w:cs="Noto Sans"/>
                <w:sz w:val="16"/>
                <w:szCs w:val="16"/>
                <w:lang w:eastAsia="es-MX"/>
              </w:rPr>
              <w:t>Las ITS son causadas por más de 30 bacterias, virus y parásitos diferentes, y se propagan predominantemente por contacto sexual.</w:t>
            </w:r>
          </w:p>
          <w:p w14:paraId="5FD01F2F" w14:textId="77777777" w:rsidR="00782BF7" w:rsidRPr="00782BF7" w:rsidRDefault="00782BF7" w:rsidP="00D3341A">
            <w:pPr>
              <w:pStyle w:val="Tabletext"/>
              <w:rPr>
                <w:rFonts w:ascii="Noto Sans" w:hAnsi="Noto Sans" w:cs="Noto Sans"/>
                <w:sz w:val="16"/>
                <w:szCs w:val="16"/>
                <w:lang w:eastAsia="es-MX"/>
              </w:rPr>
            </w:pPr>
            <w:r w:rsidRPr="00782BF7">
              <w:rPr>
                <w:rFonts w:ascii="Noto Sans" w:hAnsi="Noto Sans" w:cs="Noto Sans"/>
                <w:sz w:val="16"/>
                <w:szCs w:val="16"/>
                <w:lang w:eastAsia="es-MX"/>
              </w:rPr>
              <w:t>Entre los más de 30 agentes patógenos que se sabe se transmiten por contacto sexual, ocho se han vinculado a la máxima incidencia de enfermedades. De esas ocho infecciones, cuatro son actualmente curables, a saber, sífilis, gonorrea, clamidiasis y tricomoniasis. Las otras cuatro, hepatitis B, herpes, VIH y VPH, son infecciones virales incurables que, no obstante, se pueden mitigar o atenuar con tratamiento.</w:t>
            </w:r>
          </w:p>
          <w:p w14:paraId="4E492703" w14:textId="77777777" w:rsidR="00782BF7" w:rsidRPr="00782BF7" w:rsidRDefault="00782BF7" w:rsidP="00D3341A">
            <w:pPr>
              <w:pStyle w:val="Tabletext"/>
              <w:rPr>
                <w:rFonts w:ascii="Noto Sans" w:hAnsi="Noto Sans" w:cs="Noto Sans"/>
                <w:sz w:val="16"/>
                <w:szCs w:val="16"/>
                <w:lang w:eastAsia="es-MX"/>
              </w:rPr>
            </w:pPr>
            <w:r w:rsidRPr="00782BF7">
              <w:rPr>
                <w:rFonts w:ascii="Noto Sans" w:hAnsi="Noto Sans" w:cs="Noto Sans"/>
                <w:sz w:val="16"/>
                <w:szCs w:val="16"/>
                <w:lang w:eastAsia="es-MX"/>
              </w:rPr>
              <w:t>Muchas ITS, especialmente clamidiasis, gonorrea, hepatitis B, VIH, VPH, HSV2 y sífilis, se pueden transmitir también de la madre a la o al niño durante el embarazo y el parto, a lo cual se le denomina transmisión vertical, la cual puede ocurrir antes del nacimiento, durante el parto y después del parto.</w:t>
            </w:r>
          </w:p>
          <w:p w14:paraId="676A8F3B" w14:textId="77777777" w:rsidR="00782BF7" w:rsidRPr="00782BF7" w:rsidRDefault="00782BF7" w:rsidP="00D3341A">
            <w:pPr>
              <w:pStyle w:val="Tabletext"/>
              <w:rPr>
                <w:rFonts w:ascii="Noto Sans" w:hAnsi="Noto Sans" w:cs="Noto Sans"/>
                <w:sz w:val="16"/>
                <w:szCs w:val="16"/>
                <w:lang w:eastAsia="es-MX"/>
              </w:rPr>
            </w:pPr>
            <w:r w:rsidRPr="00782BF7">
              <w:rPr>
                <w:rFonts w:ascii="Noto Sans" w:hAnsi="Noto Sans" w:cs="Noto Sans"/>
                <w:sz w:val="16"/>
                <w:szCs w:val="16"/>
                <w:lang w:eastAsia="es-MX"/>
              </w:rPr>
              <w:t>Las infecciones de transmisión sexual son causa de enfermedad aguda, crónica, infertilidad y muerte, con graves consecuencias médicas, sociales, económicas y psicológicas, para millones de mujeres, hombres, niñas y niños.</w:t>
            </w:r>
          </w:p>
        </w:tc>
      </w:tr>
      <w:tr w:rsidR="00EF7E12" w:rsidRPr="00782BF7" w14:paraId="43858E86" w14:textId="77777777" w:rsidTr="009704D3">
        <w:trPr>
          <w:cnfStyle w:val="000000010000" w:firstRow="0" w:lastRow="0" w:firstColumn="0" w:lastColumn="0" w:oddVBand="0" w:evenVBand="0" w:oddHBand="0" w:evenHBand="1" w:firstRowFirstColumn="0" w:firstRowLastColumn="0" w:lastRowFirstColumn="0" w:lastRowLastColumn="0"/>
        </w:trPr>
        <w:tc>
          <w:tcPr>
            <w:tcW w:w="1162" w:type="pct"/>
          </w:tcPr>
          <w:p w14:paraId="3B1410BD"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lastRenderedPageBreak/>
              <w:t>Infecciones Respiratorias Agudas</w:t>
            </w:r>
          </w:p>
        </w:tc>
        <w:tc>
          <w:tcPr>
            <w:tcW w:w="641" w:type="pct"/>
          </w:tcPr>
          <w:p w14:paraId="0BD2F250" w14:textId="77777777" w:rsidR="00782BF7" w:rsidRPr="00782BF7" w:rsidRDefault="00782BF7" w:rsidP="00782BF7">
            <w:pPr>
              <w:pStyle w:val="Tabletext"/>
              <w:jc w:val="center"/>
              <w:rPr>
                <w:rFonts w:ascii="Noto Sans" w:hAnsi="Noto Sans" w:cs="Noto Sans"/>
                <w:b/>
                <w:i/>
                <w:sz w:val="16"/>
                <w:szCs w:val="16"/>
              </w:rPr>
            </w:pPr>
            <w:r w:rsidRPr="00782BF7">
              <w:rPr>
                <w:rFonts w:ascii="Noto Sans" w:hAnsi="Noto Sans" w:cs="Noto Sans"/>
                <w:b/>
                <w:i/>
                <w:sz w:val="16"/>
                <w:szCs w:val="16"/>
              </w:rPr>
              <w:t>IRA’s</w:t>
            </w:r>
          </w:p>
        </w:tc>
        <w:tc>
          <w:tcPr>
            <w:tcW w:w="3196" w:type="pct"/>
          </w:tcPr>
          <w:p w14:paraId="36A69DC3" w14:textId="77777777" w:rsidR="00782BF7" w:rsidRPr="00782BF7" w:rsidRDefault="00782BF7" w:rsidP="00D3341A">
            <w:pPr>
              <w:pStyle w:val="Tabletext"/>
              <w:rPr>
                <w:rFonts w:ascii="Noto Sans" w:hAnsi="Noto Sans" w:cs="Noto Sans"/>
                <w:sz w:val="16"/>
                <w:szCs w:val="16"/>
                <w:lang w:eastAsia="es-MX"/>
              </w:rPr>
            </w:pPr>
            <w:r w:rsidRPr="00782BF7">
              <w:rPr>
                <w:rFonts w:ascii="Noto Sans" w:hAnsi="Noto Sans" w:cs="Noto Sans"/>
                <w:sz w:val="16"/>
                <w:szCs w:val="16"/>
                <w:lang w:eastAsia="es-MX"/>
              </w:rPr>
              <w:t>Considere en este rubro a las y los pacientes menores de 5 años que presentan todo tipo de infecciones respiratorias agudas, incluyendo Neumonía.</w:t>
            </w:r>
          </w:p>
          <w:p w14:paraId="30FF0C3F" w14:textId="77777777" w:rsidR="00782BF7" w:rsidRPr="00782BF7" w:rsidRDefault="00782BF7" w:rsidP="00D3341A">
            <w:pPr>
              <w:pStyle w:val="Tabletext"/>
              <w:rPr>
                <w:rFonts w:ascii="Noto Sans" w:hAnsi="Noto Sans" w:cs="Noto Sans"/>
                <w:sz w:val="16"/>
                <w:szCs w:val="16"/>
                <w:lang w:eastAsia="es-MX"/>
              </w:rPr>
            </w:pPr>
            <w:r w:rsidRPr="00782BF7">
              <w:rPr>
                <w:rFonts w:ascii="Noto Sans" w:hAnsi="Noto Sans" w:cs="Noto Sans"/>
                <w:sz w:val="16"/>
                <w:szCs w:val="16"/>
                <w:lang w:eastAsia="es-MX"/>
              </w:rPr>
              <w:t>“Manual de enfermedades respiratorias. Prevención, diagnóstico y tratamiento, 2011”, Secretaría de Salud/CeNSIA.</w:t>
            </w:r>
          </w:p>
        </w:tc>
      </w:tr>
      <w:tr w:rsidR="00EF7E12" w:rsidRPr="00782BF7" w14:paraId="4DDC461B" w14:textId="77777777" w:rsidTr="009704D3">
        <w:trPr>
          <w:cnfStyle w:val="000000100000" w:firstRow="0" w:lastRow="0" w:firstColumn="0" w:lastColumn="0" w:oddVBand="0" w:evenVBand="0" w:oddHBand="1" w:evenHBand="0" w:firstRowFirstColumn="0" w:firstRowLastColumn="0" w:lastRowFirstColumn="0" w:lastRowLastColumn="0"/>
        </w:trPr>
        <w:tc>
          <w:tcPr>
            <w:tcW w:w="1162" w:type="pct"/>
          </w:tcPr>
          <w:p w14:paraId="75B98903"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Intersexual</w:t>
            </w:r>
          </w:p>
        </w:tc>
        <w:tc>
          <w:tcPr>
            <w:tcW w:w="641" w:type="pct"/>
          </w:tcPr>
          <w:p w14:paraId="69CA2C3A" w14:textId="77777777" w:rsidR="00782BF7" w:rsidRPr="00782BF7" w:rsidRDefault="00782BF7" w:rsidP="00782BF7">
            <w:pPr>
              <w:pStyle w:val="Tabletext"/>
              <w:jc w:val="center"/>
              <w:rPr>
                <w:rFonts w:ascii="Noto Sans" w:hAnsi="Noto Sans" w:cs="Noto Sans"/>
                <w:b/>
                <w:i/>
                <w:sz w:val="16"/>
                <w:szCs w:val="16"/>
              </w:rPr>
            </w:pPr>
          </w:p>
        </w:tc>
        <w:tc>
          <w:tcPr>
            <w:tcW w:w="3196" w:type="pct"/>
          </w:tcPr>
          <w:p w14:paraId="0C0F9BE5" w14:textId="77777777" w:rsidR="00782BF7" w:rsidRPr="00782BF7" w:rsidRDefault="00782BF7" w:rsidP="00D3341A">
            <w:pPr>
              <w:pStyle w:val="Tabletext"/>
              <w:rPr>
                <w:rFonts w:ascii="Noto Sans" w:hAnsi="Noto Sans" w:cs="Noto Sans"/>
                <w:sz w:val="16"/>
                <w:szCs w:val="16"/>
                <w:lang w:eastAsia="es-MX"/>
              </w:rPr>
            </w:pPr>
            <w:r w:rsidRPr="00782BF7">
              <w:rPr>
                <w:rFonts w:ascii="Noto Sans" w:hAnsi="Noto Sans" w:cs="Noto Sans"/>
                <w:sz w:val="16"/>
                <w:szCs w:val="16"/>
                <w:lang w:eastAsia="es-MX"/>
              </w:rPr>
              <w:t>Es un término que hace referencia a características biológicas que no obedecen al estándar binario mujer/varón. Estas variaciones pueden ser evidentes al nacimiento o pasar desapercibidas hasta la adolescencia o vida adulta, además de que cada corporalidad es única; por lo que, sus necesidades sanitarias son específicas.</w:t>
            </w:r>
          </w:p>
        </w:tc>
      </w:tr>
      <w:tr w:rsidR="00EF7E12" w:rsidRPr="00782BF7" w14:paraId="7A062496" w14:textId="77777777" w:rsidTr="009704D3">
        <w:trPr>
          <w:cnfStyle w:val="000000010000" w:firstRow="0" w:lastRow="0" w:firstColumn="0" w:lastColumn="0" w:oddVBand="0" w:evenVBand="0" w:oddHBand="0" w:evenHBand="1" w:firstRowFirstColumn="0" w:firstRowLastColumn="0" w:lastRowFirstColumn="0" w:lastRowLastColumn="0"/>
        </w:trPr>
        <w:tc>
          <w:tcPr>
            <w:tcW w:w="1162" w:type="pct"/>
          </w:tcPr>
          <w:p w14:paraId="167A5034" w14:textId="77777777" w:rsidR="00782BF7" w:rsidRPr="00782BF7" w:rsidRDefault="00782BF7" w:rsidP="00782BF7">
            <w:pPr>
              <w:pStyle w:val="Tabletext"/>
              <w:jc w:val="center"/>
              <w:rPr>
                <w:rFonts w:ascii="Noto Sans" w:hAnsi="Noto Sans" w:cs="Noto Sans"/>
                <w:b/>
                <w:sz w:val="16"/>
                <w:szCs w:val="16"/>
                <w:highlight w:val="yellow"/>
                <w:lang w:eastAsia="es-MX"/>
              </w:rPr>
            </w:pPr>
            <w:r w:rsidRPr="00782BF7">
              <w:rPr>
                <w:rFonts w:ascii="Noto Sans" w:hAnsi="Noto Sans" w:cs="Noto Sans"/>
                <w:b/>
                <w:sz w:val="16"/>
                <w:szCs w:val="16"/>
                <w:lang w:eastAsia="es-MX"/>
              </w:rPr>
              <w:t>Intervenciones de Salud Mental y Adicciones</w:t>
            </w:r>
          </w:p>
        </w:tc>
        <w:tc>
          <w:tcPr>
            <w:tcW w:w="641" w:type="pct"/>
          </w:tcPr>
          <w:p w14:paraId="6D639EEC" w14:textId="77777777" w:rsidR="00782BF7" w:rsidRPr="00782BF7" w:rsidRDefault="00782BF7" w:rsidP="00782BF7">
            <w:pPr>
              <w:pStyle w:val="Tabletext"/>
              <w:jc w:val="center"/>
              <w:rPr>
                <w:rFonts w:ascii="Noto Sans" w:hAnsi="Noto Sans" w:cs="Noto Sans"/>
                <w:b/>
                <w:i/>
                <w:sz w:val="16"/>
                <w:szCs w:val="16"/>
              </w:rPr>
            </w:pPr>
          </w:p>
        </w:tc>
        <w:tc>
          <w:tcPr>
            <w:tcW w:w="3196" w:type="pct"/>
          </w:tcPr>
          <w:p w14:paraId="21D4C13E" w14:textId="77777777" w:rsidR="00782BF7" w:rsidRPr="00782BF7" w:rsidRDefault="00782BF7" w:rsidP="00D3341A">
            <w:pPr>
              <w:pStyle w:val="Tabletext"/>
              <w:rPr>
                <w:rFonts w:ascii="Noto Sans" w:hAnsi="Noto Sans" w:cs="Noto Sans"/>
                <w:sz w:val="16"/>
                <w:szCs w:val="16"/>
                <w:highlight w:val="yellow"/>
                <w:lang w:eastAsia="es-MX"/>
              </w:rPr>
            </w:pPr>
            <w:r w:rsidRPr="00782BF7">
              <w:rPr>
                <w:rFonts w:ascii="Noto Sans" w:hAnsi="Noto Sans" w:cs="Noto Sans"/>
                <w:sz w:val="16"/>
                <w:szCs w:val="16"/>
                <w:lang w:eastAsia="es-MX"/>
              </w:rPr>
              <w:t>Refleja las distintas acciones de salud mental y adicciones emprendidas como resultado de la estrategia mhGAP, en unidades médicas de primer nivel de atención</w:t>
            </w:r>
            <w:r w:rsidRPr="00782BF7">
              <w:rPr>
                <w:rFonts w:ascii="Noto Sans" w:hAnsi="Noto Sans" w:cs="Noto Sans"/>
                <w:sz w:val="16"/>
                <w:szCs w:val="16"/>
              </w:rPr>
              <w:t>.</w:t>
            </w:r>
          </w:p>
        </w:tc>
      </w:tr>
      <w:tr w:rsidR="00EF7E12" w:rsidRPr="00782BF7" w14:paraId="4125DCDC" w14:textId="77777777" w:rsidTr="009704D3">
        <w:trPr>
          <w:cnfStyle w:val="000000100000" w:firstRow="0" w:lastRow="0" w:firstColumn="0" w:lastColumn="0" w:oddVBand="0" w:evenVBand="0" w:oddHBand="1" w:evenHBand="0" w:firstRowFirstColumn="0" w:firstRowLastColumn="0" w:lastRowFirstColumn="0" w:lastRowLastColumn="0"/>
        </w:trPr>
        <w:tc>
          <w:tcPr>
            <w:tcW w:w="1162" w:type="pct"/>
          </w:tcPr>
          <w:p w14:paraId="58B6901E"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mhGAP</w:t>
            </w:r>
          </w:p>
        </w:tc>
        <w:tc>
          <w:tcPr>
            <w:tcW w:w="641" w:type="pct"/>
          </w:tcPr>
          <w:p w14:paraId="6EC3B207" w14:textId="77777777" w:rsidR="00782BF7" w:rsidRPr="00782BF7" w:rsidRDefault="00782BF7" w:rsidP="00782BF7">
            <w:pPr>
              <w:pStyle w:val="Tabletext"/>
              <w:jc w:val="center"/>
              <w:rPr>
                <w:rFonts w:ascii="Noto Sans" w:hAnsi="Noto Sans" w:cs="Noto Sans"/>
                <w:b/>
                <w:i/>
                <w:sz w:val="16"/>
                <w:szCs w:val="16"/>
              </w:rPr>
            </w:pPr>
          </w:p>
        </w:tc>
        <w:tc>
          <w:tcPr>
            <w:tcW w:w="3196" w:type="pct"/>
          </w:tcPr>
          <w:p w14:paraId="64919C4B" w14:textId="77777777" w:rsidR="00782BF7" w:rsidRPr="00782BF7" w:rsidRDefault="00782BF7" w:rsidP="00D3341A">
            <w:pPr>
              <w:pStyle w:val="Tabletext"/>
              <w:rPr>
                <w:rFonts w:ascii="Noto Sans" w:hAnsi="Noto Sans" w:cs="Noto Sans"/>
                <w:sz w:val="16"/>
                <w:szCs w:val="16"/>
                <w:lang w:eastAsia="es-MX"/>
              </w:rPr>
            </w:pPr>
            <w:r w:rsidRPr="00782BF7">
              <w:rPr>
                <w:rFonts w:ascii="Noto Sans" w:hAnsi="Noto Sans" w:cs="Noto Sans"/>
                <w:sz w:val="16"/>
                <w:szCs w:val="16"/>
                <w:lang w:eastAsia="es-MX"/>
              </w:rPr>
              <w:t>Programa de Acción para Superar las Brechas en Salud Mental</w:t>
            </w:r>
          </w:p>
        </w:tc>
      </w:tr>
      <w:tr w:rsidR="00EF7E12" w:rsidRPr="00782BF7" w14:paraId="7D552A86" w14:textId="77777777" w:rsidTr="009704D3">
        <w:trPr>
          <w:cnfStyle w:val="000000010000" w:firstRow="0" w:lastRow="0" w:firstColumn="0" w:lastColumn="0" w:oddVBand="0" w:evenVBand="0" w:oddHBand="0" w:evenHBand="1" w:firstRowFirstColumn="0" w:firstRowLastColumn="0" w:lastRowFirstColumn="0" w:lastRowLastColumn="0"/>
        </w:trPr>
        <w:tc>
          <w:tcPr>
            <w:tcW w:w="1162" w:type="pct"/>
          </w:tcPr>
          <w:p w14:paraId="6496C82D"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Migrante internacional o persona en contexto de movilidad internacional*</w:t>
            </w:r>
          </w:p>
        </w:tc>
        <w:tc>
          <w:tcPr>
            <w:tcW w:w="641" w:type="pct"/>
          </w:tcPr>
          <w:p w14:paraId="078A418A" w14:textId="77777777" w:rsidR="00782BF7" w:rsidRPr="00782BF7" w:rsidRDefault="00782BF7" w:rsidP="00782BF7">
            <w:pPr>
              <w:pStyle w:val="Tabletext"/>
              <w:jc w:val="center"/>
              <w:rPr>
                <w:rFonts w:ascii="Noto Sans" w:hAnsi="Noto Sans" w:cs="Noto Sans"/>
                <w:b/>
                <w:i/>
                <w:sz w:val="16"/>
                <w:szCs w:val="16"/>
              </w:rPr>
            </w:pPr>
          </w:p>
        </w:tc>
        <w:tc>
          <w:tcPr>
            <w:tcW w:w="3196" w:type="pct"/>
          </w:tcPr>
          <w:p w14:paraId="5E0100C8" w14:textId="77777777" w:rsidR="00782BF7" w:rsidRPr="00782BF7" w:rsidRDefault="00782BF7" w:rsidP="00D3341A">
            <w:pPr>
              <w:pStyle w:val="Tabletext"/>
              <w:rPr>
                <w:rFonts w:ascii="Noto Sans" w:hAnsi="Noto Sans" w:cs="Noto Sans"/>
                <w:sz w:val="16"/>
                <w:szCs w:val="16"/>
                <w:lang w:eastAsia="es-MX"/>
              </w:rPr>
            </w:pPr>
            <w:r w:rsidRPr="00782BF7">
              <w:rPr>
                <w:rFonts w:ascii="Noto Sans" w:hAnsi="Noto Sans" w:cs="Noto Sans"/>
                <w:sz w:val="16"/>
                <w:szCs w:val="16"/>
                <w:lang w:eastAsia="es-MX"/>
              </w:rPr>
              <w:t>Persona con una nacionalidad distinta a la mexicana que llega o transita por el territorio mexicano con el objetivo de cambiar su lugar de residencia habitual, independientemente del motivo o periodo de tiempo.</w:t>
            </w:r>
          </w:p>
          <w:p w14:paraId="6787D497" w14:textId="77777777" w:rsidR="00782BF7" w:rsidRPr="00782BF7" w:rsidRDefault="00782BF7" w:rsidP="00D3341A">
            <w:pPr>
              <w:pStyle w:val="Tabletext"/>
              <w:rPr>
                <w:rFonts w:ascii="Noto Sans" w:hAnsi="Noto Sans" w:cs="Noto Sans"/>
                <w:sz w:val="16"/>
                <w:szCs w:val="16"/>
                <w:lang w:eastAsia="es-MX"/>
              </w:rPr>
            </w:pPr>
            <w:r w:rsidRPr="00782BF7">
              <w:rPr>
                <w:rFonts w:ascii="Noto Sans" w:hAnsi="Noto Sans" w:cs="Noto Sans"/>
                <w:sz w:val="16"/>
                <w:szCs w:val="16"/>
                <w:lang w:eastAsia="es-MX"/>
              </w:rPr>
              <w:t>Puede ser una persona migrante internacional residente o no residente.</w:t>
            </w:r>
          </w:p>
          <w:p w14:paraId="60F3A030" w14:textId="77777777" w:rsidR="00782BF7" w:rsidRPr="00782BF7" w:rsidRDefault="00782BF7" w:rsidP="00D3341A">
            <w:pPr>
              <w:pStyle w:val="Tabletext"/>
              <w:rPr>
                <w:rFonts w:ascii="Noto Sans" w:hAnsi="Noto Sans" w:cs="Noto Sans"/>
                <w:sz w:val="16"/>
                <w:szCs w:val="16"/>
                <w:lang w:eastAsia="es-MX"/>
              </w:rPr>
            </w:pPr>
            <w:r w:rsidRPr="00782BF7">
              <w:rPr>
                <w:rFonts w:ascii="Noto Sans" w:hAnsi="Noto Sans" w:cs="Noto Sans"/>
                <w:sz w:val="16"/>
                <w:szCs w:val="16"/>
                <w:lang w:val="es-ES" w:eastAsia="es-MX"/>
              </w:rPr>
              <w:t>*Nota: No incluye Turistas, entendidos como personas que viajan temporalmente fuera de su lugar de residencia y que utilizan alguno de los servicios turísticos alineados a la Ley General de Turismo.</w:t>
            </w:r>
          </w:p>
        </w:tc>
      </w:tr>
      <w:tr w:rsidR="00EF7E12" w:rsidRPr="00782BF7" w14:paraId="0E464C6A" w14:textId="77777777" w:rsidTr="009704D3">
        <w:trPr>
          <w:cnfStyle w:val="000000100000" w:firstRow="0" w:lastRow="0" w:firstColumn="0" w:lastColumn="0" w:oddVBand="0" w:evenVBand="0" w:oddHBand="1" w:evenHBand="0" w:firstRowFirstColumn="0" w:firstRowLastColumn="0" w:lastRowFirstColumn="0" w:lastRowLastColumn="0"/>
        </w:trPr>
        <w:tc>
          <w:tcPr>
            <w:tcW w:w="1162" w:type="pct"/>
          </w:tcPr>
          <w:p w14:paraId="474D55C2"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Migrante nacional o persona en contexto de movilidad interna*</w:t>
            </w:r>
          </w:p>
        </w:tc>
        <w:tc>
          <w:tcPr>
            <w:tcW w:w="641" w:type="pct"/>
          </w:tcPr>
          <w:p w14:paraId="7CDFCFB6" w14:textId="77777777" w:rsidR="00782BF7" w:rsidRPr="00782BF7" w:rsidRDefault="00782BF7" w:rsidP="00782BF7">
            <w:pPr>
              <w:pStyle w:val="Tabletext"/>
              <w:jc w:val="center"/>
              <w:rPr>
                <w:rFonts w:ascii="Noto Sans" w:hAnsi="Noto Sans" w:cs="Noto Sans"/>
                <w:b/>
                <w:i/>
                <w:sz w:val="16"/>
                <w:szCs w:val="16"/>
              </w:rPr>
            </w:pPr>
          </w:p>
        </w:tc>
        <w:tc>
          <w:tcPr>
            <w:tcW w:w="3196" w:type="pct"/>
          </w:tcPr>
          <w:p w14:paraId="313069F6" w14:textId="77777777" w:rsidR="00782BF7" w:rsidRPr="00782BF7" w:rsidRDefault="00782BF7" w:rsidP="00D3341A">
            <w:pPr>
              <w:pStyle w:val="Tabletext"/>
              <w:rPr>
                <w:rFonts w:ascii="Noto Sans" w:hAnsi="Noto Sans" w:cs="Noto Sans"/>
                <w:sz w:val="16"/>
                <w:szCs w:val="16"/>
                <w:lang w:val="es-ES" w:eastAsia="es-MX"/>
              </w:rPr>
            </w:pPr>
            <w:r w:rsidRPr="00782BF7">
              <w:rPr>
                <w:rFonts w:ascii="Noto Sans" w:hAnsi="Noto Sans" w:cs="Noto Sans"/>
                <w:sz w:val="16"/>
                <w:szCs w:val="16"/>
                <w:lang w:val="es-ES" w:eastAsia="es-MX"/>
              </w:rPr>
              <w:t>Persona que, ya sea sola o acompañada, perteneciente a cualquier grupo de edad, género o nacionalidad, se desplaza de su lugar de residencia habitual a otro dentro del país (ya sea saliendo, llegando o retornando) desde una entidad federativa a otra, independientemente del motivo o periodo de tiempo.</w:t>
            </w:r>
          </w:p>
          <w:p w14:paraId="295DCB20" w14:textId="77777777" w:rsidR="00782BF7" w:rsidRPr="00782BF7" w:rsidRDefault="00782BF7" w:rsidP="00D3341A">
            <w:pPr>
              <w:pStyle w:val="Tabletext"/>
              <w:rPr>
                <w:rFonts w:ascii="Noto Sans" w:hAnsi="Noto Sans" w:cs="Noto Sans"/>
                <w:sz w:val="16"/>
                <w:szCs w:val="16"/>
                <w:lang w:eastAsia="es-MX"/>
              </w:rPr>
            </w:pPr>
            <w:r w:rsidRPr="00782BF7">
              <w:rPr>
                <w:rFonts w:ascii="Noto Sans" w:hAnsi="Noto Sans" w:cs="Noto Sans"/>
                <w:sz w:val="16"/>
                <w:szCs w:val="16"/>
                <w:lang w:val="es-ES" w:eastAsia="es-MX"/>
              </w:rPr>
              <w:t>*Nota: No incluye Turistas, entendidos como personas que viajan temporalmente fuera de su lugar de residencia y que utilizan alguno de los servicios turísticos alineados a la Ley General de Turismo.</w:t>
            </w:r>
          </w:p>
        </w:tc>
      </w:tr>
      <w:tr w:rsidR="00EF7E12" w:rsidRPr="00782BF7" w14:paraId="7DF67634" w14:textId="77777777" w:rsidTr="009704D3">
        <w:trPr>
          <w:cnfStyle w:val="000000010000" w:firstRow="0" w:lastRow="0" w:firstColumn="0" w:lastColumn="0" w:oddVBand="0" w:evenVBand="0" w:oddHBand="0" w:evenHBand="1" w:firstRowFirstColumn="0" w:firstRowLastColumn="0" w:lastRowFirstColumn="0" w:lastRowLastColumn="0"/>
        </w:trPr>
        <w:tc>
          <w:tcPr>
            <w:tcW w:w="1162" w:type="pct"/>
          </w:tcPr>
          <w:p w14:paraId="39EE446B" w14:textId="77777777" w:rsidR="00782BF7" w:rsidRPr="00782BF7" w:rsidRDefault="00782BF7" w:rsidP="00782BF7">
            <w:pPr>
              <w:pStyle w:val="Tabletext"/>
              <w:jc w:val="center"/>
              <w:rPr>
                <w:rFonts w:ascii="Noto Sans" w:hAnsi="Noto Sans" w:cs="Noto Sans"/>
                <w:b/>
                <w:i/>
                <w:sz w:val="16"/>
                <w:szCs w:val="16"/>
                <w:lang w:eastAsia="es-MX"/>
              </w:rPr>
            </w:pPr>
            <w:r w:rsidRPr="00782BF7">
              <w:rPr>
                <w:rFonts w:ascii="Noto Sans" w:hAnsi="Noto Sans" w:cs="Noto Sans"/>
                <w:b/>
                <w:sz w:val="16"/>
                <w:szCs w:val="16"/>
                <w:lang w:eastAsia="es-MX"/>
              </w:rPr>
              <w:t>Migrante o persona en contexto de movilidad</w:t>
            </w:r>
          </w:p>
        </w:tc>
        <w:tc>
          <w:tcPr>
            <w:tcW w:w="641" w:type="pct"/>
          </w:tcPr>
          <w:p w14:paraId="04C38269" w14:textId="77777777" w:rsidR="00782BF7" w:rsidRPr="00782BF7" w:rsidRDefault="00782BF7" w:rsidP="00782BF7">
            <w:pPr>
              <w:pStyle w:val="Tabletext"/>
              <w:jc w:val="center"/>
              <w:rPr>
                <w:rFonts w:ascii="Noto Sans" w:hAnsi="Noto Sans" w:cs="Noto Sans"/>
                <w:b/>
                <w:i/>
                <w:sz w:val="16"/>
                <w:szCs w:val="16"/>
              </w:rPr>
            </w:pPr>
          </w:p>
        </w:tc>
        <w:tc>
          <w:tcPr>
            <w:tcW w:w="3196" w:type="pct"/>
          </w:tcPr>
          <w:p w14:paraId="5B6E98D6" w14:textId="77777777" w:rsidR="00782BF7" w:rsidRPr="00782BF7" w:rsidRDefault="00782BF7" w:rsidP="00D3341A">
            <w:pPr>
              <w:pStyle w:val="Tabletext"/>
              <w:rPr>
                <w:rFonts w:ascii="Noto Sans" w:hAnsi="Noto Sans" w:cs="Noto Sans"/>
                <w:sz w:val="16"/>
                <w:szCs w:val="16"/>
                <w:lang w:eastAsia="es-MX"/>
              </w:rPr>
            </w:pPr>
            <w:r w:rsidRPr="00782BF7">
              <w:rPr>
                <w:rFonts w:ascii="Noto Sans" w:hAnsi="Noto Sans" w:cs="Noto Sans"/>
                <w:sz w:val="16"/>
                <w:szCs w:val="16"/>
                <w:lang w:eastAsia="es-MX"/>
              </w:rPr>
              <w:t xml:space="preserve">Persona que, ya sea en solitario o acompañada, </w:t>
            </w:r>
            <w:r w:rsidRPr="00782BF7">
              <w:rPr>
                <w:rFonts w:ascii="Noto Sans" w:hAnsi="Noto Sans" w:cs="Noto Sans"/>
                <w:sz w:val="16"/>
                <w:szCs w:val="16"/>
              </w:rPr>
              <w:t>perteneciente a</w:t>
            </w:r>
            <w:r w:rsidRPr="00782BF7">
              <w:rPr>
                <w:rFonts w:ascii="Noto Sans" w:hAnsi="Noto Sans" w:cs="Noto Sans"/>
                <w:sz w:val="16"/>
                <w:szCs w:val="16"/>
                <w:lang w:eastAsia="es-MX"/>
              </w:rPr>
              <w:t xml:space="preserve"> cualquier grupo de edad y sexo</w:t>
            </w:r>
            <w:r w:rsidRPr="00782BF7">
              <w:rPr>
                <w:rFonts w:ascii="Noto Sans" w:hAnsi="Noto Sans" w:cs="Noto Sans"/>
                <w:sz w:val="16"/>
                <w:szCs w:val="16"/>
              </w:rPr>
              <w:t xml:space="preserve"> </w:t>
            </w:r>
            <w:r w:rsidRPr="00782BF7">
              <w:rPr>
                <w:rFonts w:ascii="Noto Sans" w:hAnsi="Noto Sans" w:cs="Noto Sans"/>
                <w:sz w:val="16"/>
                <w:szCs w:val="16"/>
                <w:lang w:eastAsia="es-MX"/>
              </w:rPr>
              <w:t>o nacionalidad, se desplaza de su lugar de residencia habitual a otro (sea saliendo, transitando, o retornando), dentro de su país o cruzando una frontera internacional.</w:t>
            </w:r>
          </w:p>
          <w:p w14:paraId="3CEA2767" w14:textId="77777777" w:rsidR="00782BF7" w:rsidRPr="00782BF7" w:rsidRDefault="00782BF7" w:rsidP="00D3341A">
            <w:pPr>
              <w:pStyle w:val="Tabletext"/>
              <w:rPr>
                <w:rFonts w:ascii="Noto Sans" w:hAnsi="Noto Sans" w:cs="Noto Sans"/>
                <w:sz w:val="16"/>
                <w:szCs w:val="16"/>
              </w:rPr>
            </w:pPr>
            <w:r w:rsidRPr="00782BF7">
              <w:rPr>
                <w:rFonts w:ascii="Noto Sans" w:hAnsi="Noto Sans" w:cs="Noto Sans"/>
                <w:b/>
                <w:sz w:val="16"/>
                <w:szCs w:val="16"/>
                <w:lang w:eastAsia="es-MX"/>
              </w:rPr>
              <w:t>Referencias</w:t>
            </w:r>
            <w:r w:rsidRPr="00782BF7">
              <w:rPr>
                <w:rFonts w:ascii="Noto Sans" w:hAnsi="Noto Sans" w:cs="Noto Sans"/>
                <w:sz w:val="16"/>
                <w:szCs w:val="16"/>
                <w:lang w:eastAsia="es-MX"/>
              </w:rPr>
              <w:t>: Ley de Migración; Ley General de Población; Ley General de Turismo; Consejo Nacional de Población; Dirección General de Promoción de la Salud.</w:t>
            </w:r>
          </w:p>
        </w:tc>
      </w:tr>
      <w:tr w:rsidR="00EF7E12" w:rsidRPr="00782BF7" w14:paraId="24E8860C" w14:textId="77777777" w:rsidTr="009704D3">
        <w:trPr>
          <w:cnfStyle w:val="000000100000" w:firstRow="0" w:lastRow="0" w:firstColumn="0" w:lastColumn="0" w:oddVBand="0" w:evenVBand="0" w:oddHBand="1" w:evenHBand="0" w:firstRowFirstColumn="0" w:firstRowLastColumn="0" w:lastRowFirstColumn="0" w:lastRowLastColumn="0"/>
        </w:trPr>
        <w:tc>
          <w:tcPr>
            <w:tcW w:w="1162" w:type="pct"/>
          </w:tcPr>
          <w:p w14:paraId="73219648"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Mujer con patología crónica infecciosa</w:t>
            </w:r>
          </w:p>
        </w:tc>
        <w:tc>
          <w:tcPr>
            <w:tcW w:w="641" w:type="pct"/>
          </w:tcPr>
          <w:p w14:paraId="6A8F4FD9" w14:textId="77777777" w:rsidR="00782BF7" w:rsidRPr="00782BF7" w:rsidRDefault="00782BF7" w:rsidP="00782BF7">
            <w:pPr>
              <w:jc w:val="center"/>
              <w:rPr>
                <w:rFonts w:cs="Noto Sans"/>
                <w:b/>
                <w:i/>
                <w:color w:val="000000" w:themeColor="text1"/>
                <w:sz w:val="16"/>
                <w:szCs w:val="16"/>
                <w:lang w:val="es-ES_tradnl"/>
              </w:rPr>
            </w:pPr>
          </w:p>
        </w:tc>
        <w:tc>
          <w:tcPr>
            <w:tcW w:w="3196" w:type="pct"/>
          </w:tcPr>
          <w:p w14:paraId="16F7363D" w14:textId="77777777" w:rsidR="00782BF7" w:rsidRPr="00782BF7" w:rsidRDefault="00782BF7" w:rsidP="00D3341A">
            <w:pPr>
              <w:pStyle w:val="Tabletext"/>
              <w:rPr>
                <w:rFonts w:ascii="Noto Sans" w:hAnsi="Noto Sans" w:cs="Noto Sans"/>
                <w:sz w:val="16"/>
                <w:szCs w:val="16"/>
                <w:lang w:val="es-ES" w:eastAsia="es-MX"/>
              </w:rPr>
            </w:pPr>
            <w:r w:rsidRPr="00782BF7">
              <w:rPr>
                <w:rFonts w:ascii="Noto Sans" w:hAnsi="Noto Sans" w:cs="Noto Sans"/>
                <w:sz w:val="16"/>
                <w:szCs w:val="16"/>
                <w:lang w:val="es-ES" w:eastAsia="es-MX"/>
              </w:rPr>
              <w:t>Enfermedades infecciosas: las enfermedades infecciosas que son causadas por microorganismos patógenos como las bacterias, los virus, los parásitos o los hongos; estas enfermedades pueden transmitirse, directa o indirectamente, de una persona a otra. Las zoonosis son enfermedades infecciosas en los animales que pueden ser transmitidas a las personas. (VIH, TB, etc.).</w:t>
            </w:r>
          </w:p>
        </w:tc>
      </w:tr>
      <w:tr w:rsidR="00EF7E12" w:rsidRPr="00782BF7" w14:paraId="42E92B95" w14:textId="77777777" w:rsidTr="009704D3">
        <w:trPr>
          <w:cnfStyle w:val="000000010000" w:firstRow="0" w:lastRow="0" w:firstColumn="0" w:lastColumn="0" w:oddVBand="0" w:evenVBand="0" w:oddHBand="0" w:evenHBand="1" w:firstRowFirstColumn="0" w:firstRowLastColumn="0" w:lastRowFirstColumn="0" w:lastRowLastColumn="0"/>
        </w:trPr>
        <w:tc>
          <w:tcPr>
            <w:tcW w:w="1162" w:type="pct"/>
          </w:tcPr>
          <w:p w14:paraId="076B4391"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Mujer con patología crónica órgano- funcional</w:t>
            </w:r>
          </w:p>
        </w:tc>
        <w:tc>
          <w:tcPr>
            <w:tcW w:w="641" w:type="pct"/>
          </w:tcPr>
          <w:p w14:paraId="390BD6E9" w14:textId="77777777" w:rsidR="00782BF7" w:rsidRPr="00782BF7" w:rsidRDefault="00782BF7" w:rsidP="00782BF7">
            <w:pPr>
              <w:jc w:val="center"/>
              <w:rPr>
                <w:rFonts w:cs="Noto Sans"/>
                <w:b/>
                <w:i/>
                <w:color w:val="000000" w:themeColor="text1"/>
                <w:sz w:val="16"/>
                <w:szCs w:val="16"/>
                <w:lang w:val="es-ES_tradnl"/>
              </w:rPr>
            </w:pPr>
          </w:p>
        </w:tc>
        <w:tc>
          <w:tcPr>
            <w:tcW w:w="3196" w:type="pct"/>
          </w:tcPr>
          <w:p w14:paraId="16407C31" w14:textId="77777777" w:rsidR="00782BF7" w:rsidRPr="00782BF7" w:rsidRDefault="00782BF7" w:rsidP="00D3341A">
            <w:pPr>
              <w:pStyle w:val="Tabletext"/>
              <w:rPr>
                <w:rFonts w:ascii="Noto Sans" w:hAnsi="Noto Sans" w:cs="Noto Sans"/>
                <w:sz w:val="16"/>
                <w:szCs w:val="16"/>
                <w:lang w:val="es-ES" w:eastAsia="es-MX"/>
              </w:rPr>
            </w:pPr>
            <w:r w:rsidRPr="00782BF7">
              <w:rPr>
                <w:rFonts w:ascii="Noto Sans" w:hAnsi="Noto Sans" w:cs="Noto Sans"/>
                <w:sz w:val="16"/>
                <w:szCs w:val="16"/>
                <w:lang w:val="es-ES" w:eastAsia="es-MX"/>
              </w:rPr>
              <w:t>Enfermedades crónicas no transmisibles: las enfermedades de etiología incierta, habitualmente multicausales, con largos periodos de incubación o latencia; con prolongado curso clínico, con frecuencia episódica, sin tratamiento específico y sin resolución espontánea (Diabetes mellitus, patología: tiroidea, hepática, etc.).</w:t>
            </w:r>
          </w:p>
        </w:tc>
      </w:tr>
      <w:tr w:rsidR="00EF7E12" w:rsidRPr="00782BF7" w14:paraId="79C4593F" w14:textId="77777777" w:rsidTr="009704D3">
        <w:trPr>
          <w:cnfStyle w:val="000000100000" w:firstRow="0" w:lastRow="0" w:firstColumn="0" w:lastColumn="0" w:oddVBand="0" w:evenVBand="0" w:oddHBand="1" w:evenHBand="0" w:firstRowFirstColumn="0" w:firstRowLastColumn="0" w:lastRowFirstColumn="0" w:lastRowLastColumn="0"/>
        </w:trPr>
        <w:tc>
          <w:tcPr>
            <w:tcW w:w="1162" w:type="pct"/>
          </w:tcPr>
          <w:p w14:paraId="0639CD6C" w14:textId="77777777" w:rsidR="00782BF7" w:rsidRPr="00782BF7" w:rsidRDefault="00782BF7" w:rsidP="00782BF7">
            <w:pPr>
              <w:autoSpaceDE w:val="0"/>
              <w:autoSpaceDN w:val="0"/>
              <w:jc w:val="center"/>
              <w:rPr>
                <w:rFonts w:cs="Noto Sans"/>
                <w:b/>
                <w:bCs/>
                <w:sz w:val="16"/>
                <w:szCs w:val="16"/>
                <w:lang w:eastAsia="es-ES"/>
              </w:rPr>
            </w:pPr>
            <w:r w:rsidRPr="00782BF7">
              <w:rPr>
                <w:rFonts w:cs="Noto Sans"/>
                <w:b/>
                <w:sz w:val="16"/>
                <w:szCs w:val="16"/>
                <w:lang w:val="es-ES_tradnl" w:eastAsia="es-MX"/>
              </w:rPr>
              <w:lastRenderedPageBreak/>
              <w:t>Persona migrante de retorno o devuelta</w:t>
            </w:r>
          </w:p>
        </w:tc>
        <w:tc>
          <w:tcPr>
            <w:tcW w:w="641" w:type="pct"/>
          </w:tcPr>
          <w:p w14:paraId="728A56FD" w14:textId="77777777" w:rsidR="00782BF7" w:rsidRPr="00782BF7" w:rsidRDefault="00782BF7" w:rsidP="00782BF7">
            <w:pPr>
              <w:pStyle w:val="Tabletext"/>
              <w:jc w:val="center"/>
              <w:rPr>
                <w:rFonts w:ascii="Noto Sans" w:hAnsi="Noto Sans" w:cs="Noto Sans"/>
                <w:b/>
                <w:i/>
                <w:sz w:val="16"/>
                <w:szCs w:val="16"/>
              </w:rPr>
            </w:pPr>
          </w:p>
        </w:tc>
        <w:tc>
          <w:tcPr>
            <w:tcW w:w="3196" w:type="pct"/>
          </w:tcPr>
          <w:p w14:paraId="40380EF0" w14:textId="121D9989" w:rsidR="00782BF7" w:rsidRPr="00782BF7" w:rsidRDefault="00782BF7" w:rsidP="00D3341A">
            <w:pPr>
              <w:pStyle w:val="Tabletext"/>
              <w:rPr>
                <w:rFonts w:ascii="Noto Sans" w:hAnsi="Noto Sans" w:cs="Noto Sans"/>
                <w:sz w:val="16"/>
                <w:szCs w:val="16"/>
              </w:rPr>
            </w:pPr>
            <w:r w:rsidRPr="00782BF7">
              <w:rPr>
                <w:rFonts w:ascii="Noto Sans" w:hAnsi="Noto Sans" w:cs="Noto Sans"/>
                <w:sz w:val="16"/>
                <w:szCs w:val="16"/>
              </w:rPr>
              <w:t>Persona de nacionalidad mexicana que se movió de otro país con la intención de establecer una vez más su residencia en México, o pasar una temporada en el país (por ejemplo, mexicano que viven en el extranjero y vienen a pasar temporadas a México- “Paisanos”).</w:t>
            </w:r>
          </w:p>
          <w:p w14:paraId="41A1DDBC" w14:textId="77777777" w:rsidR="00782BF7" w:rsidRPr="00782BF7" w:rsidRDefault="00782BF7" w:rsidP="00D3341A">
            <w:pPr>
              <w:pStyle w:val="Tabletext"/>
              <w:rPr>
                <w:rFonts w:ascii="Noto Sans" w:hAnsi="Noto Sans" w:cs="Noto Sans"/>
                <w:sz w:val="16"/>
                <w:szCs w:val="16"/>
              </w:rPr>
            </w:pPr>
            <w:r w:rsidRPr="00782BF7">
              <w:rPr>
                <w:rFonts w:ascii="Noto Sans" w:hAnsi="Noto Sans" w:cs="Noto Sans"/>
                <w:sz w:val="16"/>
                <w:szCs w:val="16"/>
              </w:rPr>
              <w:t>O una persona de nacionalidad mexicana que residía en otro país y ha sido retornada o repatriada por una autoridad migratoria de un país distinto a México y regresa al país de manera temporal o permanente.</w:t>
            </w:r>
          </w:p>
        </w:tc>
      </w:tr>
      <w:tr w:rsidR="00EF7E12" w:rsidRPr="00782BF7" w14:paraId="306ADBD9" w14:textId="77777777" w:rsidTr="009704D3">
        <w:trPr>
          <w:cnfStyle w:val="000000010000" w:firstRow="0" w:lastRow="0" w:firstColumn="0" w:lastColumn="0" w:oddVBand="0" w:evenVBand="0" w:oddHBand="0" w:evenHBand="1" w:firstRowFirstColumn="0" w:firstRowLastColumn="0" w:lastRowFirstColumn="0" w:lastRowLastColumn="0"/>
        </w:trPr>
        <w:tc>
          <w:tcPr>
            <w:tcW w:w="1162" w:type="pct"/>
          </w:tcPr>
          <w:p w14:paraId="7CA0D1ED" w14:textId="77777777" w:rsidR="00782BF7" w:rsidRPr="00782BF7" w:rsidRDefault="00782BF7" w:rsidP="00782BF7">
            <w:pPr>
              <w:autoSpaceDE w:val="0"/>
              <w:autoSpaceDN w:val="0"/>
              <w:jc w:val="center"/>
              <w:rPr>
                <w:rFonts w:cs="Noto Sans"/>
                <w:b/>
                <w:bCs/>
                <w:sz w:val="16"/>
                <w:szCs w:val="16"/>
                <w:highlight w:val="cyan"/>
                <w:lang w:eastAsia="es-ES"/>
              </w:rPr>
            </w:pPr>
            <w:r w:rsidRPr="00782BF7">
              <w:rPr>
                <w:rFonts w:cs="Noto Sans"/>
                <w:b/>
                <w:bCs/>
                <w:sz w:val="16"/>
                <w:szCs w:val="16"/>
                <w:lang w:eastAsia="es-ES"/>
              </w:rPr>
              <w:t>Pueblos Afromexicanos</w:t>
            </w:r>
          </w:p>
        </w:tc>
        <w:tc>
          <w:tcPr>
            <w:tcW w:w="641" w:type="pct"/>
          </w:tcPr>
          <w:p w14:paraId="40A25DAB" w14:textId="77777777" w:rsidR="00782BF7" w:rsidRPr="00782BF7" w:rsidRDefault="00782BF7" w:rsidP="00782BF7">
            <w:pPr>
              <w:pStyle w:val="Tabletext"/>
              <w:jc w:val="center"/>
              <w:rPr>
                <w:rFonts w:ascii="Noto Sans" w:hAnsi="Noto Sans" w:cs="Noto Sans"/>
                <w:b/>
                <w:i/>
                <w:sz w:val="16"/>
                <w:szCs w:val="16"/>
              </w:rPr>
            </w:pPr>
          </w:p>
        </w:tc>
        <w:tc>
          <w:tcPr>
            <w:tcW w:w="3196" w:type="pct"/>
          </w:tcPr>
          <w:p w14:paraId="2FF04A9B" w14:textId="77777777" w:rsidR="00782BF7" w:rsidRPr="00782BF7" w:rsidRDefault="00782BF7" w:rsidP="00D3341A">
            <w:pPr>
              <w:pStyle w:val="Tabletext"/>
              <w:rPr>
                <w:rFonts w:ascii="Noto Sans" w:hAnsi="Noto Sans" w:cs="Noto Sans"/>
                <w:sz w:val="16"/>
                <w:szCs w:val="16"/>
              </w:rPr>
            </w:pPr>
            <w:r w:rsidRPr="00782BF7">
              <w:rPr>
                <w:rFonts w:ascii="Noto Sans" w:hAnsi="Noto Sans" w:cs="Noto Sans"/>
                <w:sz w:val="16"/>
                <w:szCs w:val="16"/>
              </w:rPr>
              <w:t>Conjunto de personas que, bajo cualquier autodenominación, reconocen un origen o ascendencia de personas procedentes del continente africano en una condición que pudo ser o no forzada, antes o después de constituirse el estado nacional; y forman una unidad social, económica y cultural. Oficina de Comunicación del Senado de la República. Reconocen derechos a pueblos y comunidades indígenas. Ciudad de México: Boletín 1821; 2019. (CNEGSR).</w:t>
            </w:r>
          </w:p>
        </w:tc>
      </w:tr>
      <w:tr w:rsidR="00EF7E12" w:rsidRPr="00782BF7" w14:paraId="6CC40205" w14:textId="77777777" w:rsidTr="009704D3">
        <w:trPr>
          <w:cnfStyle w:val="000000100000" w:firstRow="0" w:lastRow="0" w:firstColumn="0" w:lastColumn="0" w:oddVBand="0" w:evenVBand="0" w:oddHBand="1" w:evenHBand="0" w:firstRowFirstColumn="0" w:firstRowLastColumn="0" w:lastRowFirstColumn="0" w:lastRowLastColumn="0"/>
        </w:trPr>
        <w:tc>
          <w:tcPr>
            <w:tcW w:w="1162" w:type="pct"/>
          </w:tcPr>
          <w:p w14:paraId="0E80EEE0"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Prueba Evaluación del Desarrollo Infantil</w:t>
            </w:r>
          </w:p>
        </w:tc>
        <w:tc>
          <w:tcPr>
            <w:tcW w:w="641" w:type="pct"/>
          </w:tcPr>
          <w:p w14:paraId="0358AF17"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EDI</w:t>
            </w:r>
          </w:p>
        </w:tc>
        <w:tc>
          <w:tcPr>
            <w:tcW w:w="3196" w:type="pct"/>
          </w:tcPr>
          <w:p w14:paraId="7C41C32B" w14:textId="77777777" w:rsidR="00782BF7" w:rsidRPr="00782BF7" w:rsidRDefault="00782BF7" w:rsidP="00D3341A">
            <w:pPr>
              <w:pStyle w:val="Tabletext"/>
              <w:rPr>
                <w:rFonts w:ascii="Noto Sans" w:hAnsi="Noto Sans" w:cs="Noto Sans"/>
                <w:sz w:val="16"/>
                <w:szCs w:val="16"/>
                <w:lang w:eastAsia="es-MX"/>
              </w:rPr>
            </w:pPr>
            <w:r w:rsidRPr="00782BF7">
              <w:rPr>
                <w:rFonts w:ascii="Noto Sans" w:hAnsi="Noto Sans" w:cs="Noto Sans"/>
                <w:sz w:val="16"/>
                <w:szCs w:val="16"/>
                <w:lang w:eastAsia="es-MX"/>
              </w:rPr>
              <w:t>La fuente de llenado es el Formato Único de Aplicación de la Prueba Evaluación del Desarrollo Infantil (FUA-EDI).</w:t>
            </w:r>
          </w:p>
          <w:p w14:paraId="01E94335" w14:textId="77777777" w:rsidR="00782BF7" w:rsidRPr="00782BF7" w:rsidRDefault="00782BF7" w:rsidP="00D3341A">
            <w:pPr>
              <w:pStyle w:val="Tabletext"/>
              <w:rPr>
                <w:rFonts w:ascii="Noto Sans" w:hAnsi="Noto Sans" w:cs="Noto Sans"/>
                <w:sz w:val="16"/>
                <w:szCs w:val="16"/>
                <w:lang w:eastAsia="es-MX"/>
              </w:rPr>
            </w:pPr>
            <w:r w:rsidRPr="00782BF7">
              <w:rPr>
                <w:rFonts w:ascii="Noto Sans" w:hAnsi="Noto Sans" w:cs="Noto Sans"/>
                <w:sz w:val="16"/>
                <w:szCs w:val="16"/>
                <w:lang w:eastAsia="es-MX"/>
              </w:rPr>
              <w:t>La Prueba “EDI” se aplica en consulta de niño sano a las niñas y los niños de 1 a 71 meses de edad con estado de nutrición normal o con desnutrición leve, desnutrición moderada, obesidad y sobrepeso que en el momento de la consulta no presenten alguna otra enfermedad. La prueba EDI no se aplica a niñas o niños con desnutrición grave y/o anemia grave.</w:t>
            </w:r>
          </w:p>
        </w:tc>
      </w:tr>
      <w:tr w:rsidR="00EF7E12" w:rsidRPr="00782BF7" w14:paraId="7CFB20AF" w14:textId="77777777" w:rsidTr="009704D3">
        <w:trPr>
          <w:cnfStyle w:val="000000010000" w:firstRow="0" w:lastRow="0" w:firstColumn="0" w:lastColumn="0" w:oddVBand="0" w:evenVBand="0" w:oddHBand="0" w:evenHBand="1" w:firstRowFirstColumn="0" w:firstRowLastColumn="0" w:lastRowFirstColumn="0" w:lastRowLastColumn="0"/>
        </w:trPr>
        <w:tc>
          <w:tcPr>
            <w:tcW w:w="1162" w:type="pct"/>
          </w:tcPr>
          <w:p w14:paraId="368E7BBF"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Referencia y contrarreferencia</w:t>
            </w:r>
          </w:p>
        </w:tc>
        <w:tc>
          <w:tcPr>
            <w:tcW w:w="641" w:type="pct"/>
          </w:tcPr>
          <w:p w14:paraId="132E1798" w14:textId="77777777" w:rsidR="00782BF7" w:rsidRPr="00782BF7" w:rsidRDefault="00782BF7" w:rsidP="00782BF7">
            <w:pPr>
              <w:pStyle w:val="Tabletext"/>
              <w:jc w:val="center"/>
              <w:rPr>
                <w:rFonts w:ascii="Noto Sans" w:hAnsi="Noto Sans" w:cs="Noto Sans"/>
                <w:b/>
                <w:i/>
                <w:sz w:val="16"/>
                <w:szCs w:val="16"/>
              </w:rPr>
            </w:pPr>
          </w:p>
        </w:tc>
        <w:tc>
          <w:tcPr>
            <w:tcW w:w="3196" w:type="pct"/>
          </w:tcPr>
          <w:p w14:paraId="6A4BE773" w14:textId="77777777" w:rsidR="00782BF7" w:rsidRPr="00782BF7" w:rsidRDefault="00782BF7" w:rsidP="00D3341A">
            <w:pPr>
              <w:pStyle w:val="Tabletext"/>
              <w:rPr>
                <w:rFonts w:ascii="Noto Sans" w:hAnsi="Noto Sans" w:cs="Noto Sans"/>
                <w:sz w:val="16"/>
                <w:szCs w:val="16"/>
                <w:lang w:val="es-ES" w:eastAsia="es-MX"/>
              </w:rPr>
            </w:pPr>
            <w:r w:rsidRPr="00782BF7">
              <w:rPr>
                <w:rFonts w:ascii="Noto Sans" w:hAnsi="Noto Sans" w:cs="Noto Sans"/>
                <w:sz w:val="16"/>
                <w:szCs w:val="16"/>
                <w:lang w:val="es-ES" w:eastAsia="es-MX"/>
              </w:rPr>
              <w:t>Procedimiento médico administrativo entre unidades operativas de los tres niveles de atención para facilitar el envío-recepción-regreso de las y los pacientes, con el propósito de brindar atención médica oportuna, integral y de calidad.</w:t>
            </w:r>
          </w:p>
        </w:tc>
      </w:tr>
      <w:tr w:rsidR="00EF7E12" w:rsidRPr="00782BF7" w14:paraId="4AB44767" w14:textId="77777777" w:rsidTr="009704D3">
        <w:trPr>
          <w:cnfStyle w:val="000000100000" w:firstRow="0" w:lastRow="0" w:firstColumn="0" w:lastColumn="0" w:oddVBand="0" w:evenVBand="0" w:oddHBand="1" w:evenHBand="0" w:firstRowFirstColumn="0" w:firstRowLastColumn="0" w:lastRowFirstColumn="0" w:lastRowLastColumn="0"/>
        </w:trPr>
        <w:tc>
          <w:tcPr>
            <w:tcW w:w="1162" w:type="pct"/>
          </w:tcPr>
          <w:p w14:paraId="4921C7B8"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Referido</w:t>
            </w:r>
          </w:p>
        </w:tc>
        <w:tc>
          <w:tcPr>
            <w:tcW w:w="641" w:type="pct"/>
          </w:tcPr>
          <w:p w14:paraId="2FF7B849" w14:textId="77777777" w:rsidR="00782BF7" w:rsidRPr="00782BF7" w:rsidRDefault="00782BF7" w:rsidP="00782BF7">
            <w:pPr>
              <w:pStyle w:val="Tabletext"/>
              <w:jc w:val="center"/>
              <w:rPr>
                <w:rFonts w:ascii="Noto Sans" w:hAnsi="Noto Sans" w:cs="Noto Sans"/>
                <w:b/>
                <w:i/>
                <w:sz w:val="16"/>
                <w:szCs w:val="16"/>
              </w:rPr>
            </w:pPr>
          </w:p>
        </w:tc>
        <w:tc>
          <w:tcPr>
            <w:tcW w:w="3196" w:type="pct"/>
          </w:tcPr>
          <w:p w14:paraId="4D658536" w14:textId="77777777" w:rsidR="00782BF7" w:rsidRPr="00782BF7" w:rsidRDefault="00782BF7" w:rsidP="00D3341A">
            <w:pPr>
              <w:pStyle w:val="Tabletext"/>
              <w:rPr>
                <w:rFonts w:ascii="Noto Sans" w:hAnsi="Noto Sans" w:cs="Noto Sans"/>
                <w:sz w:val="16"/>
                <w:szCs w:val="16"/>
                <w:lang w:eastAsia="es-MX"/>
              </w:rPr>
            </w:pPr>
            <w:r w:rsidRPr="00782BF7">
              <w:rPr>
                <w:rFonts w:ascii="Noto Sans" w:hAnsi="Noto Sans" w:cs="Noto Sans"/>
                <w:sz w:val="16"/>
                <w:szCs w:val="16"/>
                <w:lang w:eastAsia="es-MX"/>
              </w:rPr>
              <w:t>Es cuando la o el paciente durante la consulta es enviado a una unidad de mayor complejidad para su atención.</w:t>
            </w:r>
          </w:p>
        </w:tc>
      </w:tr>
      <w:tr w:rsidR="00EF7E12" w:rsidRPr="00782BF7" w14:paraId="5AD33509" w14:textId="77777777" w:rsidTr="009704D3">
        <w:trPr>
          <w:cnfStyle w:val="000000010000" w:firstRow="0" w:lastRow="0" w:firstColumn="0" w:lastColumn="0" w:oddVBand="0" w:evenVBand="0" w:oddHBand="0" w:evenHBand="1" w:firstRowFirstColumn="0" w:firstRowLastColumn="0" w:lastRowFirstColumn="0" w:lastRowLastColumn="0"/>
        </w:trPr>
        <w:tc>
          <w:tcPr>
            <w:tcW w:w="1162" w:type="pct"/>
          </w:tcPr>
          <w:p w14:paraId="01240BA5"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Salud mental</w:t>
            </w:r>
          </w:p>
        </w:tc>
        <w:tc>
          <w:tcPr>
            <w:tcW w:w="641" w:type="pct"/>
          </w:tcPr>
          <w:p w14:paraId="5EDF6885" w14:textId="77777777" w:rsidR="00782BF7" w:rsidRPr="00782BF7" w:rsidRDefault="00782BF7" w:rsidP="00782BF7">
            <w:pPr>
              <w:jc w:val="center"/>
              <w:rPr>
                <w:rFonts w:cs="Noto Sans"/>
                <w:b/>
                <w:i/>
                <w:sz w:val="16"/>
                <w:szCs w:val="16"/>
                <w:lang w:val="es-ES_tradnl"/>
              </w:rPr>
            </w:pPr>
          </w:p>
        </w:tc>
        <w:tc>
          <w:tcPr>
            <w:tcW w:w="3196" w:type="pct"/>
          </w:tcPr>
          <w:p w14:paraId="3BB99D45" w14:textId="1497C562" w:rsidR="00782BF7" w:rsidRPr="00782BF7" w:rsidRDefault="00782BF7" w:rsidP="00D3341A">
            <w:pPr>
              <w:pStyle w:val="Tabletext"/>
              <w:rPr>
                <w:rFonts w:ascii="Noto Sans" w:hAnsi="Noto Sans" w:cs="Noto Sans"/>
                <w:sz w:val="16"/>
                <w:szCs w:val="16"/>
                <w:lang w:eastAsia="es-MX"/>
              </w:rPr>
            </w:pPr>
            <w:r w:rsidRPr="00782BF7">
              <w:rPr>
                <w:rFonts w:ascii="Noto Sans" w:hAnsi="Noto Sans" w:cs="Noto Sans"/>
                <w:sz w:val="16"/>
                <w:szCs w:val="16"/>
                <w:lang w:val="es-AR" w:eastAsia="es-MX"/>
              </w:rPr>
              <w:t>Es el un estado de bienestar, en el cual el individuo es consciente de sus propias capacidades, puede afrontar las tensiones normales de la vida, puede trabajar de forma productiva y fructífera y es capaz de contribuir a su comunidad”</w:t>
            </w:r>
          </w:p>
        </w:tc>
      </w:tr>
      <w:tr w:rsidR="00EF7E12" w:rsidRPr="00782BF7" w14:paraId="053C3E20" w14:textId="77777777" w:rsidTr="009704D3">
        <w:trPr>
          <w:cnfStyle w:val="000000100000" w:firstRow="0" w:lastRow="0" w:firstColumn="0" w:lastColumn="0" w:oddVBand="0" w:evenVBand="0" w:oddHBand="1" w:evenHBand="0" w:firstRowFirstColumn="0" w:firstRowLastColumn="0" w:lastRowFirstColumn="0" w:lastRowLastColumn="0"/>
        </w:trPr>
        <w:tc>
          <w:tcPr>
            <w:tcW w:w="1162" w:type="pct"/>
          </w:tcPr>
          <w:p w14:paraId="73A6735B"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SINAIS</w:t>
            </w:r>
          </w:p>
        </w:tc>
        <w:tc>
          <w:tcPr>
            <w:tcW w:w="641" w:type="pct"/>
          </w:tcPr>
          <w:p w14:paraId="53A46923"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SINAIS</w:t>
            </w:r>
          </w:p>
        </w:tc>
        <w:tc>
          <w:tcPr>
            <w:tcW w:w="3196" w:type="pct"/>
          </w:tcPr>
          <w:p w14:paraId="65623FF3" w14:textId="77777777" w:rsidR="00782BF7" w:rsidRPr="00782BF7" w:rsidRDefault="00782BF7" w:rsidP="00D3341A">
            <w:pPr>
              <w:pStyle w:val="Tabletext"/>
              <w:rPr>
                <w:rFonts w:ascii="Noto Sans" w:hAnsi="Noto Sans" w:cs="Noto Sans"/>
                <w:sz w:val="16"/>
                <w:szCs w:val="16"/>
                <w:lang w:eastAsia="es-MX"/>
              </w:rPr>
            </w:pPr>
            <w:r w:rsidRPr="00782BF7">
              <w:rPr>
                <w:rFonts w:ascii="Noto Sans" w:hAnsi="Noto Sans" w:cs="Noto Sans"/>
                <w:sz w:val="16"/>
                <w:szCs w:val="16"/>
                <w:lang w:eastAsia="es-MX"/>
              </w:rPr>
              <w:t>Sistema Nacional de Información en Salud</w:t>
            </w:r>
          </w:p>
        </w:tc>
      </w:tr>
      <w:tr w:rsidR="00EF7E12" w:rsidRPr="00782BF7" w14:paraId="4FCF9679" w14:textId="77777777" w:rsidTr="009704D3">
        <w:trPr>
          <w:cnfStyle w:val="000000010000" w:firstRow="0" w:lastRow="0" w:firstColumn="0" w:lastColumn="0" w:oddVBand="0" w:evenVBand="0" w:oddHBand="0" w:evenHBand="1" w:firstRowFirstColumn="0" w:firstRowLastColumn="0" w:lastRowFirstColumn="0" w:lastRowLastColumn="0"/>
        </w:trPr>
        <w:tc>
          <w:tcPr>
            <w:tcW w:w="1162" w:type="pct"/>
          </w:tcPr>
          <w:p w14:paraId="7327F3DD"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SINBA</w:t>
            </w:r>
          </w:p>
        </w:tc>
        <w:tc>
          <w:tcPr>
            <w:tcW w:w="641" w:type="pct"/>
          </w:tcPr>
          <w:p w14:paraId="5EC365DC"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SINBA</w:t>
            </w:r>
          </w:p>
        </w:tc>
        <w:tc>
          <w:tcPr>
            <w:tcW w:w="3196" w:type="pct"/>
          </w:tcPr>
          <w:p w14:paraId="09279D70" w14:textId="77777777" w:rsidR="00782BF7" w:rsidRPr="00782BF7" w:rsidRDefault="00782BF7" w:rsidP="00D3341A">
            <w:pPr>
              <w:pStyle w:val="Tabletext"/>
              <w:rPr>
                <w:rFonts w:ascii="Noto Sans" w:hAnsi="Noto Sans" w:cs="Noto Sans"/>
                <w:sz w:val="16"/>
                <w:szCs w:val="16"/>
                <w:lang w:eastAsia="es-MX"/>
              </w:rPr>
            </w:pPr>
            <w:r w:rsidRPr="00782BF7">
              <w:rPr>
                <w:rFonts w:ascii="Noto Sans" w:hAnsi="Noto Sans" w:cs="Noto Sans"/>
                <w:sz w:val="16"/>
                <w:szCs w:val="16"/>
                <w:lang w:eastAsia="es-MX"/>
              </w:rPr>
              <w:t>Sistema Nacional de Información Básica en Materia de Salud.</w:t>
            </w:r>
          </w:p>
        </w:tc>
      </w:tr>
      <w:tr w:rsidR="00EF7E12" w:rsidRPr="00782BF7" w14:paraId="6CB64239" w14:textId="77777777" w:rsidTr="009704D3">
        <w:trPr>
          <w:cnfStyle w:val="000000100000" w:firstRow="0" w:lastRow="0" w:firstColumn="0" w:lastColumn="0" w:oddVBand="0" w:evenVBand="0" w:oddHBand="1" w:evenHBand="0" w:firstRowFirstColumn="0" w:firstRowLastColumn="0" w:lastRowFirstColumn="0" w:lastRowLastColumn="0"/>
        </w:trPr>
        <w:tc>
          <w:tcPr>
            <w:tcW w:w="1162" w:type="pct"/>
          </w:tcPr>
          <w:p w14:paraId="69CC700E"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SIS</w:t>
            </w:r>
          </w:p>
        </w:tc>
        <w:tc>
          <w:tcPr>
            <w:tcW w:w="641" w:type="pct"/>
          </w:tcPr>
          <w:p w14:paraId="62F3A997"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SIS</w:t>
            </w:r>
          </w:p>
        </w:tc>
        <w:tc>
          <w:tcPr>
            <w:tcW w:w="3196" w:type="pct"/>
          </w:tcPr>
          <w:p w14:paraId="38BE0443" w14:textId="77777777" w:rsidR="00782BF7" w:rsidRPr="00782BF7" w:rsidRDefault="00782BF7" w:rsidP="00D3341A">
            <w:pPr>
              <w:pStyle w:val="Tabletext"/>
              <w:rPr>
                <w:rFonts w:ascii="Noto Sans" w:hAnsi="Noto Sans" w:cs="Noto Sans"/>
                <w:sz w:val="16"/>
                <w:szCs w:val="16"/>
                <w:lang w:eastAsia="es-MX"/>
              </w:rPr>
            </w:pPr>
            <w:r w:rsidRPr="00782BF7">
              <w:rPr>
                <w:rFonts w:ascii="Noto Sans" w:hAnsi="Noto Sans" w:cs="Noto Sans"/>
                <w:sz w:val="16"/>
                <w:szCs w:val="16"/>
                <w:lang w:eastAsia="es-MX"/>
              </w:rPr>
              <w:t>Subsistema de Prestación de Servicios del Sistema de Información en Salud.</w:t>
            </w:r>
          </w:p>
        </w:tc>
      </w:tr>
      <w:tr w:rsidR="00EF7E12" w:rsidRPr="00782BF7" w14:paraId="039CB908" w14:textId="77777777" w:rsidTr="009704D3">
        <w:trPr>
          <w:cnfStyle w:val="000000010000" w:firstRow="0" w:lastRow="0" w:firstColumn="0" w:lastColumn="0" w:oddVBand="0" w:evenVBand="0" w:oddHBand="0" w:evenHBand="1" w:firstRowFirstColumn="0" w:firstRowLastColumn="0" w:lastRowFirstColumn="0" w:lastRowLastColumn="0"/>
        </w:trPr>
        <w:tc>
          <w:tcPr>
            <w:tcW w:w="1162" w:type="pct"/>
          </w:tcPr>
          <w:p w14:paraId="27177447" w14:textId="77777777" w:rsidR="00782BF7" w:rsidRPr="00782BF7" w:rsidRDefault="00782BF7" w:rsidP="00782BF7">
            <w:pPr>
              <w:pStyle w:val="Tabletext"/>
              <w:jc w:val="center"/>
              <w:rPr>
                <w:rFonts w:ascii="Noto Sans" w:hAnsi="Noto Sans" w:cs="Noto Sans"/>
                <w:b/>
                <w:bCs/>
                <w:sz w:val="16"/>
                <w:szCs w:val="16"/>
                <w:u w:val="single"/>
                <w:lang w:val="es-ES" w:eastAsia="es-MX"/>
              </w:rPr>
            </w:pPr>
            <w:r w:rsidRPr="00782BF7">
              <w:rPr>
                <w:rFonts w:ascii="Noto Sans" w:hAnsi="Noto Sans" w:cs="Noto Sans"/>
                <w:b/>
                <w:sz w:val="16"/>
                <w:szCs w:val="16"/>
                <w:lang w:eastAsia="es-MX"/>
              </w:rPr>
              <w:t>Tuberculosis</w:t>
            </w:r>
          </w:p>
        </w:tc>
        <w:tc>
          <w:tcPr>
            <w:tcW w:w="641" w:type="pct"/>
          </w:tcPr>
          <w:p w14:paraId="49D48D1A" w14:textId="77777777" w:rsidR="00782BF7" w:rsidRPr="00782BF7" w:rsidRDefault="00782BF7" w:rsidP="00782BF7">
            <w:pPr>
              <w:jc w:val="center"/>
              <w:rPr>
                <w:rFonts w:cs="Noto Sans"/>
                <w:b/>
                <w:i/>
                <w:sz w:val="16"/>
                <w:szCs w:val="16"/>
              </w:rPr>
            </w:pPr>
            <w:r w:rsidRPr="00782BF7">
              <w:rPr>
                <w:rFonts w:cs="Noto Sans"/>
                <w:b/>
                <w:i/>
                <w:sz w:val="16"/>
                <w:szCs w:val="16"/>
              </w:rPr>
              <w:t>Tb</w:t>
            </w:r>
          </w:p>
        </w:tc>
        <w:tc>
          <w:tcPr>
            <w:tcW w:w="3196" w:type="pct"/>
          </w:tcPr>
          <w:p w14:paraId="7A35F8F5" w14:textId="77777777" w:rsidR="00782BF7" w:rsidRPr="00782BF7" w:rsidRDefault="00782BF7" w:rsidP="00D3341A">
            <w:pPr>
              <w:pStyle w:val="Texto"/>
              <w:spacing w:line="235" w:lineRule="exact"/>
              <w:ind w:firstLine="0"/>
              <w:rPr>
                <w:rFonts w:ascii="Noto Sans" w:hAnsi="Noto Sans" w:cs="Noto Sans"/>
                <w:sz w:val="16"/>
                <w:szCs w:val="16"/>
              </w:rPr>
            </w:pPr>
            <w:r w:rsidRPr="00782BF7">
              <w:rPr>
                <w:rFonts w:ascii="Noto Sans" w:hAnsi="Noto Sans" w:cs="Noto Sans"/>
                <w:sz w:val="16"/>
                <w:szCs w:val="16"/>
              </w:rPr>
              <w:t>Abreviatura usada para Tuberculosis enfermedad infecciosa, causada por el complejo Mycobacterium tuberculosis (M. tuberculosis, M. bovis, M. microti, M. africanum, M. canettii, M. caprae y M. pinnipedii), que se transmite de la persona enferma a una persona sana por inhalación de material infectante; de madre infectada al producto, ingestión de leche contaminada, contacto con personas enfermas bacilíferas o animales enfermos. Puede ser de localización pulmonar o extra pulmonar.</w:t>
            </w:r>
          </w:p>
        </w:tc>
      </w:tr>
      <w:tr w:rsidR="00EF7E12" w:rsidRPr="00782BF7" w14:paraId="7D2B16F2" w14:textId="77777777" w:rsidTr="009704D3">
        <w:trPr>
          <w:cnfStyle w:val="000000100000" w:firstRow="0" w:lastRow="0" w:firstColumn="0" w:lastColumn="0" w:oddVBand="0" w:evenVBand="0" w:oddHBand="1" w:evenHBand="0" w:firstRowFirstColumn="0" w:firstRowLastColumn="0" w:lastRowFirstColumn="0" w:lastRowLastColumn="0"/>
        </w:trPr>
        <w:tc>
          <w:tcPr>
            <w:tcW w:w="1162" w:type="pct"/>
          </w:tcPr>
          <w:p w14:paraId="2E731C48"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Unidad consultante de Telemedicina</w:t>
            </w:r>
          </w:p>
        </w:tc>
        <w:tc>
          <w:tcPr>
            <w:tcW w:w="641" w:type="pct"/>
          </w:tcPr>
          <w:p w14:paraId="1110CEBA" w14:textId="77777777" w:rsidR="00782BF7" w:rsidRPr="00782BF7" w:rsidRDefault="00782BF7" w:rsidP="00782BF7">
            <w:pPr>
              <w:jc w:val="center"/>
              <w:rPr>
                <w:rFonts w:cs="Noto Sans"/>
                <w:b/>
                <w:i/>
                <w:sz w:val="16"/>
                <w:szCs w:val="16"/>
              </w:rPr>
            </w:pPr>
            <w:r w:rsidRPr="00782BF7">
              <w:rPr>
                <w:rFonts w:cs="Noto Sans"/>
                <w:b/>
                <w:i/>
                <w:sz w:val="16"/>
                <w:szCs w:val="16"/>
              </w:rPr>
              <w:t>TM</w:t>
            </w:r>
          </w:p>
        </w:tc>
        <w:tc>
          <w:tcPr>
            <w:tcW w:w="3196" w:type="pct"/>
          </w:tcPr>
          <w:p w14:paraId="4CD75D82" w14:textId="77777777" w:rsidR="00782BF7" w:rsidRPr="00782BF7" w:rsidRDefault="00782BF7" w:rsidP="00D3341A">
            <w:pPr>
              <w:pStyle w:val="Tabletext"/>
              <w:rPr>
                <w:rFonts w:ascii="Noto Sans" w:hAnsi="Noto Sans" w:cs="Noto Sans"/>
                <w:sz w:val="16"/>
                <w:szCs w:val="16"/>
                <w:lang w:eastAsia="es-MX"/>
              </w:rPr>
            </w:pPr>
            <w:r w:rsidRPr="00782BF7">
              <w:rPr>
                <w:rFonts w:ascii="Noto Sans" w:hAnsi="Noto Sans" w:cs="Noto Sans"/>
                <w:sz w:val="16"/>
                <w:szCs w:val="16"/>
                <w:lang w:eastAsia="es-MX"/>
              </w:rPr>
              <w:t>Establecimiento de salud en el que la o el paciente y el personal de la salud, reciben atención médica a distancia durante la consulta.</w:t>
            </w:r>
          </w:p>
        </w:tc>
      </w:tr>
      <w:tr w:rsidR="00EF7E12" w:rsidRPr="00782BF7" w14:paraId="04DA0F4A" w14:textId="77777777" w:rsidTr="009704D3">
        <w:trPr>
          <w:cnfStyle w:val="000000010000" w:firstRow="0" w:lastRow="0" w:firstColumn="0" w:lastColumn="0" w:oddVBand="0" w:evenVBand="0" w:oddHBand="0" w:evenHBand="1" w:firstRowFirstColumn="0" w:firstRowLastColumn="0" w:lastRowFirstColumn="0" w:lastRowLastColumn="0"/>
        </w:trPr>
        <w:tc>
          <w:tcPr>
            <w:tcW w:w="1162" w:type="pct"/>
          </w:tcPr>
          <w:p w14:paraId="791C3021"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lastRenderedPageBreak/>
              <w:t>Vida Suero Oral</w:t>
            </w:r>
          </w:p>
        </w:tc>
        <w:tc>
          <w:tcPr>
            <w:tcW w:w="641" w:type="pct"/>
          </w:tcPr>
          <w:p w14:paraId="496F69AF"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VSO</w:t>
            </w:r>
          </w:p>
        </w:tc>
        <w:tc>
          <w:tcPr>
            <w:tcW w:w="3196" w:type="pct"/>
          </w:tcPr>
          <w:p w14:paraId="5236369D" w14:textId="77777777" w:rsidR="00782BF7" w:rsidRPr="00782BF7" w:rsidRDefault="00782BF7" w:rsidP="00D3341A">
            <w:pPr>
              <w:pStyle w:val="Tabletext"/>
              <w:rPr>
                <w:rFonts w:ascii="Noto Sans" w:hAnsi="Noto Sans" w:cs="Noto Sans"/>
                <w:sz w:val="16"/>
                <w:szCs w:val="16"/>
                <w:lang w:eastAsia="es-MX"/>
              </w:rPr>
            </w:pPr>
            <w:r w:rsidRPr="00782BF7">
              <w:rPr>
                <w:rFonts w:ascii="Noto Sans" w:hAnsi="Noto Sans" w:cs="Noto Sans"/>
                <w:sz w:val="16"/>
                <w:szCs w:val="16"/>
                <w:lang w:eastAsia="es-MX"/>
              </w:rPr>
              <w:t>Sobres de Vida Suero Oral para la Profilaxis y Tratamiento de la deshidratación por EDA’s.</w:t>
            </w:r>
          </w:p>
        </w:tc>
      </w:tr>
      <w:tr w:rsidR="00EF7E12" w:rsidRPr="00782BF7" w14:paraId="4371C175" w14:textId="77777777" w:rsidTr="009704D3">
        <w:trPr>
          <w:cnfStyle w:val="000000100000" w:firstRow="0" w:lastRow="0" w:firstColumn="0" w:lastColumn="0" w:oddVBand="0" w:evenVBand="0" w:oddHBand="1" w:evenHBand="0" w:firstRowFirstColumn="0" w:firstRowLastColumn="0" w:lastRowFirstColumn="0" w:lastRowLastColumn="0"/>
        </w:trPr>
        <w:tc>
          <w:tcPr>
            <w:tcW w:w="1162" w:type="pct"/>
          </w:tcPr>
          <w:p w14:paraId="3C892CBA"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Servicios médicos y medicamentos gratuitos</w:t>
            </w:r>
          </w:p>
        </w:tc>
        <w:tc>
          <w:tcPr>
            <w:tcW w:w="641" w:type="pct"/>
          </w:tcPr>
          <w:p w14:paraId="7585A0CD"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SMMG</w:t>
            </w:r>
          </w:p>
        </w:tc>
        <w:tc>
          <w:tcPr>
            <w:tcW w:w="3196" w:type="pct"/>
          </w:tcPr>
          <w:p w14:paraId="2276D262" w14:textId="77777777" w:rsidR="00782BF7" w:rsidRPr="00782BF7" w:rsidRDefault="00782BF7" w:rsidP="00D3341A">
            <w:pPr>
              <w:pStyle w:val="Tabletext"/>
              <w:rPr>
                <w:rFonts w:ascii="Noto Sans" w:hAnsi="Noto Sans" w:cs="Noto Sans"/>
                <w:sz w:val="16"/>
                <w:szCs w:val="16"/>
                <w:lang w:eastAsia="es-MX"/>
              </w:rPr>
            </w:pPr>
            <w:r w:rsidRPr="00782BF7">
              <w:rPr>
                <w:rFonts w:ascii="Noto Sans" w:hAnsi="Noto Sans" w:cs="Noto Sans"/>
                <w:sz w:val="16"/>
                <w:szCs w:val="16"/>
                <w:lang w:eastAsia="es-MX"/>
              </w:rPr>
              <w:t>En el artículo 77 bis. 7 fracciones I, II y III, en la Ley General de Salud (LGS) se establece que, para ser beneficiario/beneficiaria de la prestación gratuita de servicios de salud, medicamentos y demás insumos asociados a la cobertura y alcance de la prestación gratuita de servicios de salud, medicamentos y demás insumos asociados para las personas sin seguridad social, se deberán reunir los requisitos siguientes, ser personas que se encuentren en el territorio nacional; no ser derechohabientes de la seguridad social, y contar con Clave Única de Registro de Población, (CURP); en caso de no contar con dicha clave, podrá presentarse acta de nacimiento, certificado de nacimiento o los documentos que se establezcan en las disposiciones reglamentarias.</w:t>
            </w:r>
          </w:p>
        </w:tc>
      </w:tr>
    </w:tbl>
    <w:p w14:paraId="570C256A" w14:textId="08044660" w:rsidR="00782BF7" w:rsidRDefault="00782BF7" w:rsidP="00E600E2">
      <w:pPr>
        <w:rPr>
          <w:rFonts w:cs="Noto Sans"/>
          <w:color w:val="000000" w:themeColor="text1"/>
          <w:szCs w:val="18"/>
          <w:lang w:val="es-ES_tradnl"/>
        </w:rPr>
      </w:pPr>
    </w:p>
    <w:p w14:paraId="270C95D0" w14:textId="28DC043C" w:rsidR="00782BF7" w:rsidRDefault="00782BF7" w:rsidP="00E600E2">
      <w:pPr>
        <w:rPr>
          <w:rFonts w:cs="Noto Sans"/>
          <w:color w:val="000000" w:themeColor="text1"/>
          <w:szCs w:val="18"/>
          <w:lang w:val="es-ES_tradnl"/>
        </w:rPr>
      </w:pPr>
    </w:p>
    <w:p w14:paraId="2813CBB7" w14:textId="77777777" w:rsidR="00EF7E12" w:rsidRDefault="00EF7E12" w:rsidP="00E600E2">
      <w:pPr>
        <w:rPr>
          <w:rFonts w:cs="Noto Sans"/>
          <w:color w:val="000000" w:themeColor="text1"/>
          <w:szCs w:val="18"/>
          <w:lang w:val="es-ES_tradnl"/>
        </w:rPr>
        <w:sectPr w:rsidR="00EF7E12" w:rsidSect="007F2DFD">
          <w:pgSz w:w="12240" w:h="15840"/>
          <w:pgMar w:top="2342" w:right="1701" w:bottom="1418" w:left="1701" w:header="709" w:footer="709" w:gutter="0"/>
          <w:cols w:space="708"/>
          <w:docGrid w:linePitch="360"/>
        </w:sectPr>
      </w:pPr>
    </w:p>
    <w:p w14:paraId="1A7AE7A7" w14:textId="77777777" w:rsidR="00EF7E12" w:rsidRPr="001E5AC4" w:rsidRDefault="00EF7E12" w:rsidP="00EF7E12">
      <w:pPr>
        <w:pStyle w:val="Ttulo1"/>
        <w:rPr>
          <w:b w:val="0"/>
        </w:rPr>
      </w:pPr>
      <w:bookmarkStart w:id="30" w:name="_Toc165567573"/>
      <w:bookmarkStart w:id="31" w:name="_Toc182303635"/>
      <w:bookmarkStart w:id="32" w:name="_Toc183445957"/>
      <w:bookmarkStart w:id="33" w:name="_Toc184393224"/>
      <w:r w:rsidRPr="001E5AC4">
        <w:lastRenderedPageBreak/>
        <w:t>Referencias</w:t>
      </w:r>
      <w:bookmarkEnd w:id="30"/>
      <w:bookmarkEnd w:id="31"/>
      <w:bookmarkEnd w:id="32"/>
      <w:bookmarkEnd w:id="33"/>
    </w:p>
    <w:p w14:paraId="7BCE723F" w14:textId="77777777" w:rsidR="00EF7E12" w:rsidRPr="001E5AC4" w:rsidRDefault="00EF7E12" w:rsidP="00EF7E12">
      <w:pPr>
        <w:pStyle w:val="Ttulo2"/>
      </w:pPr>
      <w:bookmarkStart w:id="34" w:name="_Toc165567574"/>
      <w:bookmarkStart w:id="35" w:name="_Toc182303636"/>
      <w:bookmarkStart w:id="36" w:name="_Toc183445958"/>
      <w:bookmarkStart w:id="37" w:name="_Toc184393225"/>
      <w:r w:rsidRPr="001E5AC4">
        <w:t>Ligas Web</w:t>
      </w:r>
      <w:bookmarkEnd w:id="34"/>
      <w:bookmarkEnd w:id="35"/>
      <w:bookmarkEnd w:id="36"/>
      <w:bookmarkEnd w:id="37"/>
    </w:p>
    <w:p w14:paraId="3A01DCF7" w14:textId="77777777" w:rsidR="00EF7E12" w:rsidRPr="001E5AC4" w:rsidRDefault="00EF7E12" w:rsidP="00EF7E12">
      <w:pPr>
        <w:rPr>
          <w:rFonts w:cs="Noto Sans"/>
          <w:szCs w:val="18"/>
        </w:rPr>
      </w:pPr>
      <w:r w:rsidRPr="001E5AC4">
        <w:rPr>
          <w:rFonts w:cs="Noto Sans"/>
          <w:lang w:val="es-ES_tradnl"/>
        </w:rPr>
        <w:t>En la siguiente página web se puede consultar la versión electrónica del formato de la Hoja Diaria de Consulta Externa (SINBA-SIS-01-P) versión 2025 y este Instructivo de llenado que se encuentran en Insumos SIS2025-formatos e Instructivos, dentro de la carpeta “01. Unidad Médica”</w:t>
      </w:r>
      <w:r w:rsidRPr="001E5AC4">
        <w:rPr>
          <w:rFonts w:cs="Noto Sans"/>
          <w:szCs w:val="18"/>
          <w:lang w:val="es-ES_tradnl"/>
        </w:rPr>
        <w:t>, al que puede entrar con usuario y contraseña en:</w:t>
      </w:r>
    </w:p>
    <w:p w14:paraId="7486AFCB" w14:textId="77777777" w:rsidR="00EF7E12" w:rsidRPr="001E5AC4" w:rsidRDefault="00EF7E12" w:rsidP="00EF7E12">
      <w:pPr>
        <w:rPr>
          <w:rStyle w:val="Hipervnculo"/>
          <w:rFonts w:cs="Noto Sans"/>
          <w:szCs w:val="18"/>
        </w:rPr>
      </w:pPr>
    </w:p>
    <w:p w14:paraId="6E12E432" w14:textId="0297717D" w:rsidR="00EF7E12" w:rsidRPr="001E5AC4" w:rsidRDefault="00595B56" w:rsidP="00EF7E12">
      <w:pPr>
        <w:rPr>
          <w:rFonts w:cs="Noto Sans"/>
          <w:szCs w:val="18"/>
        </w:rPr>
      </w:pPr>
      <w:hyperlink r:id="rId18" w:history="1">
        <w:r w:rsidR="00EF7E12" w:rsidRPr="001E5AC4">
          <w:rPr>
            <w:rStyle w:val="Hipervnculo"/>
            <w:rFonts w:cs="Noto Sans"/>
            <w:szCs w:val="18"/>
          </w:rPr>
          <w:t>http://sinba.salud.gob.mx</w:t>
        </w:r>
      </w:hyperlink>
    </w:p>
    <w:p w14:paraId="65C95044" w14:textId="77777777" w:rsidR="00EF7E12" w:rsidRPr="001E5AC4" w:rsidRDefault="00EF7E12" w:rsidP="00EF7E12">
      <w:pPr>
        <w:rPr>
          <w:rFonts w:cs="Noto Sans"/>
          <w:color w:val="000000" w:themeColor="text1"/>
          <w:szCs w:val="18"/>
          <w:lang w:val="es-ES_tradnl"/>
        </w:rPr>
      </w:pPr>
    </w:p>
    <w:p w14:paraId="77193583" w14:textId="77777777" w:rsidR="00EF7E12" w:rsidRPr="001E5AC4" w:rsidRDefault="00EF7E12" w:rsidP="00EF7E12">
      <w:pPr>
        <w:rPr>
          <w:rFonts w:cs="Noto Sans"/>
          <w:color w:val="000000" w:themeColor="text1"/>
          <w:szCs w:val="18"/>
          <w:lang w:val="es-ES_tradnl"/>
        </w:rPr>
      </w:pPr>
      <w:r w:rsidRPr="001E5AC4">
        <w:rPr>
          <w:rFonts w:cs="Noto Sans"/>
          <w:szCs w:val="18"/>
          <w:lang w:val="es-ES_tradnl"/>
        </w:rPr>
        <w:t>En la siguiente liga puede acceder a la descarga del catálogo de Establecimientos que se actualiza a mediados de cada mes y donde puede consultar los datos de la Unidad médica</w:t>
      </w:r>
      <w:r w:rsidRPr="001E5AC4">
        <w:rPr>
          <w:rFonts w:cs="Noto Sans"/>
          <w:color w:val="000000" w:themeColor="text1"/>
          <w:szCs w:val="18"/>
          <w:lang w:val="es-ES_tradnl"/>
        </w:rPr>
        <w:t>.</w:t>
      </w:r>
    </w:p>
    <w:p w14:paraId="1D26E99D" w14:textId="77777777" w:rsidR="00EF7E12" w:rsidRPr="001E5AC4" w:rsidRDefault="00EF7E12" w:rsidP="00EF7E12">
      <w:pPr>
        <w:rPr>
          <w:rFonts w:cs="Noto Sans"/>
          <w:color w:val="000000" w:themeColor="text1"/>
          <w:szCs w:val="18"/>
          <w:lang w:val="es-ES_tradnl"/>
        </w:rPr>
      </w:pPr>
    </w:p>
    <w:p w14:paraId="78DCEBCC" w14:textId="45179297" w:rsidR="00EF7E12" w:rsidRPr="001E5AC4" w:rsidRDefault="00595B56" w:rsidP="00EF7E12">
      <w:pPr>
        <w:rPr>
          <w:rStyle w:val="Hipervnculo"/>
          <w:rFonts w:cs="Noto Sans"/>
          <w:szCs w:val="18"/>
        </w:rPr>
      </w:pPr>
      <w:hyperlink r:id="rId19" w:history="1">
        <w:r w:rsidR="00EF7E12" w:rsidRPr="001E5AC4">
          <w:rPr>
            <w:rStyle w:val="Hipervnculo"/>
            <w:rFonts w:cs="Noto Sans"/>
            <w:szCs w:val="18"/>
          </w:rPr>
          <w:t>http://gobi.salud.gob.mx</w:t>
        </w:r>
      </w:hyperlink>
    </w:p>
    <w:p w14:paraId="4E4EE10D" w14:textId="77777777" w:rsidR="00EF7E12" w:rsidRPr="001E5AC4" w:rsidRDefault="00EF7E12" w:rsidP="00EF7E12">
      <w:pPr>
        <w:pStyle w:val="Ttulo2"/>
      </w:pPr>
      <w:bookmarkStart w:id="38" w:name="_Toc165567575"/>
      <w:bookmarkStart w:id="39" w:name="_Toc182303637"/>
      <w:bookmarkStart w:id="40" w:name="_Toc183445959"/>
      <w:bookmarkStart w:id="41" w:name="_Toc184393226"/>
      <w:r w:rsidRPr="001E5AC4">
        <w:t>Bibliografía</w:t>
      </w:r>
      <w:bookmarkEnd w:id="38"/>
      <w:bookmarkEnd w:id="39"/>
      <w:bookmarkEnd w:id="40"/>
      <w:bookmarkEnd w:id="41"/>
    </w:p>
    <w:p w14:paraId="431C97F3" w14:textId="77777777" w:rsidR="00EF7E12" w:rsidRPr="001E5AC4" w:rsidRDefault="00EF7E12">
      <w:pPr>
        <w:pStyle w:val="Prrafodelista"/>
        <w:widowControl w:val="0"/>
        <w:numPr>
          <w:ilvl w:val="0"/>
          <w:numId w:val="5"/>
        </w:numPr>
        <w:spacing w:after="0" w:line="240" w:lineRule="atLeast"/>
        <w:jc w:val="both"/>
        <w:rPr>
          <w:rFonts w:cs="Noto Sans"/>
          <w:szCs w:val="18"/>
        </w:rPr>
      </w:pPr>
      <w:r w:rsidRPr="001E5AC4">
        <w:rPr>
          <w:rFonts w:cs="Noto Sans"/>
          <w:szCs w:val="18"/>
        </w:rPr>
        <w:t>Guía de intervención mhGAP.</w:t>
      </w:r>
    </w:p>
    <w:p w14:paraId="3AFE1228" w14:textId="77777777" w:rsidR="00EF7E12" w:rsidRPr="001E5AC4" w:rsidRDefault="00EF7E12">
      <w:pPr>
        <w:pStyle w:val="Prrafodelista"/>
        <w:widowControl w:val="0"/>
        <w:numPr>
          <w:ilvl w:val="0"/>
          <w:numId w:val="5"/>
        </w:numPr>
        <w:spacing w:after="0" w:line="240" w:lineRule="atLeast"/>
        <w:jc w:val="both"/>
        <w:rPr>
          <w:rFonts w:cs="Noto Sans"/>
          <w:szCs w:val="18"/>
        </w:rPr>
      </w:pPr>
      <w:r w:rsidRPr="001E5AC4">
        <w:rPr>
          <w:rFonts w:cs="Noto Sans"/>
          <w:szCs w:val="18"/>
        </w:rPr>
        <w:t>Manual de enfermedades diarreicas. Prevención, diagnóstico y tratamiento, 2010, Secretaría de Salud/CeNSIA.</w:t>
      </w:r>
    </w:p>
    <w:p w14:paraId="400B49F2" w14:textId="77777777" w:rsidR="00EF7E12" w:rsidRPr="001E5AC4" w:rsidRDefault="00EF7E12">
      <w:pPr>
        <w:pStyle w:val="Prrafodelista"/>
        <w:widowControl w:val="0"/>
        <w:numPr>
          <w:ilvl w:val="0"/>
          <w:numId w:val="5"/>
        </w:numPr>
        <w:spacing w:after="0" w:line="240" w:lineRule="atLeast"/>
        <w:jc w:val="both"/>
        <w:rPr>
          <w:rFonts w:cs="Noto Sans"/>
          <w:szCs w:val="18"/>
        </w:rPr>
      </w:pPr>
      <w:r w:rsidRPr="001E5AC4">
        <w:rPr>
          <w:rFonts w:cs="Noto Sans"/>
          <w:szCs w:val="18"/>
        </w:rPr>
        <w:t>Manual de enfermedades respiratorias. Prevención, diagnóstico y tratamiento, 2011, Secretaría de Salud/CeNSIA.</w:t>
      </w:r>
    </w:p>
    <w:p w14:paraId="0C209259" w14:textId="77777777" w:rsidR="00EF7E12" w:rsidRPr="001E5AC4" w:rsidRDefault="00EF7E12">
      <w:pPr>
        <w:pStyle w:val="Prrafodelista"/>
        <w:widowControl w:val="0"/>
        <w:numPr>
          <w:ilvl w:val="0"/>
          <w:numId w:val="5"/>
        </w:numPr>
        <w:spacing w:after="0" w:line="240" w:lineRule="atLeast"/>
        <w:jc w:val="both"/>
        <w:rPr>
          <w:rFonts w:cs="Noto Sans"/>
          <w:szCs w:val="18"/>
        </w:rPr>
      </w:pPr>
      <w:r w:rsidRPr="001E5AC4">
        <w:rPr>
          <w:rFonts w:cs="Noto Sans"/>
          <w:szCs w:val="18"/>
        </w:rPr>
        <w:t>NORMA Oficial Mexicana NOM-004-SSA3-2012, Del expediente clínico.</w:t>
      </w:r>
    </w:p>
    <w:p w14:paraId="589B141B" w14:textId="77777777" w:rsidR="00EF7E12" w:rsidRPr="001E5AC4" w:rsidRDefault="00EF7E12">
      <w:pPr>
        <w:pStyle w:val="Prrafodelista"/>
        <w:widowControl w:val="0"/>
        <w:numPr>
          <w:ilvl w:val="0"/>
          <w:numId w:val="5"/>
        </w:numPr>
        <w:spacing w:after="0" w:line="240" w:lineRule="atLeast"/>
        <w:jc w:val="both"/>
        <w:rPr>
          <w:rFonts w:cs="Noto Sans"/>
          <w:szCs w:val="18"/>
          <w:lang w:val="es-ES"/>
        </w:rPr>
      </w:pPr>
      <w:r w:rsidRPr="001E5AC4">
        <w:rPr>
          <w:rFonts w:cs="Noto Sans"/>
          <w:szCs w:val="18"/>
          <w:lang w:val="es-ES"/>
        </w:rPr>
        <w:t>NORMA Oficial Mexicana NOM-005-SSA3-2018, Que establece los requisitos mínimos de infraestructura y equipamiento de establecimientos para la atención médica de pacientes ambulatorios.</w:t>
      </w:r>
    </w:p>
    <w:p w14:paraId="505F3D5A" w14:textId="77777777" w:rsidR="00EF7E12" w:rsidRPr="001E5AC4" w:rsidRDefault="00EF7E12">
      <w:pPr>
        <w:pStyle w:val="Prrafodelista"/>
        <w:widowControl w:val="0"/>
        <w:numPr>
          <w:ilvl w:val="0"/>
          <w:numId w:val="5"/>
        </w:numPr>
        <w:spacing w:after="0" w:line="240" w:lineRule="atLeast"/>
        <w:jc w:val="both"/>
        <w:rPr>
          <w:rFonts w:cs="Noto Sans"/>
          <w:szCs w:val="18"/>
        </w:rPr>
      </w:pPr>
      <w:r w:rsidRPr="001E5AC4">
        <w:rPr>
          <w:rFonts w:cs="Noto Sans"/>
          <w:szCs w:val="18"/>
        </w:rPr>
        <w:t>NORMA Oficial Mexicana NOM-006-SSA2-2013, Para la prevención y control de la tuberculosis.</w:t>
      </w:r>
    </w:p>
    <w:p w14:paraId="70C194F6" w14:textId="77777777" w:rsidR="00EF7E12" w:rsidRPr="001E5AC4" w:rsidRDefault="00EF7E12">
      <w:pPr>
        <w:pStyle w:val="Prrafodelista"/>
        <w:widowControl w:val="0"/>
        <w:numPr>
          <w:ilvl w:val="0"/>
          <w:numId w:val="5"/>
        </w:numPr>
        <w:spacing w:after="0" w:line="240" w:lineRule="atLeast"/>
        <w:jc w:val="both"/>
        <w:rPr>
          <w:rFonts w:cs="Noto Sans"/>
          <w:szCs w:val="18"/>
        </w:rPr>
      </w:pPr>
      <w:r w:rsidRPr="001E5AC4">
        <w:rPr>
          <w:rFonts w:cs="Noto Sans"/>
          <w:szCs w:val="18"/>
        </w:rPr>
        <w:t xml:space="preserve">NORMA Oficial Mexicana NOM-007-SSA2-2016, Para la atención de la mujer durante el embarazo, parto y puerperio, y de la persona recién nacida. </w:t>
      </w:r>
    </w:p>
    <w:p w14:paraId="4D7C9774" w14:textId="77777777" w:rsidR="00EF7E12" w:rsidRPr="001E5AC4" w:rsidRDefault="00EF7E12">
      <w:pPr>
        <w:pStyle w:val="Prrafodelista"/>
        <w:widowControl w:val="0"/>
        <w:numPr>
          <w:ilvl w:val="0"/>
          <w:numId w:val="5"/>
        </w:numPr>
        <w:spacing w:after="0" w:line="240" w:lineRule="atLeast"/>
        <w:jc w:val="both"/>
        <w:rPr>
          <w:rFonts w:cs="Noto Sans"/>
          <w:szCs w:val="18"/>
        </w:rPr>
      </w:pPr>
      <w:r w:rsidRPr="001E5AC4">
        <w:rPr>
          <w:rFonts w:cs="Noto Sans"/>
          <w:szCs w:val="18"/>
        </w:rPr>
        <w:t>Norma Oficial Mexicana NOM-010-SSA2-2010, Para la prevención y el control de la infección por Virus de la Inmunodeficiencia Humana.</w:t>
      </w:r>
    </w:p>
    <w:p w14:paraId="3FCB212C" w14:textId="77777777" w:rsidR="00EF7E12" w:rsidRPr="001E5AC4" w:rsidRDefault="00EF7E12">
      <w:pPr>
        <w:pStyle w:val="Prrafodelista"/>
        <w:widowControl w:val="0"/>
        <w:numPr>
          <w:ilvl w:val="0"/>
          <w:numId w:val="5"/>
        </w:numPr>
        <w:spacing w:after="0" w:line="240" w:lineRule="atLeast"/>
        <w:jc w:val="both"/>
        <w:rPr>
          <w:rFonts w:cs="Noto Sans"/>
          <w:szCs w:val="18"/>
        </w:rPr>
      </w:pPr>
      <w:r w:rsidRPr="001E5AC4">
        <w:rPr>
          <w:rFonts w:cs="Noto Sans"/>
          <w:szCs w:val="18"/>
        </w:rPr>
        <w:t xml:space="preserve">NORMA Oficial Mexicana NOM-015-SSA2-2010, Para la prevención, tratamiento y control de la diabetes mellitus. </w:t>
      </w:r>
    </w:p>
    <w:p w14:paraId="6EC45B44" w14:textId="77777777" w:rsidR="00EF7E12" w:rsidRPr="001E5AC4" w:rsidRDefault="00EF7E12">
      <w:pPr>
        <w:pStyle w:val="Prrafodelista"/>
        <w:widowControl w:val="0"/>
        <w:numPr>
          <w:ilvl w:val="0"/>
          <w:numId w:val="5"/>
        </w:numPr>
        <w:spacing w:after="0" w:line="240" w:lineRule="atLeast"/>
        <w:jc w:val="both"/>
        <w:rPr>
          <w:rFonts w:cs="Noto Sans"/>
          <w:szCs w:val="18"/>
        </w:rPr>
      </w:pPr>
      <w:r w:rsidRPr="001E5AC4">
        <w:rPr>
          <w:rFonts w:cs="Noto Sans"/>
          <w:szCs w:val="18"/>
        </w:rPr>
        <w:t>NORMA Oficial Mexicana NOM-016-SSA3-2012, Que establece las características mínimas de infraestructura y equipamiento de hospitales y consultorios de atención médica especializada.</w:t>
      </w:r>
    </w:p>
    <w:p w14:paraId="7DEE2813" w14:textId="77777777" w:rsidR="00EF7E12" w:rsidRPr="001E5AC4" w:rsidRDefault="00EF7E12">
      <w:pPr>
        <w:pStyle w:val="Prrafodelista"/>
        <w:widowControl w:val="0"/>
        <w:numPr>
          <w:ilvl w:val="0"/>
          <w:numId w:val="5"/>
        </w:numPr>
        <w:spacing w:after="0" w:line="240" w:lineRule="atLeast"/>
        <w:jc w:val="both"/>
        <w:rPr>
          <w:rFonts w:cs="Noto Sans"/>
          <w:szCs w:val="18"/>
        </w:rPr>
      </w:pPr>
      <w:r w:rsidRPr="001E5AC4">
        <w:rPr>
          <w:rFonts w:cs="Noto Sans"/>
          <w:szCs w:val="18"/>
        </w:rPr>
        <w:t>NORMA Oficial Mexicana NOM-017-SSA2-2012, Para la vigilancia epidemiológica.</w:t>
      </w:r>
    </w:p>
    <w:p w14:paraId="34846228" w14:textId="77777777" w:rsidR="00EF7E12" w:rsidRPr="001E5AC4" w:rsidRDefault="00EF7E12">
      <w:pPr>
        <w:pStyle w:val="Prrafodelista"/>
        <w:widowControl w:val="0"/>
        <w:numPr>
          <w:ilvl w:val="0"/>
          <w:numId w:val="5"/>
        </w:numPr>
        <w:spacing w:after="0" w:line="240" w:lineRule="atLeast"/>
        <w:jc w:val="both"/>
        <w:rPr>
          <w:rFonts w:cs="Noto Sans"/>
          <w:szCs w:val="18"/>
        </w:rPr>
      </w:pPr>
      <w:r w:rsidRPr="001E5AC4">
        <w:rPr>
          <w:rFonts w:cs="Noto Sans"/>
          <w:szCs w:val="18"/>
        </w:rPr>
        <w:t>NORMA Oficial Mexicana NOM-024-SSA3-2012 Sistemas de Información de Registro Electrónico para la Salud. Intercambio de Información en Salud.</w:t>
      </w:r>
    </w:p>
    <w:p w14:paraId="55B658BE" w14:textId="77777777" w:rsidR="00EF7E12" w:rsidRPr="001E5AC4" w:rsidRDefault="00EF7E12">
      <w:pPr>
        <w:pStyle w:val="Prrafodelista"/>
        <w:widowControl w:val="0"/>
        <w:numPr>
          <w:ilvl w:val="0"/>
          <w:numId w:val="5"/>
        </w:numPr>
        <w:spacing w:after="0" w:line="240" w:lineRule="atLeast"/>
        <w:jc w:val="both"/>
        <w:rPr>
          <w:rFonts w:cs="Noto Sans"/>
          <w:szCs w:val="18"/>
        </w:rPr>
      </w:pPr>
      <w:r w:rsidRPr="001E5AC4">
        <w:rPr>
          <w:rFonts w:cs="Noto Sans"/>
          <w:szCs w:val="18"/>
        </w:rPr>
        <w:t xml:space="preserve">Norma Oficial Mexicana NOM-030-SSA2-2009, Para la prevención, detección, diagnóstico, tratamiento y control de la hipertensión arterial sistémica </w:t>
      </w:r>
    </w:p>
    <w:p w14:paraId="4F77646A" w14:textId="77777777" w:rsidR="00EF7E12" w:rsidRPr="001E5AC4" w:rsidRDefault="00EF7E12">
      <w:pPr>
        <w:pStyle w:val="Prrafodelista"/>
        <w:widowControl w:val="0"/>
        <w:numPr>
          <w:ilvl w:val="0"/>
          <w:numId w:val="5"/>
        </w:numPr>
        <w:spacing w:after="0" w:line="240" w:lineRule="atLeast"/>
        <w:jc w:val="both"/>
        <w:rPr>
          <w:rFonts w:cs="Noto Sans"/>
          <w:szCs w:val="18"/>
          <w:lang w:val="es-ES"/>
        </w:rPr>
      </w:pPr>
      <w:r w:rsidRPr="001E5AC4">
        <w:rPr>
          <w:rFonts w:cs="Noto Sans"/>
          <w:szCs w:val="18"/>
          <w:lang w:val="es-ES"/>
        </w:rPr>
        <w:t>NORMA Oficial Mexicana NOM­031­SSA2­1999, Para la atención a la salud del niño.</w:t>
      </w:r>
    </w:p>
    <w:p w14:paraId="325405DC" w14:textId="77777777" w:rsidR="00EF7E12" w:rsidRPr="001E5AC4" w:rsidRDefault="00EF7E12">
      <w:pPr>
        <w:pStyle w:val="Prrafodelista"/>
        <w:widowControl w:val="0"/>
        <w:numPr>
          <w:ilvl w:val="0"/>
          <w:numId w:val="5"/>
        </w:numPr>
        <w:spacing w:after="0" w:line="240" w:lineRule="atLeast"/>
        <w:jc w:val="both"/>
        <w:rPr>
          <w:rFonts w:cs="Noto Sans"/>
          <w:szCs w:val="18"/>
        </w:rPr>
      </w:pPr>
      <w:r w:rsidRPr="001E5AC4">
        <w:rPr>
          <w:rFonts w:cs="Noto Sans"/>
          <w:szCs w:val="18"/>
        </w:rPr>
        <w:t>Norma Oficial Mexicana NOM-032-SSA2-2014, Para la vigilancia epidemiológica, promoción, prevención y control de las enfermedades transmitidas por vectores.</w:t>
      </w:r>
    </w:p>
    <w:p w14:paraId="5C718A1C" w14:textId="77777777" w:rsidR="00EF7E12" w:rsidRPr="001E5AC4" w:rsidRDefault="00EF7E12">
      <w:pPr>
        <w:pStyle w:val="Prrafodelista"/>
        <w:widowControl w:val="0"/>
        <w:numPr>
          <w:ilvl w:val="0"/>
          <w:numId w:val="5"/>
        </w:numPr>
        <w:spacing w:after="0" w:line="240" w:lineRule="atLeast"/>
        <w:jc w:val="both"/>
        <w:rPr>
          <w:rFonts w:cs="Noto Sans"/>
          <w:szCs w:val="18"/>
        </w:rPr>
      </w:pPr>
      <w:r w:rsidRPr="001E5AC4">
        <w:rPr>
          <w:rFonts w:cs="Noto Sans"/>
          <w:szCs w:val="18"/>
        </w:rPr>
        <w:lastRenderedPageBreak/>
        <w:t>Norma Oficial Mexicana NOM-035-SSA2-2012, Para la prevención y control de enfermedades en la perimenopausia y postmenopausia de la mujer. Criterios para brindar atención médica.</w:t>
      </w:r>
    </w:p>
    <w:p w14:paraId="0ACC2F10" w14:textId="77777777" w:rsidR="00EF7E12" w:rsidRPr="001E5AC4" w:rsidRDefault="00EF7E12">
      <w:pPr>
        <w:pStyle w:val="Prrafodelista"/>
        <w:widowControl w:val="0"/>
        <w:numPr>
          <w:ilvl w:val="0"/>
          <w:numId w:val="5"/>
        </w:numPr>
        <w:spacing w:after="0" w:line="240" w:lineRule="atLeast"/>
        <w:jc w:val="both"/>
        <w:rPr>
          <w:rFonts w:cs="Noto Sans"/>
          <w:szCs w:val="18"/>
        </w:rPr>
      </w:pPr>
      <w:r w:rsidRPr="001E5AC4">
        <w:rPr>
          <w:rFonts w:cs="Noto Sans"/>
          <w:szCs w:val="18"/>
        </w:rPr>
        <w:t>NORMA Oficial Mexicana NOM-035-SSA3-2012, En Materia de Información en Salud.</w:t>
      </w:r>
    </w:p>
    <w:p w14:paraId="563638F3" w14:textId="77777777" w:rsidR="00EF7E12" w:rsidRPr="001E5AC4" w:rsidRDefault="00EF7E12">
      <w:pPr>
        <w:pStyle w:val="Prrafodelista"/>
        <w:widowControl w:val="0"/>
        <w:numPr>
          <w:ilvl w:val="0"/>
          <w:numId w:val="5"/>
        </w:numPr>
        <w:spacing w:after="0" w:line="240" w:lineRule="atLeast"/>
        <w:jc w:val="both"/>
        <w:rPr>
          <w:rFonts w:cs="Noto Sans"/>
          <w:szCs w:val="18"/>
        </w:rPr>
      </w:pPr>
      <w:r w:rsidRPr="001E5AC4">
        <w:rPr>
          <w:rFonts w:cs="Noto Sans"/>
          <w:szCs w:val="18"/>
        </w:rPr>
        <w:t xml:space="preserve">NORMA Oficial Mexicana NOM-039-SSA2-2014, Para la prevención y control de las infecciones de transmisión sexual. </w:t>
      </w:r>
    </w:p>
    <w:p w14:paraId="7933AEB2" w14:textId="77777777" w:rsidR="00EF7E12" w:rsidRPr="001E5AC4" w:rsidRDefault="00EF7E12">
      <w:pPr>
        <w:pStyle w:val="Prrafodelista"/>
        <w:widowControl w:val="0"/>
        <w:numPr>
          <w:ilvl w:val="0"/>
          <w:numId w:val="5"/>
        </w:numPr>
        <w:spacing w:after="0" w:line="240" w:lineRule="atLeast"/>
        <w:jc w:val="both"/>
        <w:rPr>
          <w:rFonts w:cs="Noto Sans"/>
          <w:szCs w:val="18"/>
        </w:rPr>
      </w:pPr>
      <w:r w:rsidRPr="001E5AC4">
        <w:rPr>
          <w:rFonts w:cs="Noto Sans"/>
          <w:szCs w:val="18"/>
        </w:rPr>
        <w:t>NORMA Oficial Mexicana NOM-047-SSA2-2015, Para la atención a la salud del Grupo Etario de 10 a 19 años de edad.</w:t>
      </w:r>
    </w:p>
    <w:p w14:paraId="4EC1DC7F" w14:textId="77777777" w:rsidR="00EF7E12" w:rsidRPr="001E5AC4" w:rsidRDefault="00EF7E12" w:rsidP="00EF7E12">
      <w:pPr>
        <w:pStyle w:val="Ttulo2"/>
      </w:pPr>
      <w:bookmarkStart w:id="42" w:name="_Toc196470064"/>
      <w:bookmarkStart w:id="43" w:name="_Toc165567576"/>
      <w:bookmarkStart w:id="44" w:name="_Toc182303638"/>
      <w:bookmarkStart w:id="45" w:name="_Toc183445960"/>
      <w:bookmarkStart w:id="46" w:name="_Toc184393227"/>
      <w:r w:rsidRPr="001E5AC4">
        <w:t>Archivos anexos</w:t>
      </w:r>
      <w:bookmarkEnd w:id="42"/>
      <w:bookmarkEnd w:id="43"/>
      <w:bookmarkEnd w:id="44"/>
      <w:bookmarkEnd w:id="45"/>
      <w:bookmarkEnd w:id="46"/>
    </w:p>
    <w:tbl>
      <w:tblPr>
        <w:tblStyle w:val="2024-2030"/>
        <w:tblW w:w="9356" w:type="dxa"/>
        <w:tblLook w:val="0420" w:firstRow="1" w:lastRow="0" w:firstColumn="0" w:lastColumn="0" w:noHBand="0" w:noVBand="1"/>
      </w:tblPr>
      <w:tblGrid>
        <w:gridCol w:w="731"/>
        <w:gridCol w:w="2763"/>
        <w:gridCol w:w="2947"/>
        <w:gridCol w:w="2915"/>
      </w:tblGrid>
      <w:tr w:rsidR="00EF7E12" w:rsidRPr="00EF7E12" w14:paraId="293832A6" w14:textId="77777777" w:rsidTr="00EF7E12">
        <w:trPr>
          <w:cnfStyle w:val="100000000000" w:firstRow="1" w:lastRow="0" w:firstColumn="0" w:lastColumn="0" w:oddVBand="0" w:evenVBand="0" w:oddHBand="0" w:evenHBand="0" w:firstRowFirstColumn="0" w:firstRowLastColumn="0" w:lastRowFirstColumn="0" w:lastRowLastColumn="0"/>
        </w:trPr>
        <w:tc>
          <w:tcPr>
            <w:tcW w:w="675" w:type="dxa"/>
          </w:tcPr>
          <w:p w14:paraId="2789ED64"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Id.</w:t>
            </w:r>
          </w:p>
        </w:tc>
        <w:tc>
          <w:tcPr>
            <w:tcW w:w="2552" w:type="dxa"/>
          </w:tcPr>
          <w:p w14:paraId="7164CCEC"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Descripción</w:t>
            </w:r>
          </w:p>
        </w:tc>
        <w:tc>
          <w:tcPr>
            <w:tcW w:w="2722" w:type="dxa"/>
          </w:tcPr>
          <w:p w14:paraId="43167165"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Nombre del archivo</w:t>
            </w:r>
          </w:p>
        </w:tc>
        <w:tc>
          <w:tcPr>
            <w:tcW w:w="2693" w:type="dxa"/>
          </w:tcPr>
          <w:p w14:paraId="4F090CAD"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Formato / Aplicación para su visualización</w:t>
            </w:r>
          </w:p>
        </w:tc>
      </w:tr>
      <w:tr w:rsidR="00EF7E12" w:rsidRPr="00EF7E12" w14:paraId="1D0FD0CC" w14:textId="77777777" w:rsidTr="00EF7E12">
        <w:trPr>
          <w:cnfStyle w:val="000000100000" w:firstRow="0" w:lastRow="0" w:firstColumn="0" w:lastColumn="0" w:oddVBand="0" w:evenVBand="0" w:oddHBand="1" w:evenHBand="0" w:firstRowFirstColumn="0" w:firstRowLastColumn="0" w:lastRowFirstColumn="0" w:lastRowLastColumn="0"/>
        </w:trPr>
        <w:tc>
          <w:tcPr>
            <w:tcW w:w="675" w:type="dxa"/>
          </w:tcPr>
          <w:p w14:paraId="6BFBD010" w14:textId="77777777" w:rsidR="00EF7E12" w:rsidRPr="00EF7E12" w:rsidRDefault="00EF7E12" w:rsidP="00EF7E12">
            <w:pPr>
              <w:pStyle w:val="Tabletext"/>
              <w:jc w:val="center"/>
              <w:rPr>
                <w:rFonts w:ascii="Noto Sans" w:hAnsi="Noto Sans" w:cs="Noto Sans"/>
                <w:sz w:val="16"/>
                <w:szCs w:val="16"/>
                <w:lang w:eastAsia="es-MX"/>
              </w:rPr>
            </w:pPr>
            <w:r w:rsidRPr="00EF7E12">
              <w:rPr>
                <w:rFonts w:ascii="Noto Sans" w:hAnsi="Noto Sans" w:cs="Noto Sans"/>
                <w:sz w:val="16"/>
                <w:szCs w:val="16"/>
                <w:lang w:eastAsia="es-MX"/>
              </w:rPr>
              <w:t>01</w:t>
            </w:r>
          </w:p>
        </w:tc>
        <w:tc>
          <w:tcPr>
            <w:tcW w:w="2552" w:type="dxa"/>
          </w:tcPr>
          <w:p w14:paraId="3669D3C6" w14:textId="77777777" w:rsidR="00EF7E12" w:rsidRPr="00EF7E12" w:rsidRDefault="00EF7E12" w:rsidP="00EF7E12">
            <w:pPr>
              <w:pStyle w:val="Tabletext"/>
              <w:jc w:val="left"/>
              <w:rPr>
                <w:rFonts w:ascii="Noto Sans" w:hAnsi="Noto Sans" w:cs="Noto Sans"/>
                <w:sz w:val="16"/>
                <w:szCs w:val="16"/>
              </w:rPr>
            </w:pPr>
            <w:r w:rsidRPr="00EF7E12">
              <w:rPr>
                <w:rFonts w:ascii="Noto Sans" w:hAnsi="Noto Sans" w:cs="Noto Sans"/>
                <w:sz w:val="16"/>
                <w:szCs w:val="16"/>
              </w:rPr>
              <w:t>Hoja Diaria de Consulta Externa (SINBA-SIS-01-P 2025)</w:t>
            </w:r>
          </w:p>
        </w:tc>
        <w:tc>
          <w:tcPr>
            <w:tcW w:w="2722" w:type="dxa"/>
          </w:tcPr>
          <w:p w14:paraId="14EE2461" w14:textId="77777777" w:rsidR="00EF7E12" w:rsidRPr="00EF7E12" w:rsidRDefault="00EF7E12" w:rsidP="00EF7E12">
            <w:pPr>
              <w:pStyle w:val="Tabletext"/>
              <w:jc w:val="left"/>
              <w:rPr>
                <w:rFonts w:ascii="Noto Sans" w:hAnsi="Noto Sans" w:cs="Noto Sans"/>
                <w:sz w:val="16"/>
                <w:szCs w:val="16"/>
                <w:lang w:eastAsia="es-MX"/>
              </w:rPr>
            </w:pPr>
            <w:r w:rsidRPr="00EF7E12">
              <w:rPr>
                <w:rFonts w:ascii="Noto Sans" w:hAnsi="Noto Sans" w:cs="Noto Sans"/>
                <w:sz w:val="16"/>
                <w:szCs w:val="16"/>
              </w:rPr>
              <w:t>SINBA-SIS-01-P 2025</w:t>
            </w:r>
          </w:p>
        </w:tc>
        <w:tc>
          <w:tcPr>
            <w:tcW w:w="2693" w:type="dxa"/>
          </w:tcPr>
          <w:p w14:paraId="0EF661BA" w14:textId="77777777" w:rsidR="00EF7E12" w:rsidRPr="00EF7E12" w:rsidRDefault="00EF7E12" w:rsidP="00EF7E12">
            <w:pPr>
              <w:pStyle w:val="Tabletext"/>
              <w:jc w:val="center"/>
              <w:rPr>
                <w:rFonts w:ascii="Noto Sans" w:hAnsi="Noto Sans" w:cs="Noto Sans"/>
                <w:sz w:val="16"/>
                <w:szCs w:val="16"/>
                <w:lang w:eastAsia="es-MX"/>
              </w:rPr>
            </w:pPr>
            <w:r w:rsidRPr="00EF7E12">
              <w:rPr>
                <w:rFonts w:ascii="Noto Sans" w:hAnsi="Noto Sans" w:cs="Noto Sans"/>
                <w:sz w:val="16"/>
                <w:szCs w:val="16"/>
                <w:lang w:eastAsia="es-MX"/>
              </w:rPr>
              <w:t>Excel</w:t>
            </w:r>
          </w:p>
        </w:tc>
      </w:tr>
      <w:tr w:rsidR="00EF7E12" w:rsidRPr="00EF7E12" w14:paraId="2D61757A" w14:textId="77777777" w:rsidTr="00EF7E12">
        <w:trPr>
          <w:cnfStyle w:val="000000010000" w:firstRow="0" w:lastRow="0" w:firstColumn="0" w:lastColumn="0" w:oddVBand="0" w:evenVBand="0" w:oddHBand="0" w:evenHBand="1" w:firstRowFirstColumn="0" w:firstRowLastColumn="0" w:lastRowFirstColumn="0" w:lastRowLastColumn="0"/>
        </w:trPr>
        <w:tc>
          <w:tcPr>
            <w:tcW w:w="675" w:type="dxa"/>
          </w:tcPr>
          <w:p w14:paraId="02C9ECBE" w14:textId="77777777" w:rsidR="00EF7E12" w:rsidRPr="00EF7E12" w:rsidRDefault="00EF7E12" w:rsidP="00EF7E12">
            <w:pPr>
              <w:pStyle w:val="Tabletext"/>
              <w:jc w:val="center"/>
              <w:rPr>
                <w:rFonts w:ascii="Noto Sans" w:hAnsi="Noto Sans" w:cs="Noto Sans"/>
                <w:sz w:val="16"/>
                <w:szCs w:val="16"/>
                <w:lang w:eastAsia="es-MX"/>
              </w:rPr>
            </w:pPr>
          </w:p>
        </w:tc>
        <w:tc>
          <w:tcPr>
            <w:tcW w:w="2552" w:type="dxa"/>
          </w:tcPr>
          <w:p w14:paraId="178BE535" w14:textId="77777777" w:rsidR="00EF7E12" w:rsidRPr="00EF7E12" w:rsidRDefault="00EF7E12" w:rsidP="00EF7E12">
            <w:pPr>
              <w:pStyle w:val="Tabletext"/>
              <w:jc w:val="left"/>
              <w:rPr>
                <w:rFonts w:ascii="Noto Sans" w:hAnsi="Noto Sans" w:cs="Noto Sans"/>
                <w:sz w:val="16"/>
                <w:szCs w:val="16"/>
              </w:rPr>
            </w:pPr>
            <w:r w:rsidRPr="00EF7E12">
              <w:rPr>
                <w:rFonts w:ascii="Noto Sans" w:hAnsi="Noto Sans" w:cs="Noto Sans"/>
                <w:sz w:val="16"/>
                <w:szCs w:val="16"/>
              </w:rPr>
              <w:t>Guía de intervención mhGAP</w:t>
            </w:r>
          </w:p>
        </w:tc>
        <w:tc>
          <w:tcPr>
            <w:tcW w:w="2722" w:type="dxa"/>
          </w:tcPr>
          <w:p w14:paraId="6CE4CDDD" w14:textId="77777777" w:rsidR="00EF7E12" w:rsidRPr="00EF7E12" w:rsidRDefault="00EF7E12" w:rsidP="00EF7E12">
            <w:pPr>
              <w:pStyle w:val="Tabletext"/>
              <w:jc w:val="left"/>
              <w:rPr>
                <w:rFonts w:ascii="Noto Sans" w:hAnsi="Noto Sans" w:cs="Noto Sans"/>
                <w:sz w:val="16"/>
                <w:szCs w:val="16"/>
              </w:rPr>
            </w:pPr>
            <w:r w:rsidRPr="00EF7E12">
              <w:rPr>
                <w:rFonts w:ascii="Noto Sans" w:hAnsi="Noto Sans" w:cs="Noto Sans"/>
                <w:sz w:val="16"/>
                <w:szCs w:val="16"/>
              </w:rPr>
              <w:t>Guía de intervención mhGAP</w:t>
            </w:r>
          </w:p>
        </w:tc>
        <w:tc>
          <w:tcPr>
            <w:tcW w:w="2693" w:type="dxa"/>
          </w:tcPr>
          <w:p w14:paraId="20BA7D31" w14:textId="77777777" w:rsidR="00EF7E12" w:rsidRPr="00EF7E12" w:rsidRDefault="00EF7E12" w:rsidP="00EF7E12">
            <w:pPr>
              <w:pStyle w:val="Tabletext"/>
              <w:jc w:val="center"/>
              <w:rPr>
                <w:rFonts w:ascii="Noto Sans" w:hAnsi="Noto Sans" w:cs="Noto Sans"/>
                <w:sz w:val="16"/>
                <w:szCs w:val="16"/>
                <w:lang w:eastAsia="es-MX"/>
              </w:rPr>
            </w:pPr>
            <w:r w:rsidRPr="00EF7E12">
              <w:rPr>
                <w:rFonts w:ascii="Noto Sans" w:hAnsi="Noto Sans" w:cs="Noto Sans"/>
                <w:sz w:val="16"/>
                <w:szCs w:val="16"/>
                <w:lang w:eastAsia="es-MX"/>
              </w:rPr>
              <w:t>Pdf</w:t>
            </w:r>
          </w:p>
        </w:tc>
      </w:tr>
      <w:tr w:rsidR="00A25529" w:rsidRPr="00EF7E12" w14:paraId="04BB149A" w14:textId="77777777" w:rsidTr="00EF7E12">
        <w:trPr>
          <w:cnfStyle w:val="000000100000" w:firstRow="0" w:lastRow="0" w:firstColumn="0" w:lastColumn="0" w:oddVBand="0" w:evenVBand="0" w:oddHBand="1" w:evenHBand="0" w:firstRowFirstColumn="0" w:firstRowLastColumn="0" w:lastRowFirstColumn="0" w:lastRowLastColumn="0"/>
        </w:trPr>
        <w:tc>
          <w:tcPr>
            <w:tcW w:w="675" w:type="dxa"/>
          </w:tcPr>
          <w:p w14:paraId="7E79BDEF" w14:textId="77777777" w:rsidR="00A25529" w:rsidRPr="00EF7E12" w:rsidRDefault="00A25529" w:rsidP="00EF7E12">
            <w:pPr>
              <w:pStyle w:val="Tabletext"/>
              <w:jc w:val="center"/>
              <w:rPr>
                <w:rFonts w:ascii="Noto Sans" w:hAnsi="Noto Sans" w:cs="Noto Sans"/>
                <w:sz w:val="16"/>
                <w:szCs w:val="16"/>
                <w:lang w:eastAsia="es-MX"/>
              </w:rPr>
            </w:pPr>
          </w:p>
        </w:tc>
        <w:tc>
          <w:tcPr>
            <w:tcW w:w="2552" w:type="dxa"/>
          </w:tcPr>
          <w:p w14:paraId="1F787828" w14:textId="67BD06D5" w:rsidR="00A25529" w:rsidRPr="00EF7E12" w:rsidRDefault="00A25529" w:rsidP="00EF7E12">
            <w:pPr>
              <w:pStyle w:val="Tabletext"/>
              <w:jc w:val="left"/>
              <w:rPr>
                <w:rFonts w:ascii="Noto Sans" w:hAnsi="Noto Sans" w:cs="Noto Sans"/>
                <w:sz w:val="16"/>
                <w:szCs w:val="16"/>
              </w:rPr>
            </w:pPr>
            <w:r>
              <w:rPr>
                <w:rFonts w:ascii="Noto Sans" w:hAnsi="Noto Sans" w:cs="Noto Sans"/>
                <w:sz w:val="16"/>
                <w:szCs w:val="16"/>
              </w:rPr>
              <w:t>Guía</w:t>
            </w:r>
            <w:r w:rsidRPr="00A25529">
              <w:rPr>
                <w:rFonts w:ascii="Noto Sans" w:hAnsi="Noto Sans" w:cs="Noto Sans"/>
                <w:sz w:val="16"/>
                <w:szCs w:val="16"/>
              </w:rPr>
              <w:t xml:space="preserve"> de Intercambio de Información en Salud</w:t>
            </w:r>
            <w:r>
              <w:rPr>
                <w:rFonts w:ascii="Noto Sans" w:hAnsi="Noto Sans" w:cs="Noto Sans"/>
                <w:sz w:val="16"/>
                <w:szCs w:val="16"/>
              </w:rPr>
              <w:t xml:space="preserve"> - </w:t>
            </w:r>
            <w:r w:rsidRPr="00A25529">
              <w:rPr>
                <w:rFonts w:ascii="Noto Sans" w:hAnsi="Noto Sans" w:cs="Noto Sans"/>
                <w:sz w:val="16"/>
                <w:szCs w:val="16"/>
              </w:rPr>
              <w:t>Consulta Externa</w:t>
            </w:r>
          </w:p>
        </w:tc>
        <w:tc>
          <w:tcPr>
            <w:tcW w:w="2722" w:type="dxa"/>
          </w:tcPr>
          <w:p w14:paraId="6BA65398" w14:textId="44ADA5F8" w:rsidR="00A25529" w:rsidRPr="00EF7E12" w:rsidRDefault="00A25529" w:rsidP="00EF7E12">
            <w:pPr>
              <w:pStyle w:val="Tabletext"/>
              <w:jc w:val="left"/>
              <w:rPr>
                <w:rFonts w:ascii="Noto Sans" w:hAnsi="Noto Sans" w:cs="Noto Sans"/>
                <w:sz w:val="16"/>
                <w:szCs w:val="16"/>
              </w:rPr>
            </w:pPr>
            <w:r>
              <w:rPr>
                <w:rFonts w:ascii="Noto Sans" w:hAnsi="Noto Sans" w:cs="Noto Sans"/>
                <w:sz w:val="16"/>
                <w:szCs w:val="16"/>
              </w:rPr>
              <w:t>GIIS-B015</w:t>
            </w:r>
          </w:p>
        </w:tc>
        <w:tc>
          <w:tcPr>
            <w:tcW w:w="2693" w:type="dxa"/>
          </w:tcPr>
          <w:p w14:paraId="66E1EFD8" w14:textId="357D3723" w:rsidR="00A25529" w:rsidRPr="00EF7E12" w:rsidRDefault="00A25529" w:rsidP="00EF7E12">
            <w:pPr>
              <w:pStyle w:val="Tabletext"/>
              <w:jc w:val="center"/>
              <w:rPr>
                <w:rFonts w:ascii="Noto Sans" w:hAnsi="Noto Sans" w:cs="Noto Sans"/>
                <w:sz w:val="16"/>
                <w:szCs w:val="16"/>
                <w:lang w:eastAsia="es-MX"/>
              </w:rPr>
            </w:pPr>
            <w:r>
              <w:rPr>
                <w:rFonts w:ascii="Noto Sans" w:hAnsi="Noto Sans" w:cs="Noto Sans"/>
                <w:sz w:val="16"/>
                <w:szCs w:val="16"/>
                <w:lang w:eastAsia="es-MX"/>
              </w:rPr>
              <w:t>Pdf</w:t>
            </w:r>
          </w:p>
        </w:tc>
      </w:tr>
    </w:tbl>
    <w:p w14:paraId="1B9B4A11" w14:textId="2F75209B" w:rsidR="00782BF7" w:rsidRDefault="00782BF7" w:rsidP="00E600E2">
      <w:pPr>
        <w:rPr>
          <w:rFonts w:cs="Noto Sans"/>
          <w:color w:val="000000" w:themeColor="text1"/>
          <w:szCs w:val="18"/>
          <w:lang w:val="es-ES_tradnl"/>
        </w:rPr>
      </w:pPr>
    </w:p>
    <w:p w14:paraId="3B709727" w14:textId="7C83DE4A" w:rsidR="00782BF7" w:rsidRDefault="00782BF7" w:rsidP="00E600E2">
      <w:pPr>
        <w:rPr>
          <w:rFonts w:cs="Noto Sans"/>
          <w:color w:val="000000" w:themeColor="text1"/>
          <w:szCs w:val="18"/>
          <w:lang w:val="es-ES_tradnl"/>
        </w:rPr>
      </w:pPr>
    </w:p>
    <w:p w14:paraId="279F8D40" w14:textId="77777777" w:rsidR="00470A67" w:rsidRDefault="00470A67" w:rsidP="00E600E2">
      <w:pPr>
        <w:rPr>
          <w:rFonts w:cs="Noto Sans"/>
          <w:color w:val="000000" w:themeColor="text1"/>
          <w:szCs w:val="18"/>
          <w:lang w:val="es-ES_tradnl"/>
        </w:rPr>
        <w:sectPr w:rsidR="00470A67" w:rsidSect="007F2DFD">
          <w:pgSz w:w="12240" w:h="15840"/>
          <w:pgMar w:top="2342" w:right="1701" w:bottom="1418" w:left="1701" w:header="709" w:footer="709" w:gutter="0"/>
          <w:cols w:space="708"/>
          <w:docGrid w:linePitch="360"/>
        </w:sectPr>
      </w:pPr>
    </w:p>
    <w:p w14:paraId="2EFAA9B7" w14:textId="08542E9F" w:rsidR="00470A67" w:rsidRPr="001E5AC4" w:rsidRDefault="00470A67" w:rsidP="00470A67">
      <w:pPr>
        <w:pStyle w:val="Ttulo1"/>
        <w:rPr>
          <w:b w:val="0"/>
        </w:rPr>
      </w:pPr>
      <w:bookmarkStart w:id="47" w:name="_Toc165567577"/>
      <w:bookmarkStart w:id="48" w:name="_Toc182303639"/>
      <w:bookmarkStart w:id="49" w:name="_Toc183445961"/>
      <w:bookmarkStart w:id="50" w:name="_Toc184393228"/>
      <w:r w:rsidRPr="001E5AC4">
        <w:lastRenderedPageBreak/>
        <w:t>Hoja Diaria de Consulta Externa</w:t>
      </w:r>
      <w:r>
        <w:br/>
      </w:r>
      <w:r w:rsidRPr="001E5AC4">
        <w:t>(SINBA-SIS-01-P)</w:t>
      </w:r>
      <w:bookmarkEnd w:id="47"/>
      <w:bookmarkEnd w:id="48"/>
      <w:bookmarkEnd w:id="49"/>
      <w:bookmarkEnd w:id="50"/>
    </w:p>
    <w:p w14:paraId="614DA6AC" w14:textId="77777777" w:rsidR="00470A67" w:rsidRPr="001E5AC4" w:rsidRDefault="00470A67" w:rsidP="00470A67">
      <w:pPr>
        <w:pStyle w:val="Ttulo2"/>
      </w:pPr>
      <w:bookmarkStart w:id="51" w:name="_Toc165567578"/>
      <w:bookmarkStart w:id="52" w:name="_Toc182303640"/>
      <w:bookmarkStart w:id="53" w:name="_Toc183445962"/>
      <w:bookmarkStart w:id="54" w:name="_Toc184393229"/>
      <w:r w:rsidRPr="001E5AC4">
        <w:t>Formato</w:t>
      </w:r>
      <w:bookmarkEnd w:id="51"/>
      <w:bookmarkEnd w:id="52"/>
      <w:bookmarkEnd w:id="53"/>
      <w:bookmarkEnd w:id="54"/>
    </w:p>
    <w:p w14:paraId="69F3C0AE" w14:textId="4D3B08BF" w:rsidR="00470A67" w:rsidRDefault="00516A3E" w:rsidP="00E600E2">
      <w:pPr>
        <w:rPr>
          <w:rFonts w:cs="Noto Sans"/>
          <w:color w:val="000000" w:themeColor="text1"/>
          <w:szCs w:val="18"/>
          <w:lang w:val="es-ES_tradnl"/>
        </w:rPr>
      </w:pPr>
      <w:r w:rsidRPr="00516A3E">
        <w:drawing>
          <wp:inline distT="0" distB="0" distL="0" distR="0" wp14:anchorId="578C971F" wp14:editId="645C0420">
            <wp:extent cx="5612130" cy="3456414"/>
            <wp:effectExtent l="0" t="0" r="7620"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612130" cy="3456414"/>
                    </a:xfrm>
                    <a:prstGeom prst="rect">
                      <a:avLst/>
                    </a:prstGeom>
                    <a:noFill/>
                    <a:ln>
                      <a:noFill/>
                    </a:ln>
                  </pic:spPr>
                </pic:pic>
              </a:graphicData>
            </a:graphic>
          </wp:inline>
        </w:drawing>
      </w:r>
    </w:p>
    <w:p w14:paraId="276DFBC6" w14:textId="416090A7" w:rsidR="00470A67" w:rsidRDefault="00470A67" w:rsidP="00E600E2">
      <w:pPr>
        <w:rPr>
          <w:rFonts w:cs="Noto Sans"/>
          <w:color w:val="000000" w:themeColor="text1"/>
          <w:szCs w:val="18"/>
          <w:lang w:val="es-ES_tradnl"/>
        </w:rPr>
      </w:pPr>
    </w:p>
    <w:p w14:paraId="309A3993" w14:textId="77777777" w:rsidR="00470A67" w:rsidRDefault="00470A67" w:rsidP="00E600E2">
      <w:pPr>
        <w:rPr>
          <w:rFonts w:cs="Noto Sans"/>
          <w:color w:val="000000" w:themeColor="text1"/>
          <w:szCs w:val="18"/>
          <w:lang w:val="es-ES_tradnl"/>
        </w:rPr>
      </w:pPr>
    </w:p>
    <w:p w14:paraId="2AD15F99" w14:textId="3D4D3F8F" w:rsidR="00E600E2" w:rsidRDefault="00E600E2" w:rsidP="00E600E2">
      <w:pPr>
        <w:rPr>
          <w:rFonts w:cs="Noto Sans"/>
          <w:color w:val="000000" w:themeColor="text1"/>
          <w:szCs w:val="18"/>
          <w:lang w:val="es-ES_tradnl"/>
        </w:rPr>
      </w:pPr>
    </w:p>
    <w:p w14:paraId="3427BD87"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36AAB6C5" w14:textId="06EF7916" w:rsidR="00470A67" w:rsidRPr="001E5AC4" w:rsidRDefault="00470A67" w:rsidP="00470A67">
      <w:pPr>
        <w:pStyle w:val="Ttulo1"/>
      </w:pPr>
      <w:bookmarkStart w:id="55" w:name="_Toc165567579"/>
      <w:bookmarkStart w:id="56" w:name="_Toc182303641"/>
      <w:bookmarkStart w:id="57" w:name="_Toc183445963"/>
      <w:bookmarkStart w:id="58" w:name="_Toc184393230"/>
      <w:r w:rsidRPr="001E5AC4">
        <w:lastRenderedPageBreak/>
        <w:t xml:space="preserve">Descripción de la </w:t>
      </w:r>
      <w:r w:rsidR="00232B29">
        <w:br/>
      </w:r>
      <w:r w:rsidRPr="001E5AC4">
        <w:t>Hoja Diaria de Consulta Externa</w:t>
      </w:r>
      <w:bookmarkEnd w:id="55"/>
      <w:bookmarkEnd w:id="56"/>
      <w:bookmarkEnd w:id="57"/>
      <w:bookmarkEnd w:id="58"/>
    </w:p>
    <w:p w14:paraId="4E327B9B" w14:textId="77777777" w:rsidR="00470A67" w:rsidRPr="001E5AC4" w:rsidRDefault="00470A67" w:rsidP="00470A67">
      <w:pPr>
        <w:autoSpaceDE w:val="0"/>
        <w:autoSpaceDN w:val="0"/>
        <w:adjustRightInd w:val="0"/>
        <w:spacing w:before="120"/>
        <w:rPr>
          <w:rFonts w:cs="Noto Sans"/>
          <w:color w:val="000000" w:themeColor="text1"/>
          <w:szCs w:val="18"/>
          <w:lang w:val="es-ES_tradnl"/>
        </w:rPr>
      </w:pPr>
      <w:bookmarkStart w:id="59" w:name="_Toc207426314"/>
      <w:r w:rsidRPr="001E5AC4">
        <w:rPr>
          <w:rFonts w:cs="Noto Sans"/>
          <w:color w:val="000000" w:themeColor="text1"/>
          <w:szCs w:val="18"/>
          <w:lang w:val="es-ES_tradnl"/>
        </w:rPr>
        <w:t>La Hoja Diaria de Consulta Externa tiene como objetivo principal captar la información de las atenciones otorgadas en este servicio y está conformada por diez apartados principales:</w:t>
      </w:r>
    </w:p>
    <w:p w14:paraId="01BCD390"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Fecha de atención.</w:t>
      </w:r>
    </w:p>
    <w:p w14:paraId="440CDE27"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Datos de identificación: de la unidad, de la o el prestador de servicio.</w:t>
      </w:r>
    </w:p>
    <w:p w14:paraId="3CB369C5"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Datos de identificación de la o el paciente, somatometría y otras mediciones.</w:t>
      </w:r>
    </w:p>
    <w:p w14:paraId="49ED6EC0"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Cobertura o población usuaria.</w:t>
      </w:r>
    </w:p>
    <w:p w14:paraId="34BEA0D4"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Diagnósticos, Relación temporal por motivo, Primera vez para segundo y tercer diagnóstico.</w:t>
      </w:r>
    </w:p>
    <w:p w14:paraId="102CC022"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Salud reproductiva.</w:t>
      </w:r>
    </w:p>
    <w:p w14:paraId="1FD38709"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Relación temporal para Otros eventos.</w:t>
      </w:r>
    </w:p>
    <w:p w14:paraId="10F01DF8"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Salud del niño y del adolescente.</w:t>
      </w:r>
    </w:p>
    <w:p w14:paraId="66BA6153"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Promoción de la Salud.</w:t>
      </w:r>
    </w:p>
    <w:p w14:paraId="173489C4"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Otras acciones.</w:t>
      </w:r>
    </w:p>
    <w:p w14:paraId="5595EB29" w14:textId="77777777" w:rsidR="00470A67" w:rsidRPr="001E5AC4" w:rsidRDefault="00470A67" w:rsidP="00470A67">
      <w:pPr>
        <w:pStyle w:val="Ttulo2"/>
      </w:pPr>
      <w:bookmarkStart w:id="60" w:name="_Toc165567580"/>
      <w:bookmarkStart w:id="61" w:name="_Toc182303642"/>
      <w:bookmarkStart w:id="62" w:name="_Toc183445964"/>
      <w:bookmarkStart w:id="63" w:name="_Toc184393231"/>
      <w:r w:rsidRPr="001E5AC4">
        <w:t>Fecha de atención</w:t>
      </w:r>
      <w:bookmarkEnd w:id="60"/>
      <w:bookmarkEnd w:id="61"/>
      <w:bookmarkEnd w:id="62"/>
      <w:bookmarkEnd w:id="63"/>
    </w:p>
    <w:bookmarkEnd w:id="59"/>
    <w:p w14:paraId="736B5E41" w14:textId="77777777" w:rsidR="00470A67" w:rsidRPr="001E5AC4" w:rsidRDefault="00470A67" w:rsidP="00470A67">
      <w:pPr>
        <w:rPr>
          <w:rFonts w:cs="Noto Sans"/>
          <w:color w:val="000000" w:themeColor="text1"/>
          <w:szCs w:val="18"/>
          <w:lang w:val="es-ES_tradnl"/>
        </w:rPr>
      </w:pPr>
      <w:r w:rsidRPr="001E5AC4">
        <w:rPr>
          <w:rFonts w:cs="Noto Sans"/>
          <w:color w:val="000000" w:themeColor="text1"/>
          <w:szCs w:val="18"/>
          <w:lang w:val="es-ES_tradnl"/>
        </w:rPr>
        <w:t>En este apartado se registra la fecha en la que proporciona la consulta externa, si la hoja fue impresa por ambas caras debe registrar siempre la fecha en la parte superior.</w:t>
      </w:r>
    </w:p>
    <w:p w14:paraId="790BE60F" w14:textId="77777777" w:rsidR="00470A67" w:rsidRPr="001E5AC4" w:rsidRDefault="00470A67" w:rsidP="00470A67">
      <w:pPr>
        <w:pStyle w:val="Ttulo2"/>
      </w:pPr>
      <w:bookmarkStart w:id="64" w:name="_Toc165567581"/>
      <w:bookmarkStart w:id="65" w:name="_Toc182303643"/>
      <w:bookmarkStart w:id="66" w:name="_Toc183445965"/>
      <w:bookmarkStart w:id="67" w:name="_Toc184393232"/>
      <w:r w:rsidRPr="001E5AC4">
        <w:t>Datos de identificación de la unidad y prestador de servicio</w:t>
      </w:r>
      <w:bookmarkEnd w:id="64"/>
      <w:bookmarkEnd w:id="65"/>
      <w:bookmarkEnd w:id="66"/>
      <w:bookmarkEnd w:id="67"/>
    </w:p>
    <w:p w14:paraId="5885D6CB" w14:textId="77777777" w:rsidR="00470A67" w:rsidRPr="001E5AC4" w:rsidRDefault="00470A67" w:rsidP="00470A67">
      <w:pPr>
        <w:rPr>
          <w:rFonts w:cs="Noto Sans"/>
          <w:szCs w:val="18"/>
          <w:lang w:val="es-ES_tradnl"/>
        </w:rPr>
      </w:pPr>
      <w:r w:rsidRPr="001E5AC4">
        <w:rPr>
          <w:rFonts w:cs="Noto Sans"/>
          <w:color w:val="000000" w:themeColor="text1"/>
          <w:szCs w:val="18"/>
          <w:lang w:val="es-ES_tradnl"/>
        </w:rPr>
        <w:t xml:space="preserve">Los </w:t>
      </w:r>
      <w:r w:rsidRPr="001E5AC4">
        <w:rPr>
          <w:rFonts w:cs="Noto Sans"/>
          <w:szCs w:val="18"/>
          <w:lang w:val="es-ES_tradnl"/>
        </w:rPr>
        <w:t>datos de identificación se encuentran separados de la siguiente forma: para la Unidad; los relativos a la persona que proporcionó la atención, es decir la o el Prestador de servicio.</w:t>
      </w:r>
    </w:p>
    <w:p w14:paraId="218E01A4" w14:textId="77777777" w:rsidR="00470A67" w:rsidRPr="001E5AC4" w:rsidRDefault="00470A67" w:rsidP="00470A67">
      <w:pPr>
        <w:rPr>
          <w:rFonts w:cs="Noto Sans"/>
          <w:szCs w:val="18"/>
          <w:lang w:val="es-ES_tradnl"/>
        </w:rPr>
      </w:pPr>
      <w:r w:rsidRPr="001E5AC4">
        <w:rPr>
          <w:rFonts w:cs="Noto Sans"/>
          <w:szCs w:val="18"/>
          <w:lang w:val="es-ES_tradnl"/>
        </w:rPr>
        <w:t>Se compone de 7 variables:</w:t>
      </w:r>
    </w:p>
    <w:p w14:paraId="5FE1A686"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De la unidad</w:t>
      </w:r>
    </w:p>
    <w:p w14:paraId="6EBE5A7D"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CLUES</w:t>
      </w:r>
    </w:p>
    <w:p w14:paraId="17A25843"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Nombre de la unidad</w:t>
      </w:r>
    </w:p>
    <w:p w14:paraId="4A20B6B7"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De la o el prestador de servicio</w:t>
      </w:r>
    </w:p>
    <w:p w14:paraId="640E630B"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CURP</w:t>
      </w:r>
    </w:p>
    <w:p w14:paraId="16FA91AA"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País de Nacimiento</w:t>
      </w:r>
    </w:p>
    <w:p w14:paraId="25B2D31E"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Nombre de la o el prestador de servicio</w:t>
      </w:r>
    </w:p>
    <w:p w14:paraId="5859EDC1"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Tipo de Personal</w:t>
      </w:r>
    </w:p>
    <w:p w14:paraId="0D02E660"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PU013 Servicios Médicos y Medicamentos Gratuitos</w:t>
      </w:r>
    </w:p>
    <w:p w14:paraId="434C9B82"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Cédula profesional</w:t>
      </w:r>
    </w:p>
    <w:p w14:paraId="6CF6B1A0" w14:textId="77777777" w:rsidR="00470A67" w:rsidRPr="001E5AC4" w:rsidRDefault="00470A67" w:rsidP="00470A67">
      <w:pPr>
        <w:pStyle w:val="Ttulo2"/>
      </w:pPr>
      <w:bookmarkStart w:id="68" w:name="_Toc165567582"/>
      <w:bookmarkStart w:id="69" w:name="_Toc182303644"/>
      <w:bookmarkStart w:id="70" w:name="_Toc183445966"/>
      <w:bookmarkStart w:id="71" w:name="_Toc184393233"/>
      <w:r w:rsidRPr="001E5AC4">
        <w:lastRenderedPageBreak/>
        <w:t>Datos de identificación de la o el paciente, somatometría y otras mediciones</w:t>
      </w:r>
      <w:bookmarkEnd w:id="68"/>
      <w:bookmarkEnd w:id="69"/>
      <w:bookmarkEnd w:id="70"/>
      <w:bookmarkEnd w:id="71"/>
    </w:p>
    <w:p w14:paraId="4F093A70" w14:textId="77777777" w:rsidR="00470A67" w:rsidRPr="001E5AC4" w:rsidRDefault="00470A67" w:rsidP="00470A67">
      <w:pPr>
        <w:rPr>
          <w:rFonts w:cs="Noto Sans"/>
          <w:color w:val="000000" w:themeColor="text1"/>
          <w:szCs w:val="18"/>
          <w:lang w:val="es-ES_tradnl"/>
        </w:rPr>
      </w:pPr>
      <w:r w:rsidRPr="001E5AC4">
        <w:rPr>
          <w:rFonts w:cs="Noto Sans"/>
          <w:szCs w:val="18"/>
          <w:lang w:val="es-ES_tradnl"/>
        </w:rPr>
        <w:t xml:space="preserve">Los datos de identificación de la o el paciente tanto los datos de identificación personales, como algunas mediciones realizadas en cada consulta; se </w:t>
      </w:r>
      <w:r w:rsidRPr="001E5AC4">
        <w:rPr>
          <w:rFonts w:cs="Noto Sans"/>
          <w:color w:val="000000" w:themeColor="text1"/>
          <w:szCs w:val="18"/>
          <w:lang w:val="es-ES_tradnl"/>
        </w:rPr>
        <w:t>encuentran conformados por 20 variables, de la siguiente forma:</w:t>
      </w:r>
    </w:p>
    <w:p w14:paraId="3013C982"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Servicio</w:t>
      </w:r>
    </w:p>
    <w:p w14:paraId="02264C82"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Derechohabiencia</w:t>
      </w:r>
    </w:p>
    <w:p w14:paraId="1251C742"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Folio de receta</w:t>
      </w:r>
    </w:p>
    <w:p w14:paraId="6655F303"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Número de expediente</w:t>
      </w:r>
    </w:p>
    <w:p w14:paraId="0A58A83D"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CURP o Fecha de nacimiento y Entidad o País de nacimiento</w:t>
      </w:r>
    </w:p>
    <w:p w14:paraId="063AE017"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Nombre (Nombre(s), Primer Apellido y Segundo Apellido)</w:t>
      </w:r>
    </w:p>
    <w:p w14:paraId="1BB3811D"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Edad con Clave de la edad</w:t>
      </w:r>
    </w:p>
    <w:p w14:paraId="506CF633"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Sexo biológico</w:t>
      </w:r>
    </w:p>
    <w:p w14:paraId="7F2DD2FF"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Afromexicano</w:t>
      </w:r>
    </w:p>
    <w:p w14:paraId="1C0483FD"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Indígena</w:t>
      </w:r>
    </w:p>
    <w:p w14:paraId="7448446B"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Migrante</w:t>
      </w:r>
    </w:p>
    <w:p w14:paraId="1375AFF7"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No</w:t>
      </w:r>
    </w:p>
    <w:p w14:paraId="24EC4A35"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Nacional</w:t>
      </w:r>
    </w:p>
    <w:p w14:paraId="17E7A4EE"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Internacional</w:t>
      </w:r>
    </w:p>
    <w:p w14:paraId="2CAEF17D"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Retornado</w:t>
      </w:r>
    </w:p>
    <w:p w14:paraId="4E7316A2"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Somatometría:</w:t>
      </w:r>
    </w:p>
    <w:p w14:paraId="303836F8"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Peso Kg</w:t>
      </w:r>
    </w:p>
    <w:p w14:paraId="77A19411"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Talla cm</w:t>
      </w:r>
    </w:p>
    <w:p w14:paraId="0CBA576D"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Circunferencia de cintura cm</w:t>
      </w:r>
    </w:p>
    <w:p w14:paraId="63B89ED4"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Otras mediciones:</w:t>
      </w:r>
    </w:p>
    <w:p w14:paraId="3CB207A1"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Presión arterial</w:t>
      </w:r>
    </w:p>
    <w:p w14:paraId="14DB7273" w14:textId="77777777" w:rsidR="00470A67" w:rsidRPr="001E5AC4" w:rsidRDefault="00470A67">
      <w:pPr>
        <w:pStyle w:val="Prrafodelista"/>
        <w:numPr>
          <w:ilvl w:val="2"/>
          <w:numId w:val="8"/>
        </w:numPr>
        <w:autoSpaceDE w:val="0"/>
        <w:autoSpaceDN w:val="0"/>
        <w:adjustRightInd w:val="0"/>
        <w:spacing w:after="0"/>
        <w:jc w:val="both"/>
        <w:rPr>
          <w:rFonts w:cs="Noto Sans"/>
          <w:szCs w:val="18"/>
        </w:rPr>
      </w:pPr>
      <w:r w:rsidRPr="001E5AC4">
        <w:rPr>
          <w:rFonts w:cs="Noto Sans"/>
          <w:szCs w:val="18"/>
        </w:rPr>
        <w:t>Sistólica</w:t>
      </w:r>
    </w:p>
    <w:p w14:paraId="41C259C7" w14:textId="77777777" w:rsidR="00470A67" w:rsidRPr="001E5AC4" w:rsidRDefault="00470A67">
      <w:pPr>
        <w:pStyle w:val="Prrafodelista"/>
        <w:numPr>
          <w:ilvl w:val="2"/>
          <w:numId w:val="8"/>
        </w:numPr>
        <w:autoSpaceDE w:val="0"/>
        <w:autoSpaceDN w:val="0"/>
        <w:adjustRightInd w:val="0"/>
        <w:spacing w:after="0"/>
        <w:jc w:val="both"/>
        <w:rPr>
          <w:rFonts w:cs="Noto Sans"/>
          <w:szCs w:val="18"/>
        </w:rPr>
      </w:pPr>
      <w:r w:rsidRPr="001E5AC4">
        <w:rPr>
          <w:rFonts w:cs="Noto Sans"/>
          <w:szCs w:val="18"/>
        </w:rPr>
        <w:t>Diastólica</w:t>
      </w:r>
    </w:p>
    <w:p w14:paraId="57FB0361"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Frecuencia:</w:t>
      </w:r>
    </w:p>
    <w:p w14:paraId="53BD8325" w14:textId="77777777" w:rsidR="00470A67" w:rsidRPr="001E5AC4" w:rsidRDefault="00470A67">
      <w:pPr>
        <w:pStyle w:val="Prrafodelista"/>
        <w:numPr>
          <w:ilvl w:val="2"/>
          <w:numId w:val="8"/>
        </w:numPr>
        <w:autoSpaceDE w:val="0"/>
        <w:autoSpaceDN w:val="0"/>
        <w:adjustRightInd w:val="0"/>
        <w:spacing w:after="0"/>
        <w:jc w:val="both"/>
        <w:rPr>
          <w:rFonts w:cs="Noto Sans"/>
          <w:szCs w:val="18"/>
        </w:rPr>
      </w:pPr>
      <w:r w:rsidRPr="001E5AC4">
        <w:rPr>
          <w:rFonts w:cs="Noto Sans"/>
          <w:szCs w:val="18"/>
        </w:rPr>
        <w:t>Cardiaca</w:t>
      </w:r>
    </w:p>
    <w:p w14:paraId="285CF34A" w14:textId="77777777" w:rsidR="00470A67" w:rsidRPr="001E5AC4" w:rsidRDefault="00470A67">
      <w:pPr>
        <w:pStyle w:val="Prrafodelista"/>
        <w:numPr>
          <w:ilvl w:val="2"/>
          <w:numId w:val="8"/>
        </w:numPr>
        <w:autoSpaceDE w:val="0"/>
        <w:autoSpaceDN w:val="0"/>
        <w:adjustRightInd w:val="0"/>
        <w:spacing w:after="0"/>
        <w:jc w:val="both"/>
        <w:rPr>
          <w:rFonts w:cs="Noto Sans"/>
          <w:szCs w:val="18"/>
        </w:rPr>
      </w:pPr>
      <w:r w:rsidRPr="001E5AC4">
        <w:rPr>
          <w:rFonts w:cs="Noto Sans"/>
          <w:szCs w:val="18"/>
        </w:rPr>
        <w:t>Respiratoria</w:t>
      </w:r>
    </w:p>
    <w:p w14:paraId="10EE375A"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Temperatura</w:t>
      </w:r>
    </w:p>
    <w:p w14:paraId="1DCE2687"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Saturación de oxígeno</w:t>
      </w:r>
    </w:p>
    <w:p w14:paraId="08A8D0AE"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Glucosa, y ayuno (Si/No)</w:t>
      </w:r>
    </w:p>
    <w:p w14:paraId="4F5A4933"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Resultado de Glucosa obtenido</w:t>
      </w:r>
    </w:p>
    <w:p w14:paraId="55B706E3" w14:textId="77777777" w:rsidR="00470A67" w:rsidRPr="001E5AC4" w:rsidRDefault="00470A67">
      <w:pPr>
        <w:pStyle w:val="Prrafodelista"/>
        <w:numPr>
          <w:ilvl w:val="2"/>
          <w:numId w:val="8"/>
        </w:numPr>
        <w:autoSpaceDE w:val="0"/>
        <w:autoSpaceDN w:val="0"/>
        <w:adjustRightInd w:val="0"/>
        <w:spacing w:after="0"/>
        <w:jc w:val="both"/>
        <w:rPr>
          <w:rFonts w:cs="Noto Sans"/>
          <w:szCs w:val="18"/>
        </w:rPr>
      </w:pPr>
      <w:r w:rsidRPr="001E5AC4">
        <w:rPr>
          <w:rFonts w:cs="Noto Sans"/>
          <w:szCs w:val="18"/>
        </w:rPr>
        <w:t>Laboratorio</w:t>
      </w:r>
    </w:p>
    <w:p w14:paraId="699018BD" w14:textId="77777777" w:rsidR="00470A67" w:rsidRPr="001E5AC4" w:rsidRDefault="00470A67">
      <w:pPr>
        <w:pStyle w:val="Prrafodelista"/>
        <w:numPr>
          <w:ilvl w:val="2"/>
          <w:numId w:val="8"/>
        </w:numPr>
        <w:autoSpaceDE w:val="0"/>
        <w:autoSpaceDN w:val="0"/>
        <w:adjustRightInd w:val="0"/>
        <w:spacing w:after="0"/>
        <w:jc w:val="both"/>
        <w:rPr>
          <w:rFonts w:cs="Noto Sans"/>
          <w:szCs w:val="18"/>
        </w:rPr>
      </w:pPr>
      <w:r w:rsidRPr="001E5AC4">
        <w:rPr>
          <w:rFonts w:cs="Noto Sans"/>
          <w:szCs w:val="18"/>
        </w:rPr>
        <w:t>Tira de glucosa capilar</w:t>
      </w:r>
    </w:p>
    <w:p w14:paraId="5812088A"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Número de Tiras</w:t>
      </w:r>
    </w:p>
    <w:p w14:paraId="46DE75F7" w14:textId="77777777" w:rsidR="00470A67" w:rsidRPr="001E5AC4" w:rsidRDefault="00470A67">
      <w:pPr>
        <w:pStyle w:val="Prrafodelista"/>
        <w:numPr>
          <w:ilvl w:val="2"/>
          <w:numId w:val="8"/>
        </w:numPr>
        <w:autoSpaceDE w:val="0"/>
        <w:autoSpaceDN w:val="0"/>
        <w:adjustRightInd w:val="0"/>
        <w:spacing w:after="0"/>
        <w:jc w:val="both"/>
        <w:rPr>
          <w:rFonts w:cs="Noto Sans"/>
          <w:szCs w:val="18"/>
        </w:rPr>
      </w:pPr>
      <w:r w:rsidRPr="001E5AC4">
        <w:rPr>
          <w:rFonts w:cs="Noto Sans"/>
          <w:szCs w:val="18"/>
        </w:rPr>
        <w:t>Sólo embarazadas sanas</w:t>
      </w:r>
    </w:p>
    <w:p w14:paraId="5F606AC8" w14:textId="265066EE" w:rsidR="00470A67"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Probable TB pulmonar sólo por signos y síntomas</w:t>
      </w:r>
    </w:p>
    <w:p w14:paraId="79D4E2E5" w14:textId="77777777" w:rsidR="00B874C3" w:rsidRDefault="00B874C3">
      <w:pPr>
        <w:spacing w:after="160" w:line="259" w:lineRule="auto"/>
        <w:contextualSpacing w:val="0"/>
        <w:jc w:val="left"/>
      </w:pPr>
      <w:bookmarkStart w:id="72" w:name="_Toc165567583"/>
      <w:bookmarkStart w:id="73" w:name="_Toc182303645"/>
      <w:bookmarkStart w:id="74" w:name="_Toc183445967"/>
      <w:r>
        <w:rPr>
          <w:b/>
          <w:caps/>
        </w:rPr>
        <w:br w:type="page"/>
      </w:r>
    </w:p>
    <w:p w14:paraId="10ED63A2" w14:textId="09CC3333" w:rsidR="00470A67" w:rsidRPr="001E5AC4" w:rsidRDefault="00470A67" w:rsidP="00470A67">
      <w:pPr>
        <w:pStyle w:val="Ttulo2"/>
      </w:pPr>
      <w:bookmarkStart w:id="75" w:name="_Toc184393234"/>
      <w:r w:rsidRPr="001E5AC4">
        <w:lastRenderedPageBreak/>
        <w:t>Cobertura o población usuaria</w:t>
      </w:r>
      <w:bookmarkEnd w:id="72"/>
      <w:bookmarkEnd w:id="73"/>
      <w:bookmarkEnd w:id="74"/>
      <w:bookmarkEnd w:id="75"/>
    </w:p>
    <w:p w14:paraId="7E1403AE" w14:textId="60FFF1A1" w:rsidR="00470A67" w:rsidRDefault="00470A67" w:rsidP="00470A67">
      <w:pPr>
        <w:rPr>
          <w:rFonts w:cs="Noto Sans"/>
          <w:color w:val="000000" w:themeColor="text1"/>
          <w:szCs w:val="18"/>
          <w:lang w:val="es-ES_tradnl"/>
        </w:rPr>
      </w:pPr>
      <w:r w:rsidRPr="001E5AC4">
        <w:rPr>
          <w:rFonts w:cs="Noto Sans"/>
          <w:color w:val="000000" w:themeColor="text1"/>
          <w:szCs w:val="18"/>
          <w:lang w:val="es-ES_tradnl"/>
        </w:rPr>
        <w:t>El objetivo de este apartado es obtener el total de población que está haciendo uso de los servicios de consulta externa en la unidad de salud.</w:t>
      </w:r>
    </w:p>
    <w:p w14:paraId="55E58CB9" w14:textId="611DD88C" w:rsidR="003C3995" w:rsidRPr="003C3995" w:rsidRDefault="003C3995" w:rsidP="003C3995">
      <w:pPr>
        <w:pStyle w:val="Prrafodelista"/>
        <w:numPr>
          <w:ilvl w:val="0"/>
          <w:numId w:val="6"/>
        </w:numPr>
        <w:autoSpaceDE w:val="0"/>
        <w:autoSpaceDN w:val="0"/>
        <w:adjustRightInd w:val="0"/>
        <w:spacing w:after="0"/>
        <w:jc w:val="both"/>
        <w:rPr>
          <w:rFonts w:cs="Noto Sans"/>
          <w:szCs w:val="18"/>
        </w:rPr>
      </w:pPr>
      <w:r>
        <w:rPr>
          <w:rFonts w:cs="Noto Sans"/>
          <w:color w:val="000000" w:themeColor="text1"/>
          <w:szCs w:val="18"/>
          <w:lang w:val="es-ES_tradnl"/>
        </w:rPr>
        <w:t xml:space="preserve">En </w:t>
      </w:r>
      <w:r w:rsidRPr="003C3995">
        <w:rPr>
          <w:rFonts w:cs="Noto Sans"/>
          <w:szCs w:val="18"/>
        </w:rPr>
        <w:t>la UNEME</w:t>
      </w:r>
    </w:p>
    <w:p w14:paraId="51095577" w14:textId="0E080466" w:rsidR="003C3995" w:rsidRPr="001E5AC4" w:rsidRDefault="003C3995" w:rsidP="003C3995">
      <w:pPr>
        <w:pStyle w:val="Prrafodelista"/>
        <w:numPr>
          <w:ilvl w:val="0"/>
          <w:numId w:val="6"/>
        </w:numPr>
        <w:autoSpaceDE w:val="0"/>
        <w:autoSpaceDN w:val="0"/>
        <w:adjustRightInd w:val="0"/>
        <w:spacing w:after="0"/>
        <w:jc w:val="both"/>
        <w:rPr>
          <w:rFonts w:cs="Noto Sans"/>
          <w:color w:val="000000" w:themeColor="text1"/>
          <w:szCs w:val="18"/>
          <w:lang w:val="es-ES_tradnl"/>
        </w:rPr>
      </w:pPr>
      <w:r w:rsidRPr="003C3995">
        <w:rPr>
          <w:rFonts w:cs="Noto Sans"/>
          <w:szCs w:val="18"/>
        </w:rPr>
        <w:t>En e</w:t>
      </w:r>
      <w:r>
        <w:rPr>
          <w:rFonts w:cs="Noto Sans"/>
          <w:color w:val="000000" w:themeColor="text1"/>
          <w:szCs w:val="18"/>
          <w:lang w:val="es-ES_tradnl"/>
        </w:rPr>
        <w:t>l año</w:t>
      </w:r>
    </w:p>
    <w:p w14:paraId="60DE3580" w14:textId="77777777" w:rsidR="00470A67" w:rsidRPr="001E5AC4" w:rsidRDefault="00470A67" w:rsidP="00470A67">
      <w:pPr>
        <w:pStyle w:val="Ttulo2"/>
      </w:pPr>
      <w:bookmarkStart w:id="76" w:name="_Toc165567584"/>
      <w:bookmarkStart w:id="77" w:name="_Toc182303646"/>
      <w:bookmarkStart w:id="78" w:name="_Toc183445968"/>
      <w:bookmarkStart w:id="79" w:name="_Toc184393235"/>
      <w:r w:rsidRPr="001E5AC4">
        <w:t>Diagnóstico</w:t>
      </w:r>
      <w:bookmarkEnd w:id="76"/>
      <w:bookmarkEnd w:id="77"/>
      <w:bookmarkEnd w:id="78"/>
      <w:bookmarkEnd w:id="79"/>
    </w:p>
    <w:p w14:paraId="47B7631D" w14:textId="77777777" w:rsidR="00470A67" w:rsidRPr="001E5AC4" w:rsidRDefault="00470A67" w:rsidP="00470A67">
      <w:pPr>
        <w:rPr>
          <w:rFonts w:cs="Noto Sans"/>
          <w:szCs w:val="18"/>
          <w:lang w:val="es-ES_tradnl"/>
        </w:rPr>
      </w:pPr>
      <w:r w:rsidRPr="001E5AC4">
        <w:rPr>
          <w:rFonts w:cs="Noto Sans"/>
          <w:szCs w:val="18"/>
          <w:lang w:val="es-ES_tradnl"/>
        </w:rPr>
        <w:t>El objetivo de este apartado es obtener la morbilidad sentida y los casos nuevos que se reportan al sistema de vigilancia epidemiológica, está conformado por 4 variables:</w:t>
      </w:r>
    </w:p>
    <w:p w14:paraId="616233CA"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Relación temporal del motivo (primera vez o Subsecuente) = RT</w:t>
      </w:r>
    </w:p>
    <w:p w14:paraId="0F69A793"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CIE-10 del Diagnóstico que motivó la atención</w:t>
      </w:r>
    </w:p>
    <w:p w14:paraId="634E680D"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Segundo y/o Tercer diagnóstico</w:t>
      </w:r>
    </w:p>
    <w:p w14:paraId="51FA96A9" w14:textId="77777777" w:rsidR="00470A67" w:rsidRPr="007C2979" w:rsidRDefault="00470A67">
      <w:pPr>
        <w:pStyle w:val="Prrafodelista"/>
        <w:numPr>
          <w:ilvl w:val="1"/>
          <w:numId w:val="7"/>
        </w:numPr>
        <w:autoSpaceDE w:val="0"/>
        <w:autoSpaceDN w:val="0"/>
        <w:adjustRightInd w:val="0"/>
        <w:spacing w:after="0"/>
        <w:jc w:val="both"/>
        <w:rPr>
          <w:rFonts w:cs="Noto Sans"/>
          <w:szCs w:val="18"/>
        </w:rPr>
      </w:pPr>
      <w:r w:rsidRPr="007C2979">
        <w:rPr>
          <w:rFonts w:cs="Noto Sans"/>
          <w:szCs w:val="18"/>
        </w:rPr>
        <w:t>CIE-10 de Diagnóstico(s) establecido(s) por la o el prestador de servicio como comorbilidades</w:t>
      </w:r>
    </w:p>
    <w:p w14:paraId="1572A65E" w14:textId="77777777" w:rsidR="00470A67" w:rsidRPr="007C2979" w:rsidRDefault="00470A67">
      <w:pPr>
        <w:pStyle w:val="Prrafodelista"/>
        <w:numPr>
          <w:ilvl w:val="1"/>
          <w:numId w:val="7"/>
        </w:numPr>
        <w:autoSpaceDE w:val="0"/>
        <w:autoSpaceDN w:val="0"/>
        <w:adjustRightInd w:val="0"/>
        <w:spacing w:after="0"/>
        <w:jc w:val="both"/>
        <w:rPr>
          <w:rFonts w:cs="Noto Sans"/>
          <w:szCs w:val="18"/>
        </w:rPr>
      </w:pPr>
      <w:r w:rsidRPr="007C2979">
        <w:rPr>
          <w:rFonts w:cs="Noto Sans"/>
          <w:szCs w:val="18"/>
        </w:rPr>
        <w:t>Primera vez para Segundo y/o Tercer diagnóstico para obtener casos nuevos</w:t>
      </w:r>
    </w:p>
    <w:p w14:paraId="6A6516DF"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Medicina Tradicional Indígena</w:t>
      </w:r>
    </w:p>
    <w:p w14:paraId="432B6817"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Confirmación diagnóstica</w:t>
      </w:r>
    </w:p>
    <w:p w14:paraId="73451697" w14:textId="77777777" w:rsidR="00470A67" w:rsidRPr="001E5AC4" w:rsidRDefault="00470A67" w:rsidP="00470A67">
      <w:pPr>
        <w:pStyle w:val="Ttulo2"/>
      </w:pPr>
      <w:bookmarkStart w:id="80" w:name="_Toc165567585"/>
      <w:bookmarkStart w:id="81" w:name="_Toc182303647"/>
      <w:bookmarkStart w:id="82" w:name="_Toc183445969"/>
      <w:bookmarkStart w:id="83" w:name="_Toc184393236"/>
      <w:r w:rsidRPr="001E5AC4">
        <w:t>Intervenciones de Salud Mental y Adicciones</w:t>
      </w:r>
      <w:bookmarkEnd w:id="80"/>
      <w:bookmarkEnd w:id="81"/>
      <w:bookmarkEnd w:id="82"/>
      <w:bookmarkEnd w:id="83"/>
    </w:p>
    <w:p w14:paraId="3C808FB3" w14:textId="77777777" w:rsidR="00470A67" w:rsidRPr="001E5AC4" w:rsidRDefault="00470A67" w:rsidP="00470A67">
      <w:pPr>
        <w:rPr>
          <w:rFonts w:cs="Noto Sans"/>
          <w:szCs w:val="18"/>
          <w:lang w:val="es-ES_tradnl"/>
        </w:rPr>
      </w:pPr>
      <w:r w:rsidRPr="001E5AC4">
        <w:rPr>
          <w:rFonts w:cs="Noto Sans"/>
          <w:szCs w:val="18"/>
          <w:lang w:val="es-ES_tradnl"/>
        </w:rPr>
        <w:t>Refleja las distintas acciones de salud mental y adicciones emprendidas como resultado de la estrategia mhGAP, (Consultar la Guía de intervención mhGAP), se compone de las siguientes variables:</w:t>
      </w:r>
    </w:p>
    <w:p w14:paraId="2B158EC9"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Intervención psicosocial</w:t>
      </w:r>
    </w:p>
    <w:p w14:paraId="751376CE"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Tratamiento farmacológico</w:t>
      </w:r>
    </w:p>
    <w:p w14:paraId="06C1A91C"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Ambos</w:t>
      </w:r>
    </w:p>
    <w:p w14:paraId="4E815CC8" w14:textId="77777777" w:rsidR="00470A67" w:rsidRPr="001E5AC4" w:rsidRDefault="00470A67" w:rsidP="00470A67">
      <w:pPr>
        <w:pStyle w:val="Ttulo2"/>
      </w:pPr>
      <w:bookmarkStart w:id="84" w:name="_Toc165567586"/>
      <w:bookmarkStart w:id="85" w:name="_Toc182303648"/>
      <w:bookmarkStart w:id="86" w:name="_Toc183445970"/>
      <w:bookmarkStart w:id="87" w:name="_Toc184393237"/>
      <w:r w:rsidRPr="001E5AC4">
        <w:t>Salud reproductiva</w:t>
      </w:r>
      <w:bookmarkEnd w:id="84"/>
      <w:bookmarkEnd w:id="85"/>
      <w:bookmarkEnd w:id="86"/>
      <w:bookmarkEnd w:id="87"/>
    </w:p>
    <w:p w14:paraId="53D134AE" w14:textId="77777777" w:rsidR="00470A67" w:rsidRPr="001E5AC4" w:rsidRDefault="00470A67" w:rsidP="00470A67">
      <w:pPr>
        <w:rPr>
          <w:rFonts w:cs="Noto Sans"/>
          <w:color w:val="000000" w:themeColor="text1"/>
          <w:szCs w:val="18"/>
          <w:lang w:val="es-ES_tradnl"/>
        </w:rPr>
      </w:pPr>
      <w:r w:rsidRPr="001E5AC4">
        <w:rPr>
          <w:rFonts w:cs="Noto Sans"/>
          <w:color w:val="000000" w:themeColor="text1"/>
          <w:szCs w:val="18"/>
          <w:lang w:val="es-ES_tradnl"/>
        </w:rPr>
        <w:t>Por medio de los datos registrados en este apartado se busca conocer información relacionada con la atención pregestacional, prenatal y puerperio. Se compone de 10 variables:</w:t>
      </w:r>
    </w:p>
    <w:p w14:paraId="1BDED0C1"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Atención pregestacional</w:t>
      </w:r>
    </w:p>
    <w:p w14:paraId="4DFB31E9"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Relación temporal</w:t>
      </w:r>
    </w:p>
    <w:p w14:paraId="38B6A185"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Identificación de factores de riesgo en un futuro embarazo</w:t>
      </w:r>
    </w:p>
    <w:p w14:paraId="515F380B"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Embarazo</w:t>
      </w:r>
    </w:p>
    <w:p w14:paraId="4CF5D7D6"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Relación temporal de consulta externa por embarazo</w:t>
      </w:r>
    </w:p>
    <w:p w14:paraId="0E65FE6B"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Plan de Seguridad</w:t>
      </w:r>
    </w:p>
    <w:p w14:paraId="79DE01E5"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Trimestre gestacional</w:t>
      </w:r>
    </w:p>
    <w:p w14:paraId="54FBA2C7" w14:textId="77777777" w:rsidR="00470A67" w:rsidRPr="001E5AC4" w:rsidRDefault="00470A67">
      <w:pPr>
        <w:pStyle w:val="Prrafodelista"/>
        <w:numPr>
          <w:ilvl w:val="2"/>
          <w:numId w:val="8"/>
        </w:numPr>
        <w:autoSpaceDE w:val="0"/>
        <w:autoSpaceDN w:val="0"/>
        <w:adjustRightInd w:val="0"/>
        <w:spacing w:after="0"/>
        <w:jc w:val="both"/>
        <w:rPr>
          <w:rFonts w:cs="Noto Sans"/>
          <w:szCs w:val="18"/>
        </w:rPr>
      </w:pPr>
      <w:r w:rsidRPr="001E5AC4">
        <w:rPr>
          <w:rFonts w:cs="Noto Sans"/>
          <w:szCs w:val="18"/>
        </w:rPr>
        <w:t>Primer trimestre</w:t>
      </w:r>
    </w:p>
    <w:p w14:paraId="54A09E68" w14:textId="77777777" w:rsidR="00470A67" w:rsidRPr="001E5AC4" w:rsidRDefault="00470A67">
      <w:pPr>
        <w:pStyle w:val="Prrafodelista"/>
        <w:numPr>
          <w:ilvl w:val="2"/>
          <w:numId w:val="8"/>
        </w:numPr>
        <w:autoSpaceDE w:val="0"/>
        <w:autoSpaceDN w:val="0"/>
        <w:adjustRightInd w:val="0"/>
        <w:spacing w:after="0"/>
        <w:jc w:val="both"/>
        <w:rPr>
          <w:rFonts w:cs="Noto Sans"/>
          <w:szCs w:val="18"/>
        </w:rPr>
      </w:pPr>
      <w:r w:rsidRPr="001E5AC4">
        <w:rPr>
          <w:rFonts w:cs="Noto Sans"/>
          <w:szCs w:val="18"/>
        </w:rPr>
        <w:t>Segundo trimestre</w:t>
      </w:r>
    </w:p>
    <w:p w14:paraId="30E9EE20" w14:textId="77777777" w:rsidR="00470A67" w:rsidRPr="001E5AC4" w:rsidRDefault="00470A67">
      <w:pPr>
        <w:pStyle w:val="Prrafodelista"/>
        <w:numPr>
          <w:ilvl w:val="2"/>
          <w:numId w:val="8"/>
        </w:numPr>
        <w:autoSpaceDE w:val="0"/>
        <w:autoSpaceDN w:val="0"/>
        <w:adjustRightInd w:val="0"/>
        <w:spacing w:after="0"/>
        <w:jc w:val="both"/>
        <w:rPr>
          <w:rFonts w:cs="Noto Sans"/>
          <w:szCs w:val="18"/>
        </w:rPr>
      </w:pPr>
      <w:r w:rsidRPr="001E5AC4">
        <w:rPr>
          <w:rFonts w:cs="Noto Sans"/>
          <w:szCs w:val="18"/>
        </w:rPr>
        <w:t>Tercer trimestre</w:t>
      </w:r>
    </w:p>
    <w:p w14:paraId="1960FC26"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lastRenderedPageBreak/>
        <w:t>Primera vez por embarazo de alto riesgo</w:t>
      </w:r>
    </w:p>
    <w:p w14:paraId="38B5EBF6" w14:textId="77777777" w:rsidR="00470A67" w:rsidRPr="001E5AC4" w:rsidRDefault="00470A67">
      <w:pPr>
        <w:pStyle w:val="Prrafodelista"/>
        <w:numPr>
          <w:ilvl w:val="2"/>
          <w:numId w:val="8"/>
        </w:numPr>
        <w:autoSpaceDE w:val="0"/>
        <w:autoSpaceDN w:val="0"/>
        <w:adjustRightInd w:val="0"/>
        <w:spacing w:after="0"/>
        <w:jc w:val="both"/>
        <w:rPr>
          <w:rFonts w:cs="Noto Sans"/>
          <w:szCs w:val="18"/>
        </w:rPr>
      </w:pPr>
      <w:r w:rsidRPr="001E5AC4">
        <w:rPr>
          <w:rFonts w:cs="Noto Sans"/>
          <w:szCs w:val="18"/>
        </w:rPr>
        <w:t>Primer trimestre</w:t>
      </w:r>
    </w:p>
    <w:p w14:paraId="362A1203" w14:textId="77777777" w:rsidR="00470A67" w:rsidRPr="001E5AC4" w:rsidRDefault="00470A67">
      <w:pPr>
        <w:pStyle w:val="Prrafodelista"/>
        <w:numPr>
          <w:ilvl w:val="2"/>
          <w:numId w:val="8"/>
        </w:numPr>
        <w:autoSpaceDE w:val="0"/>
        <w:autoSpaceDN w:val="0"/>
        <w:adjustRightInd w:val="0"/>
        <w:spacing w:after="0"/>
        <w:jc w:val="both"/>
        <w:rPr>
          <w:rFonts w:cs="Noto Sans"/>
          <w:szCs w:val="18"/>
        </w:rPr>
      </w:pPr>
      <w:r w:rsidRPr="001E5AC4">
        <w:rPr>
          <w:rFonts w:cs="Noto Sans"/>
          <w:szCs w:val="18"/>
        </w:rPr>
        <w:t>Segundo trimestre</w:t>
      </w:r>
    </w:p>
    <w:p w14:paraId="0701C82C" w14:textId="77777777" w:rsidR="00470A67" w:rsidRPr="001E5AC4" w:rsidRDefault="00470A67">
      <w:pPr>
        <w:pStyle w:val="Prrafodelista"/>
        <w:numPr>
          <w:ilvl w:val="2"/>
          <w:numId w:val="8"/>
        </w:numPr>
        <w:autoSpaceDE w:val="0"/>
        <w:autoSpaceDN w:val="0"/>
        <w:adjustRightInd w:val="0"/>
        <w:spacing w:after="0"/>
        <w:jc w:val="both"/>
        <w:rPr>
          <w:rFonts w:cs="Noto Sans"/>
          <w:szCs w:val="18"/>
        </w:rPr>
      </w:pPr>
      <w:r w:rsidRPr="001E5AC4">
        <w:rPr>
          <w:rFonts w:cs="Noto Sans"/>
          <w:szCs w:val="18"/>
        </w:rPr>
        <w:t>Tercer trimestre</w:t>
      </w:r>
    </w:p>
    <w:p w14:paraId="6A68F39C"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Complicaciones durante el embarazo</w:t>
      </w:r>
    </w:p>
    <w:p w14:paraId="57568747" w14:textId="77777777" w:rsidR="00470A67" w:rsidRPr="001E5AC4" w:rsidRDefault="00470A67">
      <w:pPr>
        <w:pStyle w:val="Prrafodelista"/>
        <w:numPr>
          <w:ilvl w:val="2"/>
          <w:numId w:val="8"/>
        </w:numPr>
        <w:autoSpaceDE w:val="0"/>
        <w:autoSpaceDN w:val="0"/>
        <w:adjustRightInd w:val="0"/>
        <w:spacing w:after="0"/>
        <w:jc w:val="both"/>
        <w:rPr>
          <w:rFonts w:cs="Noto Sans"/>
          <w:szCs w:val="18"/>
        </w:rPr>
      </w:pPr>
      <w:r w:rsidRPr="001E5AC4">
        <w:rPr>
          <w:rFonts w:cs="Noto Sans"/>
          <w:szCs w:val="18"/>
        </w:rPr>
        <w:t>Diagnóstico de DM</w:t>
      </w:r>
    </w:p>
    <w:p w14:paraId="2D90A64E" w14:textId="77777777" w:rsidR="00470A67" w:rsidRPr="001E5AC4" w:rsidRDefault="00470A67">
      <w:pPr>
        <w:pStyle w:val="Prrafodelista"/>
        <w:numPr>
          <w:ilvl w:val="2"/>
          <w:numId w:val="8"/>
        </w:numPr>
        <w:autoSpaceDE w:val="0"/>
        <w:autoSpaceDN w:val="0"/>
        <w:adjustRightInd w:val="0"/>
        <w:spacing w:after="0"/>
        <w:jc w:val="both"/>
        <w:rPr>
          <w:rFonts w:cs="Noto Sans"/>
          <w:szCs w:val="18"/>
        </w:rPr>
      </w:pPr>
      <w:r w:rsidRPr="001E5AC4">
        <w:rPr>
          <w:rFonts w:cs="Noto Sans"/>
          <w:szCs w:val="18"/>
        </w:rPr>
        <w:t>Infección urinaria</w:t>
      </w:r>
    </w:p>
    <w:p w14:paraId="2148CD50" w14:textId="77777777" w:rsidR="00470A67" w:rsidRPr="001E5AC4" w:rsidRDefault="00470A67">
      <w:pPr>
        <w:pStyle w:val="Prrafodelista"/>
        <w:numPr>
          <w:ilvl w:val="2"/>
          <w:numId w:val="8"/>
        </w:numPr>
        <w:autoSpaceDE w:val="0"/>
        <w:autoSpaceDN w:val="0"/>
        <w:adjustRightInd w:val="0"/>
        <w:spacing w:after="0"/>
        <w:jc w:val="both"/>
        <w:rPr>
          <w:rFonts w:cs="Noto Sans"/>
          <w:szCs w:val="18"/>
        </w:rPr>
      </w:pPr>
      <w:r w:rsidRPr="001E5AC4">
        <w:rPr>
          <w:rFonts w:cs="Noto Sans"/>
          <w:szCs w:val="18"/>
        </w:rPr>
        <w:t>Preeclampsia/Eclampsia</w:t>
      </w:r>
    </w:p>
    <w:p w14:paraId="00F93AC7" w14:textId="77777777" w:rsidR="00470A67" w:rsidRPr="001E5AC4" w:rsidRDefault="00470A67">
      <w:pPr>
        <w:pStyle w:val="Prrafodelista"/>
        <w:numPr>
          <w:ilvl w:val="2"/>
          <w:numId w:val="8"/>
        </w:numPr>
        <w:autoSpaceDE w:val="0"/>
        <w:autoSpaceDN w:val="0"/>
        <w:adjustRightInd w:val="0"/>
        <w:spacing w:after="0"/>
        <w:jc w:val="both"/>
        <w:rPr>
          <w:rFonts w:cs="Noto Sans"/>
          <w:szCs w:val="18"/>
        </w:rPr>
      </w:pPr>
      <w:r w:rsidRPr="001E5AC4">
        <w:rPr>
          <w:rFonts w:cs="Noto Sans"/>
          <w:szCs w:val="18"/>
        </w:rPr>
        <w:t>Hemorragia</w:t>
      </w:r>
    </w:p>
    <w:p w14:paraId="7450870F" w14:textId="77777777" w:rsidR="00470A67" w:rsidRPr="001E5AC4" w:rsidRDefault="00470A67">
      <w:pPr>
        <w:pStyle w:val="Prrafodelista"/>
        <w:numPr>
          <w:ilvl w:val="2"/>
          <w:numId w:val="8"/>
        </w:numPr>
        <w:autoSpaceDE w:val="0"/>
        <w:autoSpaceDN w:val="0"/>
        <w:adjustRightInd w:val="0"/>
        <w:spacing w:after="0"/>
        <w:jc w:val="both"/>
        <w:rPr>
          <w:rFonts w:cs="Noto Sans"/>
          <w:szCs w:val="18"/>
        </w:rPr>
      </w:pPr>
      <w:r w:rsidRPr="001E5AC4">
        <w:rPr>
          <w:rFonts w:cs="Noto Sans"/>
          <w:szCs w:val="18"/>
        </w:rPr>
        <w:t>Sospecha COVID-19</w:t>
      </w:r>
    </w:p>
    <w:p w14:paraId="505A2F14" w14:textId="77777777" w:rsidR="00470A67" w:rsidRPr="001E5AC4" w:rsidRDefault="00470A67">
      <w:pPr>
        <w:pStyle w:val="Prrafodelista"/>
        <w:numPr>
          <w:ilvl w:val="2"/>
          <w:numId w:val="8"/>
        </w:numPr>
        <w:autoSpaceDE w:val="0"/>
        <w:autoSpaceDN w:val="0"/>
        <w:adjustRightInd w:val="0"/>
        <w:spacing w:after="0"/>
        <w:jc w:val="both"/>
        <w:rPr>
          <w:rFonts w:cs="Noto Sans"/>
          <w:szCs w:val="18"/>
        </w:rPr>
      </w:pPr>
      <w:r w:rsidRPr="001E5AC4">
        <w:rPr>
          <w:rFonts w:cs="Noto Sans"/>
          <w:szCs w:val="18"/>
        </w:rPr>
        <w:t>COVID-19 confirmado</w:t>
      </w:r>
    </w:p>
    <w:p w14:paraId="2ECCF58C" w14:textId="77777777" w:rsidR="00470A67" w:rsidRPr="001E5AC4" w:rsidRDefault="00470A67">
      <w:pPr>
        <w:pStyle w:val="Prrafodelista"/>
        <w:numPr>
          <w:ilvl w:val="2"/>
          <w:numId w:val="8"/>
        </w:numPr>
        <w:autoSpaceDE w:val="0"/>
        <w:autoSpaceDN w:val="0"/>
        <w:adjustRightInd w:val="0"/>
        <w:spacing w:after="0"/>
        <w:jc w:val="both"/>
        <w:rPr>
          <w:rFonts w:cs="Noto Sans"/>
          <w:szCs w:val="18"/>
        </w:rPr>
      </w:pPr>
      <w:r w:rsidRPr="001E5AC4">
        <w:rPr>
          <w:rFonts w:cs="Noto Sans"/>
          <w:szCs w:val="18"/>
        </w:rPr>
        <w:t>Hipertensión arterial preexistente</w:t>
      </w:r>
    </w:p>
    <w:p w14:paraId="07F4C930"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Otras acciones a embarazadas</w:t>
      </w:r>
    </w:p>
    <w:p w14:paraId="54D6FB4C" w14:textId="77777777" w:rsidR="00470A67" w:rsidRPr="001E5AC4" w:rsidRDefault="00470A67">
      <w:pPr>
        <w:pStyle w:val="Prrafodelista"/>
        <w:numPr>
          <w:ilvl w:val="2"/>
          <w:numId w:val="8"/>
        </w:numPr>
        <w:autoSpaceDE w:val="0"/>
        <w:autoSpaceDN w:val="0"/>
        <w:adjustRightInd w:val="0"/>
        <w:spacing w:after="0"/>
        <w:jc w:val="both"/>
        <w:rPr>
          <w:rFonts w:cs="Noto Sans"/>
          <w:szCs w:val="18"/>
        </w:rPr>
      </w:pPr>
      <w:r w:rsidRPr="001E5AC4">
        <w:rPr>
          <w:rFonts w:cs="Noto Sans"/>
          <w:szCs w:val="18"/>
        </w:rPr>
        <w:t>Prescripción de ácido fólico</w:t>
      </w:r>
    </w:p>
    <w:p w14:paraId="567369AD" w14:textId="77777777" w:rsidR="00470A67" w:rsidRPr="001E5AC4" w:rsidRDefault="00470A67">
      <w:pPr>
        <w:pStyle w:val="Prrafodelista"/>
        <w:numPr>
          <w:ilvl w:val="2"/>
          <w:numId w:val="8"/>
        </w:numPr>
        <w:autoSpaceDE w:val="0"/>
        <w:autoSpaceDN w:val="0"/>
        <w:adjustRightInd w:val="0"/>
        <w:spacing w:after="0"/>
        <w:jc w:val="both"/>
        <w:rPr>
          <w:rFonts w:cs="Noto Sans"/>
          <w:szCs w:val="18"/>
        </w:rPr>
      </w:pPr>
      <w:r w:rsidRPr="001E5AC4">
        <w:rPr>
          <w:rFonts w:cs="Noto Sans"/>
          <w:szCs w:val="18"/>
        </w:rPr>
        <w:t>Apoyo a traslado obstétrico</w:t>
      </w:r>
    </w:p>
    <w:p w14:paraId="24A9EE3C" w14:textId="77777777" w:rsidR="00470A67" w:rsidRPr="001E5AC4" w:rsidRDefault="00470A67">
      <w:pPr>
        <w:pStyle w:val="Prrafodelista"/>
        <w:numPr>
          <w:ilvl w:val="2"/>
          <w:numId w:val="8"/>
        </w:numPr>
        <w:autoSpaceDE w:val="0"/>
        <w:autoSpaceDN w:val="0"/>
        <w:adjustRightInd w:val="0"/>
        <w:spacing w:after="0"/>
        <w:jc w:val="both"/>
        <w:rPr>
          <w:rFonts w:cs="Noto Sans"/>
          <w:szCs w:val="18"/>
        </w:rPr>
      </w:pPr>
      <w:r w:rsidRPr="001E5AC4">
        <w:rPr>
          <w:rFonts w:cs="Noto Sans"/>
          <w:szCs w:val="18"/>
        </w:rPr>
        <w:t>Apoyo de transporte AME para acudir a sitio de referencia</w:t>
      </w:r>
    </w:p>
    <w:p w14:paraId="26254C37"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Puerperio</w:t>
      </w:r>
    </w:p>
    <w:p w14:paraId="7FE99A57"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Relación temporal de consulta externa por puerperio</w:t>
      </w:r>
    </w:p>
    <w:p w14:paraId="3FD2FCEF"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Relación temporal de consulta externa por infección puerperal</w:t>
      </w:r>
    </w:p>
    <w:p w14:paraId="1C3E2415" w14:textId="77777777" w:rsidR="00470A67" w:rsidRPr="001E5AC4" w:rsidRDefault="00470A67" w:rsidP="00470A67">
      <w:pPr>
        <w:pStyle w:val="Ttulo2"/>
      </w:pPr>
      <w:bookmarkStart w:id="88" w:name="_Toc165567587"/>
      <w:bookmarkStart w:id="89" w:name="_Toc182303649"/>
      <w:bookmarkStart w:id="90" w:name="_Toc183445971"/>
      <w:bookmarkStart w:id="91" w:name="_Toc184393238"/>
      <w:r w:rsidRPr="001E5AC4">
        <w:t>Otros eventos</w:t>
      </w:r>
      <w:bookmarkEnd w:id="88"/>
      <w:bookmarkEnd w:id="89"/>
      <w:bookmarkEnd w:id="90"/>
      <w:bookmarkEnd w:id="91"/>
    </w:p>
    <w:p w14:paraId="16FB0981" w14:textId="77777777" w:rsidR="00470A67" w:rsidRPr="001E5AC4" w:rsidRDefault="00470A67" w:rsidP="00470A67">
      <w:pPr>
        <w:rPr>
          <w:rFonts w:cs="Noto Sans"/>
          <w:color w:val="000000" w:themeColor="text1"/>
          <w:szCs w:val="18"/>
          <w:lang w:val="es-ES_tradnl"/>
        </w:rPr>
      </w:pPr>
      <w:r w:rsidRPr="001E5AC4">
        <w:rPr>
          <w:rFonts w:cs="Noto Sans"/>
          <w:color w:val="000000" w:themeColor="text1"/>
          <w:szCs w:val="18"/>
          <w:lang w:val="es-ES_tradnl"/>
        </w:rPr>
        <w:t>El objetivo de este apartado es obtener la relación temporal para diferentes eventos (excepto Terapia hormonal). Se compone de 8 variables:</w:t>
      </w:r>
    </w:p>
    <w:p w14:paraId="37A86577"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Terapia hormonal (Menopausia)</w:t>
      </w:r>
    </w:p>
    <w:p w14:paraId="52496AA2"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Peri y postmenopausia</w:t>
      </w:r>
    </w:p>
    <w:p w14:paraId="658CB1F9"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ITS</w:t>
      </w:r>
    </w:p>
    <w:p w14:paraId="61949797"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Patología mamaria benigna</w:t>
      </w:r>
    </w:p>
    <w:p w14:paraId="1C88588B"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Cáncer mamario</w:t>
      </w:r>
    </w:p>
    <w:p w14:paraId="35B99A6C"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Colposcopía</w:t>
      </w:r>
    </w:p>
    <w:p w14:paraId="2C65F77A"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Cáncer cervicouterino</w:t>
      </w:r>
    </w:p>
    <w:p w14:paraId="5ED3DFC8" w14:textId="77777777" w:rsidR="00470A67" w:rsidRPr="001E5AC4" w:rsidRDefault="00470A67" w:rsidP="00470A67">
      <w:pPr>
        <w:pStyle w:val="Ttulo2"/>
      </w:pPr>
      <w:bookmarkStart w:id="92" w:name="_Toc165567588"/>
      <w:bookmarkStart w:id="93" w:name="_Toc182303650"/>
      <w:bookmarkStart w:id="94" w:name="_Toc183445972"/>
      <w:bookmarkStart w:id="95" w:name="_Toc184393239"/>
      <w:r w:rsidRPr="001E5AC4">
        <w:t>Salud del niño y del adolescente</w:t>
      </w:r>
      <w:bookmarkEnd w:id="92"/>
      <w:bookmarkEnd w:id="93"/>
      <w:bookmarkEnd w:id="94"/>
      <w:bookmarkEnd w:id="95"/>
    </w:p>
    <w:p w14:paraId="013CDB0B" w14:textId="77777777" w:rsidR="00470A67" w:rsidRPr="001E5AC4" w:rsidRDefault="00470A67" w:rsidP="00470A67">
      <w:pPr>
        <w:rPr>
          <w:rFonts w:cs="Noto Sans"/>
          <w:szCs w:val="18"/>
          <w:lang w:val="es-ES_tradnl"/>
        </w:rPr>
      </w:pPr>
      <w:r w:rsidRPr="001E5AC4">
        <w:rPr>
          <w:rFonts w:cs="Noto Sans"/>
          <w:szCs w:val="18"/>
          <w:lang w:val="es-ES_tradnl"/>
        </w:rPr>
        <w:t>En este apartado se registran los datos específicos referentes a la salud de la niña o el niño. Se compone de 17 variables:</w:t>
      </w:r>
    </w:p>
    <w:p w14:paraId="16ABF13E"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Niño sano</w:t>
      </w:r>
    </w:p>
    <w:p w14:paraId="5D528C7F"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Peso para la Talla en menores de 5 años de edad</w:t>
      </w:r>
    </w:p>
    <w:p w14:paraId="42E4D996"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IMC de 5 a 19 años de edad</w:t>
      </w:r>
    </w:p>
    <w:p w14:paraId="607C31CC" w14:textId="77777777" w:rsidR="00470A67" w:rsidRPr="006A3825" w:rsidRDefault="00470A67">
      <w:pPr>
        <w:pStyle w:val="Prrafodelista"/>
        <w:numPr>
          <w:ilvl w:val="0"/>
          <w:numId w:val="6"/>
        </w:numPr>
        <w:autoSpaceDE w:val="0"/>
        <w:autoSpaceDN w:val="0"/>
        <w:adjustRightInd w:val="0"/>
        <w:spacing w:after="0"/>
        <w:jc w:val="both"/>
        <w:rPr>
          <w:rFonts w:cs="Noto Sans"/>
          <w:szCs w:val="18"/>
        </w:rPr>
      </w:pPr>
      <w:r w:rsidRPr="006A3825">
        <w:rPr>
          <w:rFonts w:cs="Noto Sans"/>
          <w:szCs w:val="18"/>
        </w:rPr>
        <w:t>Prueba EDI en menores de 6 años de edad</w:t>
      </w:r>
    </w:p>
    <w:p w14:paraId="178F44F1"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Tipo</w:t>
      </w:r>
    </w:p>
    <w:p w14:paraId="6E547F41"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Resultado</w:t>
      </w:r>
    </w:p>
    <w:p w14:paraId="3AA2D92C"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Resultado de la prueba BATTELLE (IDB-2ª) en niñas y niños de 16 meses a 4 años de edad</w:t>
      </w:r>
    </w:p>
    <w:p w14:paraId="147250DE" w14:textId="77777777" w:rsidR="00470A67" w:rsidRPr="006A3825" w:rsidRDefault="00470A67">
      <w:pPr>
        <w:pStyle w:val="Prrafodelista"/>
        <w:numPr>
          <w:ilvl w:val="0"/>
          <w:numId w:val="6"/>
        </w:numPr>
        <w:autoSpaceDE w:val="0"/>
        <w:autoSpaceDN w:val="0"/>
        <w:adjustRightInd w:val="0"/>
        <w:spacing w:after="0"/>
        <w:jc w:val="both"/>
        <w:rPr>
          <w:rFonts w:cs="Noto Sans"/>
          <w:szCs w:val="18"/>
        </w:rPr>
      </w:pPr>
      <w:r w:rsidRPr="006A3825">
        <w:rPr>
          <w:rFonts w:cs="Noto Sans"/>
          <w:szCs w:val="18"/>
        </w:rPr>
        <w:t>Enfermedades diarreicas agudas (EDA’s) en menores de 5 años de edad</w:t>
      </w:r>
    </w:p>
    <w:p w14:paraId="00950D00"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Relación temporal en EDA’s</w:t>
      </w:r>
    </w:p>
    <w:p w14:paraId="71205CE3"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lastRenderedPageBreak/>
        <w:t>Plan de tratamiento para EDA’s</w:t>
      </w:r>
    </w:p>
    <w:p w14:paraId="019870E6"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Recuperado de la deshidratación</w:t>
      </w:r>
    </w:p>
    <w:p w14:paraId="502FCCF1"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Número de sobres VSO para tratamiento</w:t>
      </w:r>
    </w:p>
    <w:p w14:paraId="54D62BE4" w14:textId="77777777" w:rsidR="00470A67" w:rsidRPr="006A3825" w:rsidRDefault="00470A67">
      <w:pPr>
        <w:pStyle w:val="Prrafodelista"/>
        <w:numPr>
          <w:ilvl w:val="0"/>
          <w:numId w:val="6"/>
        </w:numPr>
        <w:autoSpaceDE w:val="0"/>
        <w:autoSpaceDN w:val="0"/>
        <w:adjustRightInd w:val="0"/>
        <w:spacing w:after="0"/>
        <w:jc w:val="both"/>
        <w:rPr>
          <w:rFonts w:cs="Noto Sans"/>
          <w:szCs w:val="18"/>
        </w:rPr>
      </w:pPr>
      <w:r w:rsidRPr="006A3825">
        <w:rPr>
          <w:rFonts w:cs="Noto Sans"/>
          <w:szCs w:val="18"/>
        </w:rPr>
        <w:t>Infecciones respiratorias agudas (IRA´s) en menores de 5 años de edad</w:t>
      </w:r>
    </w:p>
    <w:p w14:paraId="375EB62D"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Relación temporal</w:t>
      </w:r>
    </w:p>
    <w:p w14:paraId="477FA8D9" w14:textId="77777777" w:rsidR="00470A67" w:rsidRPr="006A3825" w:rsidRDefault="00470A67">
      <w:pPr>
        <w:pStyle w:val="Prrafodelista"/>
        <w:numPr>
          <w:ilvl w:val="1"/>
          <w:numId w:val="7"/>
        </w:numPr>
        <w:autoSpaceDE w:val="0"/>
        <w:autoSpaceDN w:val="0"/>
        <w:adjustRightInd w:val="0"/>
        <w:spacing w:after="0"/>
        <w:jc w:val="both"/>
        <w:rPr>
          <w:rFonts w:cs="Noto Sans"/>
          <w:szCs w:val="18"/>
        </w:rPr>
      </w:pPr>
      <w:r w:rsidRPr="006A3825">
        <w:rPr>
          <w:rFonts w:cs="Noto Sans"/>
          <w:szCs w:val="18"/>
        </w:rPr>
        <w:t>Tipo de tratamiento</w:t>
      </w:r>
    </w:p>
    <w:p w14:paraId="077D7822"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Relación temporal por Neumonía</w:t>
      </w:r>
    </w:p>
    <w:p w14:paraId="73766805" w14:textId="77777777" w:rsidR="00470A67" w:rsidRPr="006A3825" w:rsidRDefault="00470A67">
      <w:pPr>
        <w:pStyle w:val="Prrafodelista"/>
        <w:numPr>
          <w:ilvl w:val="0"/>
          <w:numId w:val="6"/>
        </w:numPr>
        <w:autoSpaceDE w:val="0"/>
        <w:autoSpaceDN w:val="0"/>
        <w:adjustRightInd w:val="0"/>
        <w:spacing w:after="0"/>
        <w:jc w:val="both"/>
        <w:rPr>
          <w:rFonts w:cs="Noto Sans"/>
          <w:szCs w:val="18"/>
        </w:rPr>
      </w:pPr>
      <w:r w:rsidRPr="006A3825">
        <w:rPr>
          <w:rFonts w:cs="Noto Sans"/>
          <w:szCs w:val="18"/>
        </w:rPr>
        <w:t>Aplicación de cédula de detección oportuna de cáncer en menores de 18 años</w:t>
      </w:r>
    </w:p>
    <w:p w14:paraId="20818673" w14:textId="77777777" w:rsidR="00470A67" w:rsidRPr="006A3825" w:rsidRDefault="00470A67">
      <w:pPr>
        <w:pStyle w:val="Prrafodelista"/>
        <w:numPr>
          <w:ilvl w:val="0"/>
          <w:numId w:val="6"/>
        </w:numPr>
        <w:autoSpaceDE w:val="0"/>
        <w:autoSpaceDN w:val="0"/>
        <w:adjustRightInd w:val="0"/>
        <w:spacing w:after="0"/>
        <w:jc w:val="both"/>
        <w:rPr>
          <w:rFonts w:cs="Noto Sans"/>
          <w:szCs w:val="18"/>
        </w:rPr>
      </w:pPr>
      <w:r w:rsidRPr="006A3825">
        <w:rPr>
          <w:rFonts w:cs="Noto Sans"/>
          <w:szCs w:val="18"/>
        </w:rPr>
        <w:t>Madre informada en prevención de accidentes para menores de 10 años</w:t>
      </w:r>
    </w:p>
    <w:p w14:paraId="240F9C5B" w14:textId="77777777" w:rsidR="00470A67" w:rsidRPr="001E5AC4" w:rsidRDefault="00470A67" w:rsidP="00470A67">
      <w:pPr>
        <w:pStyle w:val="Ttulo2"/>
      </w:pPr>
      <w:bookmarkStart w:id="96" w:name="_Toc165567589"/>
      <w:bookmarkStart w:id="97" w:name="_Toc182303651"/>
      <w:bookmarkStart w:id="98" w:name="_Toc183445973"/>
      <w:bookmarkStart w:id="99" w:name="_Toc184393240"/>
      <w:r w:rsidRPr="001E5AC4">
        <w:t>Intervenciones gerontológicas</w:t>
      </w:r>
      <w:bookmarkEnd w:id="96"/>
      <w:bookmarkEnd w:id="97"/>
      <w:bookmarkEnd w:id="98"/>
      <w:bookmarkEnd w:id="99"/>
    </w:p>
    <w:p w14:paraId="05EE19D7" w14:textId="77777777" w:rsidR="00470A67" w:rsidRPr="001E5AC4" w:rsidRDefault="00470A67" w:rsidP="00470A67">
      <w:pPr>
        <w:rPr>
          <w:rFonts w:cs="Noto Sans"/>
          <w:szCs w:val="18"/>
          <w:lang w:val="es-ES_tradnl"/>
        </w:rPr>
      </w:pPr>
      <w:r w:rsidRPr="001E5AC4">
        <w:rPr>
          <w:rFonts w:cs="Noto Sans"/>
          <w:szCs w:val="18"/>
          <w:lang w:val="es-ES_tradnl"/>
        </w:rPr>
        <w:t>En este espacio se identificará el tipo de intervención realizada por los gerontólogos a las personas de 60 y más años de edad. Se compone de 14 variables:</w:t>
      </w:r>
    </w:p>
    <w:p w14:paraId="1A620B39"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Sintomatología depresiva preventiva</w:t>
      </w:r>
    </w:p>
    <w:p w14:paraId="3E555370"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Alteraciones de la memoria preventiva</w:t>
      </w:r>
    </w:p>
    <w:p w14:paraId="6A6EBF56"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Actividades instrumentales y actividades básicas de la vida diaria preventiva</w:t>
      </w:r>
    </w:p>
    <w:p w14:paraId="35AF234E"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Síndrome de caídas preventiva</w:t>
      </w:r>
    </w:p>
    <w:p w14:paraId="1AEA31BE"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Incontinencia urinaria preventiva</w:t>
      </w:r>
    </w:p>
    <w:p w14:paraId="258307AA"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Motricidad preventiva</w:t>
      </w:r>
    </w:p>
    <w:p w14:paraId="2EC9BCBB"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Asesoría nutricional preventiva</w:t>
      </w:r>
    </w:p>
    <w:p w14:paraId="0C5A1FB6"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Sintomatología depresiva tratamiento</w:t>
      </w:r>
    </w:p>
    <w:p w14:paraId="787F516B"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Alteraciones de la memoria tratamiento</w:t>
      </w:r>
    </w:p>
    <w:p w14:paraId="476380F0"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Actividades instrumentales y actividades básicas de la vida diaria tratamiento</w:t>
      </w:r>
    </w:p>
    <w:p w14:paraId="4F5655D2"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Síndrome de caídas tratamiento</w:t>
      </w:r>
    </w:p>
    <w:p w14:paraId="3E2742F0"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Incontinencia urinaria tratamiento</w:t>
      </w:r>
    </w:p>
    <w:p w14:paraId="033FCF60"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Motricidad tratamiento</w:t>
      </w:r>
    </w:p>
    <w:p w14:paraId="420355B7"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Asesoría nutricional tratamiento</w:t>
      </w:r>
    </w:p>
    <w:p w14:paraId="14FC1E09" w14:textId="77777777" w:rsidR="00470A67" w:rsidRPr="001E5AC4" w:rsidRDefault="00470A67" w:rsidP="00470A67">
      <w:pPr>
        <w:pStyle w:val="Ttulo2"/>
      </w:pPr>
      <w:bookmarkStart w:id="100" w:name="_Toc165567590"/>
      <w:bookmarkStart w:id="101" w:name="_Toc182303652"/>
      <w:bookmarkStart w:id="102" w:name="_Toc183445974"/>
      <w:bookmarkStart w:id="103" w:name="_Toc184393241"/>
      <w:r w:rsidRPr="001E5AC4">
        <w:t>Promoción de la Salud</w:t>
      </w:r>
      <w:bookmarkEnd w:id="100"/>
      <w:bookmarkEnd w:id="101"/>
      <w:bookmarkEnd w:id="102"/>
      <w:bookmarkEnd w:id="103"/>
    </w:p>
    <w:p w14:paraId="2718ED81" w14:textId="77777777" w:rsidR="00470A67" w:rsidRPr="001E5AC4" w:rsidRDefault="00470A67" w:rsidP="00470A67">
      <w:pPr>
        <w:rPr>
          <w:rFonts w:cs="Noto Sans"/>
          <w:szCs w:val="18"/>
        </w:rPr>
      </w:pPr>
      <w:r w:rsidRPr="001E5AC4">
        <w:rPr>
          <w:rFonts w:cs="Noto Sans"/>
          <w:szCs w:val="18"/>
        </w:rPr>
        <w:t>El objetivo de este apartado es promover estilos de vida saludable y realizar acciones que preventivas, se mide mediante 4 variables identificar si durante la consulta se realizan al menos 5 acciones para considerarse como integrada de línea:</w:t>
      </w:r>
    </w:p>
    <w:p w14:paraId="025C241E"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Consulta integrada línea de vida (por lo menos realizar 5 acciones)</w:t>
      </w:r>
    </w:p>
    <w:p w14:paraId="23E2337F"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Presenta cartilla (preguntar y ver la CNS)</w:t>
      </w:r>
    </w:p>
    <w:p w14:paraId="37DE4324"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Esquema de vacunación</w:t>
      </w:r>
    </w:p>
    <w:p w14:paraId="64C288CE"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Incompleto</w:t>
      </w:r>
    </w:p>
    <w:p w14:paraId="160720AE"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Completo</w:t>
      </w:r>
    </w:p>
    <w:p w14:paraId="2A7D5E85" w14:textId="7711744F" w:rsidR="00470A67"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Número de sobres VSO en promoción</w:t>
      </w:r>
    </w:p>
    <w:p w14:paraId="73A7E41F" w14:textId="7888A63B" w:rsidR="00B874C3" w:rsidRDefault="00B874C3">
      <w:pPr>
        <w:spacing w:after="160" w:line="259" w:lineRule="auto"/>
        <w:contextualSpacing w:val="0"/>
        <w:jc w:val="left"/>
      </w:pPr>
      <w:r>
        <w:br w:type="page"/>
      </w:r>
    </w:p>
    <w:p w14:paraId="269FEDB5" w14:textId="77777777" w:rsidR="00470A67" w:rsidRPr="001E5AC4" w:rsidRDefault="00470A67" w:rsidP="00470A67">
      <w:pPr>
        <w:pStyle w:val="Ttulo2"/>
      </w:pPr>
      <w:bookmarkStart w:id="104" w:name="_Toc165567591"/>
      <w:bookmarkStart w:id="105" w:name="_Toc182303653"/>
      <w:bookmarkStart w:id="106" w:name="_Toc183445975"/>
      <w:bookmarkStart w:id="107" w:name="_Toc184393242"/>
      <w:r w:rsidRPr="001E5AC4">
        <w:lastRenderedPageBreak/>
        <w:t>Referencia o contrarreferencia</w:t>
      </w:r>
      <w:bookmarkEnd w:id="104"/>
      <w:bookmarkEnd w:id="105"/>
      <w:bookmarkEnd w:id="106"/>
      <w:bookmarkEnd w:id="107"/>
    </w:p>
    <w:p w14:paraId="606F06FA" w14:textId="77777777" w:rsidR="00470A67" w:rsidRPr="001E5AC4" w:rsidRDefault="00470A67" w:rsidP="00470A67">
      <w:pPr>
        <w:rPr>
          <w:rFonts w:cs="Noto Sans"/>
          <w:color w:val="000000" w:themeColor="text1"/>
          <w:szCs w:val="18"/>
          <w:lang w:val="es-ES_tradnl"/>
        </w:rPr>
      </w:pPr>
      <w:r w:rsidRPr="001E5AC4">
        <w:rPr>
          <w:rFonts w:cs="Noto Sans"/>
          <w:color w:val="000000" w:themeColor="text1"/>
          <w:szCs w:val="18"/>
          <w:lang w:val="es-ES_tradnl"/>
        </w:rPr>
        <w:t>En este apartado se identifican las acciones realizadas de referencia y contrarreferencia durante la consulta. Se compone de 2 variables:</w:t>
      </w:r>
    </w:p>
    <w:p w14:paraId="1E6B96F0"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Referido por:</w:t>
      </w:r>
    </w:p>
    <w:p w14:paraId="208A412B"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Embarazo alto riesgo</w:t>
      </w:r>
    </w:p>
    <w:p w14:paraId="72F2C923"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Sospecha cáncer &lt;18 años</w:t>
      </w:r>
    </w:p>
    <w:p w14:paraId="671B3E98"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IRA's</w:t>
      </w:r>
    </w:p>
    <w:p w14:paraId="1B3D493A"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Neumonía</w:t>
      </w:r>
    </w:p>
    <w:p w14:paraId="192F0127"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Cisticercosis</w:t>
      </w:r>
    </w:p>
    <w:p w14:paraId="3B4BE8CB"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Emergencia obstétrica-preeclampsia</w:t>
      </w:r>
    </w:p>
    <w:p w14:paraId="6A2E935A"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Emergencia obstétrica-hemorragia</w:t>
      </w:r>
    </w:p>
    <w:p w14:paraId="17D7DB35"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Otra emergencia obstétrica</w:t>
      </w:r>
    </w:p>
    <w:p w14:paraId="4F014F3A"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Otro motivo</w:t>
      </w:r>
    </w:p>
    <w:p w14:paraId="00494F26"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Contrarreferido</w:t>
      </w:r>
    </w:p>
    <w:p w14:paraId="176E0793" w14:textId="77777777" w:rsidR="00470A67" w:rsidRPr="001E5AC4" w:rsidRDefault="00470A67" w:rsidP="00470A67">
      <w:pPr>
        <w:pStyle w:val="Ttulo2"/>
      </w:pPr>
      <w:bookmarkStart w:id="108" w:name="_Toc165567592"/>
      <w:bookmarkStart w:id="109" w:name="_Toc182303654"/>
      <w:bookmarkStart w:id="110" w:name="_Toc183445976"/>
      <w:bookmarkStart w:id="111" w:name="_Toc184393243"/>
      <w:r w:rsidRPr="001E5AC4">
        <w:t>Teleconsulta</w:t>
      </w:r>
      <w:bookmarkEnd w:id="108"/>
      <w:bookmarkEnd w:id="109"/>
      <w:bookmarkEnd w:id="110"/>
      <w:bookmarkEnd w:id="111"/>
    </w:p>
    <w:p w14:paraId="732550AB" w14:textId="77777777" w:rsidR="00470A67" w:rsidRPr="001E5AC4" w:rsidRDefault="00470A67" w:rsidP="00470A67">
      <w:pPr>
        <w:rPr>
          <w:rFonts w:cs="Noto Sans"/>
          <w:szCs w:val="18"/>
        </w:rPr>
      </w:pPr>
      <w:r w:rsidRPr="001E5AC4">
        <w:rPr>
          <w:rFonts w:cs="Noto Sans"/>
          <w:szCs w:val="18"/>
        </w:rPr>
        <w:t>El objetivo de este apartado es obtener el registro si la consulta registrada fue para realizar alguna confirmación diagnóstica, tratamiento y/o seguimiento y se brindó por vía remota mediante videoconferencia con alguna plataforma tecnológica, independientemente del motivo de consulta o si la atención se solicitó mediante interconsulta.</w:t>
      </w:r>
      <w:r w:rsidRPr="001E5AC4">
        <w:rPr>
          <w:rFonts w:cs="Noto Sans"/>
          <w:szCs w:val="18"/>
          <w:lang w:val="es-ES_tradnl"/>
        </w:rPr>
        <w:t xml:space="preserve"> Se compone de las siguientes variables:</w:t>
      </w:r>
    </w:p>
    <w:p w14:paraId="79949627"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Unidad consultante de Telemedicina</w:t>
      </w:r>
    </w:p>
    <w:p w14:paraId="54514716"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Teleconsulta</w:t>
      </w:r>
    </w:p>
    <w:p w14:paraId="4D20E6A4"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Si</w:t>
      </w:r>
    </w:p>
    <w:p w14:paraId="023CFEA5"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No</w:t>
      </w:r>
    </w:p>
    <w:p w14:paraId="7901A3FB"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Interpretación diagnóstica</w:t>
      </w:r>
    </w:p>
    <w:p w14:paraId="4EFCBC30"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USG</w:t>
      </w:r>
    </w:p>
    <w:p w14:paraId="50CC4C7C"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ECG</w:t>
      </w:r>
    </w:p>
    <w:p w14:paraId="489F2316"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Rayos X</w:t>
      </w:r>
    </w:p>
    <w:p w14:paraId="1C11EE5E"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Tomografía</w:t>
      </w:r>
    </w:p>
    <w:p w14:paraId="76F24AC9"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Resonancia magnética</w:t>
      </w:r>
    </w:p>
    <w:p w14:paraId="482BFB87"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Mastografía</w:t>
      </w:r>
    </w:p>
    <w:p w14:paraId="5A5D4348"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Otro</w:t>
      </w:r>
    </w:p>
    <w:p w14:paraId="46EB07CF" w14:textId="77777777" w:rsidR="00470A67" w:rsidRPr="001E5AC4" w:rsidRDefault="00470A67">
      <w:pPr>
        <w:pStyle w:val="Prrafodelista"/>
        <w:numPr>
          <w:ilvl w:val="0"/>
          <w:numId w:val="6"/>
        </w:numPr>
        <w:autoSpaceDE w:val="0"/>
        <w:autoSpaceDN w:val="0"/>
        <w:adjustRightInd w:val="0"/>
        <w:spacing w:after="0"/>
        <w:jc w:val="both"/>
        <w:rPr>
          <w:rFonts w:cs="Noto Sans"/>
          <w:szCs w:val="18"/>
        </w:rPr>
      </w:pPr>
      <w:r w:rsidRPr="001E5AC4">
        <w:rPr>
          <w:rFonts w:cs="Noto Sans"/>
          <w:szCs w:val="18"/>
        </w:rPr>
        <w:t>Modalidad</w:t>
      </w:r>
    </w:p>
    <w:p w14:paraId="41976432"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Tiempo real</w:t>
      </w:r>
    </w:p>
    <w:p w14:paraId="67EB9D64" w14:textId="77777777" w:rsidR="00470A67" w:rsidRPr="001E5AC4" w:rsidRDefault="00470A67">
      <w:pPr>
        <w:pStyle w:val="Prrafodelista"/>
        <w:numPr>
          <w:ilvl w:val="1"/>
          <w:numId w:val="7"/>
        </w:numPr>
        <w:autoSpaceDE w:val="0"/>
        <w:autoSpaceDN w:val="0"/>
        <w:adjustRightInd w:val="0"/>
        <w:spacing w:after="0"/>
        <w:jc w:val="both"/>
        <w:rPr>
          <w:rFonts w:cs="Noto Sans"/>
          <w:szCs w:val="18"/>
        </w:rPr>
      </w:pPr>
      <w:r w:rsidRPr="001E5AC4">
        <w:rPr>
          <w:rFonts w:cs="Noto Sans"/>
          <w:szCs w:val="18"/>
        </w:rPr>
        <w:t>Diferido</w:t>
      </w:r>
    </w:p>
    <w:p w14:paraId="5501ED41" w14:textId="77777777" w:rsidR="00470A67" w:rsidRPr="001E5AC4" w:rsidRDefault="00470A67" w:rsidP="00470A67">
      <w:pPr>
        <w:pStyle w:val="Ttulo2"/>
      </w:pPr>
      <w:bookmarkStart w:id="112" w:name="_Toc165567593"/>
      <w:bookmarkStart w:id="113" w:name="_Toc182303655"/>
      <w:bookmarkStart w:id="114" w:name="_Toc183445977"/>
      <w:bookmarkStart w:id="115" w:name="_Toc184393244"/>
      <w:r w:rsidRPr="001E5AC4">
        <w:t>Fecha de próxima cita</w:t>
      </w:r>
      <w:bookmarkEnd w:id="112"/>
      <w:bookmarkEnd w:id="113"/>
      <w:bookmarkEnd w:id="114"/>
      <w:bookmarkEnd w:id="115"/>
    </w:p>
    <w:p w14:paraId="45F7ADFB" w14:textId="77777777" w:rsidR="00470A67" w:rsidRPr="001E5AC4" w:rsidRDefault="00470A67" w:rsidP="00470A67">
      <w:pPr>
        <w:rPr>
          <w:rFonts w:cs="Noto Sans"/>
          <w:color w:val="000000" w:themeColor="text1"/>
          <w:szCs w:val="18"/>
          <w:lang w:val="es-ES_tradnl"/>
        </w:rPr>
      </w:pPr>
      <w:r w:rsidRPr="001E5AC4">
        <w:rPr>
          <w:rFonts w:cs="Noto Sans"/>
          <w:color w:val="000000" w:themeColor="text1"/>
          <w:szCs w:val="18"/>
          <w:lang w:val="es-ES_tradnl"/>
        </w:rPr>
        <w:t>En este espacio se puede ir generando la programación de citas.</w:t>
      </w:r>
    </w:p>
    <w:p w14:paraId="578C15A8" w14:textId="77777777" w:rsidR="00E600E2" w:rsidRPr="00470A67" w:rsidRDefault="00E600E2" w:rsidP="00E600E2">
      <w:pPr>
        <w:rPr>
          <w:lang w:val="es-ES_tradnl"/>
        </w:rPr>
      </w:pPr>
    </w:p>
    <w:p w14:paraId="254BC849" w14:textId="77777777" w:rsidR="00E600E2" w:rsidRPr="00E600E2" w:rsidRDefault="00E600E2" w:rsidP="00E600E2"/>
    <w:p w14:paraId="7CC5B3C0" w14:textId="77777777" w:rsidR="003136A1" w:rsidRPr="00C12FAD" w:rsidRDefault="003136A1" w:rsidP="003136A1">
      <w:pPr>
        <w:pStyle w:val="Ttulo1"/>
        <w:rPr>
          <w:b w:val="0"/>
        </w:rPr>
      </w:pPr>
      <w:bookmarkStart w:id="116" w:name="_Toc165567594"/>
      <w:bookmarkStart w:id="117" w:name="_Toc182303656"/>
      <w:bookmarkStart w:id="118" w:name="_Toc183445978"/>
      <w:bookmarkStart w:id="119" w:name="_Toc184393245"/>
      <w:r w:rsidRPr="00C12FAD">
        <w:lastRenderedPageBreak/>
        <w:t>Instrucciones de llenado de la Hoja Diaria de Consulta Externa (SINBA-SIS-01-P)</w:t>
      </w:r>
      <w:bookmarkEnd w:id="116"/>
      <w:bookmarkEnd w:id="117"/>
      <w:bookmarkEnd w:id="118"/>
      <w:bookmarkEnd w:id="119"/>
    </w:p>
    <w:p w14:paraId="478DB8F2" w14:textId="77777777" w:rsidR="003136A1" w:rsidRPr="001E5AC4" w:rsidRDefault="003136A1" w:rsidP="003136A1">
      <w:pPr>
        <w:pStyle w:val="Ttulo2"/>
      </w:pPr>
      <w:bookmarkStart w:id="120" w:name="_Toc165567595"/>
      <w:bookmarkStart w:id="121" w:name="_Toc182303657"/>
      <w:bookmarkStart w:id="122" w:name="_Toc183445979"/>
      <w:bookmarkStart w:id="123" w:name="_Toc184393246"/>
      <w:r w:rsidRPr="001E5AC4">
        <w:t>Instrucciones Generales</w:t>
      </w:r>
      <w:bookmarkEnd w:id="120"/>
      <w:bookmarkEnd w:id="121"/>
      <w:bookmarkEnd w:id="122"/>
      <w:bookmarkEnd w:id="123"/>
    </w:p>
    <w:p w14:paraId="22FD00D8" w14:textId="77777777" w:rsidR="003136A1" w:rsidRPr="001E5AC4" w:rsidRDefault="003136A1">
      <w:pPr>
        <w:pStyle w:val="Prrafodelista"/>
        <w:widowControl w:val="0"/>
        <w:numPr>
          <w:ilvl w:val="0"/>
          <w:numId w:val="19"/>
        </w:numPr>
        <w:spacing w:after="0" w:line="240" w:lineRule="atLeast"/>
        <w:ind w:left="1134"/>
        <w:jc w:val="both"/>
        <w:rPr>
          <w:rFonts w:cs="Noto Sans"/>
          <w:szCs w:val="18"/>
          <w:lang w:val="es-ES"/>
        </w:rPr>
      </w:pPr>
      <w:r w:rsidRPr="001E5AC4">
        <w:rPr>
          <w:rFonts w:cs="Noto Sans"/>
          <w:szCs w:val="18"/>
          <w:lang w:val="es-ES"/>
        </w:rPr>
        <w:t xml:space="preserve">Es </w:t>
      </w:r>
      <w:r w:rsidRPr="001E5AC4">
        <w:rPr>
          <w:rFonts w:cs="Noto Sans"/>
          <w:b/>
          <w:bCs/>
          <w:szCs w:val="18"/>
          <w:lang w:val="es-ES"/>
        </w:rPr>
        <w:t>obligatorio</w:t>
      </w:r>
      <w:r w:rsidRPr="001E5AC4">
        <w:rPr>
          <w:rFonts w:cs="Noto Sans"/>
          <w:szCs w:val="18"/>
          <w:lang w:val="es-ES"/>
        </w:rPr>
        <w:t xml:space="preserve"> el reporte de </w:t>
      </w:r>
      <w:r w:rsidRPr="001E5AC4">
        <w:rPr>
          <w:rFonts w:cs="Noto Sans"/>
          <w:b/>
          <w:bCs/>
          <w:szCs w:val="18"/>
          <w:lang w:val="es-ES"/>
        </w:rPr>
        <w:t>TODAS las consultas externas otorgadas</w:t>
      </w:r>
      <w:r w:rsidRPr="001E5AC4">
        <w:rPr>
          <w:rFonts w:cs="Noto Sans"/>
          <w:szCs w:val="18"/>
          <w:lang w:val="es-ES"/>
        </w:rPr>
        <w:t xml:space="preserve"> en todos los establecimientos de salud que proporcionen este servicio.</w:t>
      </w:r>
    </w:p>
    <w:p w14:paraId="5F162BA5" w14:textId="77777777" w:rsidR="003136A1" w:rsidRPr="001E5AC4" w:rsidRDefault="003136A1">
      <w:pPr>
        <w:pStyle w:val="Prrafodelista"/>
        <w:widowControl w:val="0"/>
        <w:numPr>
          <w:ilvl w:val="0"/>
          <w:numId w:val="19"/>
        </w:numPr>
        <w:spacing w:after="0" w:line="240" w:lineRule="atLeast"/>
        <w:ind w:left="1134"/>
        <w:jc w:val="both"/>
        <w:rPr>
          <w:rFonts w:cs="Noto Sans"/>
          <w:szCs w:val="18"/>
        </w:rPr>
      </w:pPr>
      <w:r w:rsidRPr="001E5AC4">
        <w:rPr>
          <w:rFonts w:cs="Noto Sans"/>
          <w:szCs w:val="18"/>
        </w:rPr>
        <w:t xml:space="preserve">Este formato debe ser llenado o registrado en el sistema electrónico por la </w:t>
      </w:r>
      <w:r w:rsidRPr="001E5AC4">
        <w:rPr>
          <w:rFonts w:cs="Noto Sans"/>
          <w:b/>
          <w:szCs w:val="18"/>
        </w:rPr>
        <w:t>persona que brinda la consulta</w:t>
      </w:r>
      <w:r w:rsidRPr="001E5AC4">
        <w:rPr>
          <w:rFonts w:cs="Noto Sans"/>
          <w:szCs w:val="18"/>
        </w:rPr>
        <w:t xml:space="preserve"> </w:t>
      </w:r>
      <w:r w:rsidRPr="001E5AC4">
        <w:rPr>
          <w:rFonts w:cs="Noto Sans"/>
          <w:b/>
          <w:szCs w:val="18"/>
        </w:rPr>
        <w:t>como servicios finales a la población</w:t>
      </w:r>
      <w:r w:rsidRPr="001E5AC4">
        <w:rPr>
          <w:rFonts w:cs="Noto Sans"/>
          <w:szCs w:val="18"/>
        </w:rPr>
        <w:t>, es decir quien determina el(los) diagnóstico(s), y no cuando la atención es en apoyo al personal Médico u otro profesional de la salud.</w:t>
      </w:r>
    </w:p>
    <w:p w14:paraId="70953639" w14:textId="77777777" w:rsidR="003136A1" w:rsidRPr="001E5AC4" w:rsidRDefault="003136A1">
      <w:pPr>
        <w:pStyle w:val="Prrafodelista"/>
        <w:widowControl w:val="0"/>
        <w:numPr>
          <w:ilvl w:val="0"/>
          <w:numId w:val="19"/>
        </w:numPr>
        <w:spacing w:after="0" w:line="240" w:lineRule="atLeast"/>
        <w:ind w:left="1134"/>
        <w:jc w:val="both"/>
        <w:rPr>
          <w:rFonts w:cs="Noto Sans"/>
          <w:szCs w:val="18"/>
          <w:lang w:val="es-ES"/>
        </w:rPr>
      </w:pPr>
      <w:r w:rsidRPr="001E5AC4">
        <w:rPr>
          <w:rFonts w:cs="Noto Sans"/>
          <w:szCs w:val="18"/>
          <w:lang w:val="es-ES"/>
        </w:rPr>
        <w:t>Es obligatorio el registro en papel si la unidad no cuenta con un Sistemas de Información de Registro Electrónico para la Salud (SIRES) dentro del consultorio, en caso de que la unidad sufra de constante pérdida de energía eléctrica y cuente con un SIRES podrá realizar el registro en papel para asegurar que no se pierda la información de las consultas otorgadas.</w:t>
      </w:r>
    </w:p>
    <w:p w14:paraId="274E2E62" w14:textId="77777777" w:rsidR="003136A1" w:rsidRPr="001E5AC4" w:rsidRDefault="003136A1">
      <w:pPr>
        <w:pStyle w:val="Prrafodelista"/>
        <w:widowControl w:val="0"/>
        <w:numPr>
          <w:ilvl w:val="0"/>
          <w:numId w:val="19"/>
        </w:numPr>
        <w:spacing w:after="0" w:line="240" w:lineRule="atLeast"/>
        <w:ind w:left="1134"/>
        <w:jc w:val="both"/>
        <w:rPr>
          <w:rFonts w:cs="Noto Sans"/>
          <w:szCs w:val="18"/>
        </w:rPr>
      </w:pPr>
      <w:r w:rsidRPr="001E5AC4">
        <w:rPr>
          <w:rFonts w:cs="Noto Sans"/>
          <w:szCs w:val="18"/>
        </w:rPr>
        <w:t xml:space="preserve">La o el prestador de servicio que otorga la atención de consulta externa es la </w:t>
      </w:r>
      <w:r w:rsidRPr="001E5AC4">
        <w:rPr>
          <w:rFonts w:cs="Noto Sans"/>
          <w:b/>
          <w:szCs w:val="18"/>
        </w:rPr>
        <w:t>responsable</w:t>
      </w:r>
      <w:r w:rsidRPr="001E5AC4">
        <w:rPr>
          <w:rFonts w:cs="Noto Sans"/>
          <w:szCs w:val="18"/>
        </w:rPr>
        <w:t xml:space="preserve"> de su reporte y contenido, por lo que se recomienda llenarlo cuidadosamente, plasmando información completa y veraz.</w:t>
      </w:r>
    </w:p>
    <w:p w14:paraId="7D561ADF" w14:textId="77777777" w:rsidR="003136A1" w:rsidRPr="001E5AC4" w:rsidRDefault="003136A1">
      <w:pPr>
        <w:pStyle w:val="Prrafodelista"/>
        <w:widowControl w:val="0"/>
        <w:numPr>
          <w:ilvl w:val="0"/>
          <w:numId w:val="19"/>
        </w:numPr>
        <w:spacing w:after="0" w:line="240" w:lineRule="atLeast"/>
        <w:ind w:left="1134"/>
        <w:jc w:val="both"/>
        <w:rPr>
          <w:rFonts w:cs="Noto Sans"/>
          <w:szCs w:val="18"/>
        </w:rPr>
      </w:pPr>
      <w:r w:rsidRPr="001E5AC4">
        <w:rPr>
          <w:rFonts w:cs="Noto Sans"/>
          <w:szCs w:val="18"/>
        </w:rPr>
        <w:t>La Hoja Diaria de Consulta Externa será considerada válida, siempre y cuando todas las consultas cuenten con fecha de atención, datos de la o el prestador de servicio, datos de identificación de la o el paciente y al menos un diagnóstico (el que motivó la consulta).</w:t>
      </w:r>
    </w:p>
    <w:p w14:paraId="6B51E2D5" w14:textId="77777777" w:rsidR="003136A1" w:rsidRPr="001E5AC4" w:rsidRDefault="003136A1">
      <w:pPr>
        <w:pStyle w:val="Prrafodelista"/>
        <w:widowControl w:val="0"/>
        <w:numPr>
          <w:ilvl w:val="0"/>
          <w:numId w:val="19"/>
        </w:numPr>
        <w:spacing w:after="0" w:line="240" w:lineRule="atLeast"/>
        <w:ind w:left="1134"/>
        <w:jc w:val="both"/>
        <w:rPr>
          <w:rFonts w:cs="Noto Sans"/>
          <w:szCs w:val="18"/>
          <w:lang w:val="es-ES"/>
        </w:rPr>
      </w:pPr>
      <w:r w:rsidRPr="001E5AC4">
        <w:rPr>
          <w:rFonts w:cs="Noto Sans"/>
          <w:szCs w:val="18"/>
          <w:lang w:val="es-ES"/>
        </w:rPr>
        <w:t>El formato ha sido diseñado para que las o los prestadores de servicio cuenten con una herramienta de registro individual de las y los pacientes donde se recojan las actividades realizadas durante la consulta desde el punto de vista clínico, administrativo, estadístico y de vigilancia epidemiológica.</w:t>
      </w:r>
    </w:p>
    <w:p w14:paraId="3F77EF1A" w14:textId="77777777" w:rsidR="003136A1" w:rsidRPr="001E5AC4" w:rsidRDefault="003136A1">
      <w:pPr>
        <w:pStyle w:val="Prrafodelista"/>
        <w:widowControl w:val="0"/>
        <w:numPr>
          <w:ilvl w:val="0"/>
          <w:numId w:val="19"/>
        </w:numPr>
        <w:spacing w:after="0" w:line="240" w:lineRule="atLeast"/>
        <w:ind w:left="1134"/>
        <w:jc w:val="both"/>
        <w:rPr>
          <w:rFonts w:cs="Noto Sans"/>
          <w:szCs w:val="18"/>
        </w:rPr>
      </w:pPr>
      <w:r w:rsidRPr="001E5AC4">
        <w:rPr>
          <w:rFonts w:cs="Noto Sans"/>
          <w:szCs w:val="18"/>
        </w:rPr>
        <w:t xml:space="preserve">Registre y reporte en este formato TODAS las consultas otorgadas en el día, llevadas a cabo en el área de consulta externa </w:t>
      </w:r>
      <w:r w:rsidRPr="001E5AC4">
        <w:rPr>
          <w:rFonts w:cs="Noto Sans"/>
          <w:szCs w:val="18"/>
          <w:u w:val="single"/>
        </w:rPr>
        <w:t>a excepción</w:t>
      </w:r>
      <w:r w:rsidRPr="001E5AC4">
        <w:rPr>
          <w:rFonts w:cs="Noto Sans"/>
          <w:szCs w:val="18"/>
        </w:rPr>
        <w:t xml:space="preserve"> de las consultas odontológicas, de salud mental y de planificación familiar.</w:t>
      </w:r>
    </w:p>
    <w:p w14:paraId="771C9DAC" w14:textId="77777777" w:rsidR="003136A1" w:rsidRPr="001E5AC4" w:rsidRDefault="003136A1">
      <w:pPr>
        <w:pStyle w:val="Prrafodelista"/>
        <w:widowControl w:val="0"/>
        <w:numPr>
          <w:ilvl w:val="0"/>
          <w:numId w:val="19"/>
        </w:numPr>
        <w:spacing w:after="0" w:line="240" w:lineRule="atLeast"/>
        <w:ind w:left="1134"/>
        <w:jc w:val="both"/>
        <w:rPr>
          <w:rFonts w:cs="Noto Sans"/>
          <w:szCs w:val="18"/>
          <w:lang w:val="es-ES"/>
        </w:rPr>
      </w:pPr>
      <w:r w:rsidRPr="001E5AC4">
        <w:rPr>
          <w:rFonts w:cs="Noto Sans"/>
          <w:szCs w:val="18"/>
          <w:lang w:val="es-ES"/>
        </w:rPr>
        <w:t xml:space="preserve">Este formato permite el registro de las y los Psicólogos sólo para la aplicación de pruebas EDI o integración de resultados de pruebas Battelle, que generalmente son parte de la atención integral de la consulta, en caso de ser así el registro de la consulta se adjudicará a la o el prestador de servicio que haya establecido el diagnóstico de la consulta para </w:t>
      </w:r>
      <w:r w:rsidRPr="001E5AC4">
        <w:rPr>
          <w:rFonts w:cs="Noto Sans"/>
          <w:strike/>
          <w:szCs w:val="18"/>
          <w:lang w:val="es-ES"/>
        </w:rPr>
        <w:t>ese</w:t>
      </w:r>
      <w:r w:rsidRPr="001E5AC4">
        <w:rPr>
          <w:rFonts w:cs="Noto Sans"/>
          <w:szCs w:val="18"/>
          <w:lang w:val="es-ES"/>
        </w:rPr>
        <w:t xml:space="preserve"> la o el paciente, por ningún motivo reportará las consultas de salud mental en este formato.</w:t>
      </w:r>
    </w:p>
    <w:p w14:paraId="1FD9B889" w14:textId="77777777" w:rsidR="003136A1" w:rsidRPr="001E5AC4" w:rsidRDefault="003136A1">
      <w:pPr>
        <w:pStyle w:val="Prrafodelista"/>
        <w:widowControl w:val="0"/>
        <w:numPr>
          <w:ilvl w:val="0"/>
          <w:numId w:val="19"/>
        </w:numPr>
        <w:spacing w:after="0" w:line="240" w:lineRule="atLeast"/>
        <w:ind w:left="1134"/>
        <w:jc w:val="both"/>
        <w:rPr>
          <w:rFonts w:cs="Noto Sans"/>
          <w:szCs w:val="18"/>
        </w:rPr>
      </w:pPr>
      <w:r w:rsidRPr="001E5AC4">
        <w:rPr>
          <w:rFonts w:cs="Noto Sans"/>
          <w:szCs w:val="18"/>
        </w:rPr>
        <w:t xml:space="preserve">Para el llenado de la Hoja Diaria de Consulta Externa, debe escribir con tinta, letra de molde, sin abreviaturas, utilizar únicamente bolígrafo, no usar plumas con tinta de gel, pluma fuente, plumón o similares, debido a que los trazos pierden claridad y este tipo de tintas tienden a desaparecer con el tiempo. </w:t>
      </w:r>
    </w:p>
    <w:p w14:paraId="7E892CB8" w14:textId="77777777" w:rsidR="003136A1" w:rsidRPr="001E5AC4" w:rsidRDefault="003136A1">
      <w:pPr>
        <w:pStyle w:val="Prrafodelista"/>
        <w:widowControl w:val="0"/>
        <w:numPr>
          <w:ilvl w:val="0"/>
          <w:numId w:val="19"/>
        </w:numPr>
        <w:spacing w:after="0" w:line="240" w:lineRule="atLeast"/>
        <w:ind w:left="1134"/>
        <w:jc w:val="both"/>
        <w:rPr>
          <w:rFonts w:cs="Noto Sans"/>
          <w:szCs w:val="18"/>
        </w:rPr>
      </w:pPr>
      <w:r w:rsidRPr="001E5AC4">
        <w:rPr>
          <w:rFonts w:cs="Noto Sans"/>
          <w:szCs w:val="18"/>
        </w:rPr>
        <w:t>En la parte inferior de cada celda tiene una referencia si es gris registre “X” o anote el dato solicitado en la instrucción según corresponda a la actividad realizada.</w:t>
      </w:r>
    </w:p>
    <w:p w14:paraId="6F857D96" w14:textId="77777777" w:rsidR="003136A1" w:rsidRPr="001E5AC4" w:rsidRDefault="003136A1">
      <w:pPr>
        <w:pStyle w:val="Prrafodelista"/>
        <w:widowControl w:val="0"/>
        <w:numPr>
          <w:ilvl w:val="0"/>
          <w:numId w:val="19"/>
        </w:numPr>
        <w:spacing w:after="0" w:line="240" w:lineRule="atLeast"/>
        <w:ind w:left="1134"/>
        <w:jc w:val="both"/>
        <w:rPr>
          <w:rFonts w:cs="Noto Sans"/>
          <w:szCs w:val="18"/>
        </w:rPr>
      </w:pPr>
      <w:r w:rsidRPr="001E5AC4">
        <w:rPr>
          <w:rFonts w:cs="Noto Sans"/>
          <w:szCs w:val="18"/>
        </w:rPr>
        <w:t>Para las columnas numeradas del 1 al 20, sus claves de registro correspondientes se encuentran en la parte inferior del formato.</w:t>
      </w:r>
    </w:p>
    <w:p w14:paraId="6F2FCF50" w14:textId="77777777" w:rsidR="003136A1" w:rsidRPr="001E5AC4" w:rsidRDefault="003136A1">
      <w:pPr>
        <w:pStyle w:val="Prrafodelista"/>
        <w:widowControl w:val="0"/>
        <w:numPr>
          <w:ilvl w:val="0"/>
          <w:numId w:val="19"/>
        </w:numPr>
        <w:spacing w:after="0" w:line="240" w:lineRule="atLeast"/>
        <w:ind w:left="1134"/>
        <w:jc w:val="both"/>
        <w:rPr>
          <w:rFonts w:cs="Noto Sans"/>
          <w:szCs w:val="18"/>
        </w:rPr>
      </w:pPr>
      <w:r w:rsidRPr="001E5AC4">
        <w:rPr>
          <w:rFonts w:cs="Noto Sans"/>
          <w:szCs w:val="18"/>
        </w:rPr>
        <w:t>Para las celdas en que se requiera anotar números (fechas, peso, edad, etc.) deben usarse números arábigos (0, 1, 2, …, 9).</w:t>
      </w:r>
    </w:p>
    <w:p w14:paraId="18311897" w14:textId="77777777" w:rsidR="003136A1" w:rsidRPr="001E5AC4" w:rsidRDefault="003136A1">
      <w:pPr>
        <w:pStyle w:val="Prrafodelista"/>
        <w:widowControl w:val="0"/>
        <w:numPr>
          <w:ilvl w:val="0"/>
          <w:numId w:val="19"/>
        </w:numPr>
        <w:spacing w:after="0" w:line="240" w:lineRule="atLeast"/>
        <w:ind w:left="1134"/>
        <w:jc w:val="both"/>
        <w:rPr>
          <w:rFonts w:cs="Noto Sans"/>
          <w:szCs w:val="18"/>
        </w:rPr>
      </w:pPr>
      <w:r w:rsidRPr="001E5AC4">
        <w:rPr>
          <w:rFonts w:cs="Noto Sans"/>
          <w:szCs w:val="18"/>
        </w:rPr>
        <w:t>Al finalizar cada atención y al finalizar el día, revisar el llenado del formato.</w:t>
      </w:r>
    </w:p>
    <w:p w14:paraId="2E891B51" w14:textId="77777777" w:rsidR="003136A1" w:rsidRPr="001E5AC4" w:rsidRDefault="003136A1">
      <w:pPr>
        <w:pStyle w:val="Prrafodelista"/>
        <w:widowControl w:val="0"/>
        <w:numPr>
          <w:ilvl w:val="0"/>
          <w:numId w:val="19"/>
        </w:numPr>
        <w:spacing w:after="0" w:line="240" w:lineRule="atLeast"/>
        <w:ind w:left="1134"/>
        <w:jc w:val="both"/>
        <w:rPr>
          <w:rFonts w:cs="Noto Sans"/>
          <w:szCs w:val="18"/>
        </w:rPr>
      </w:pPr>
      <w:r w:rsidRPr="001E5AC4">
        <w:rPr>
          <w:rFonts w:cs="Noto Sans"/>
          <w:szCs w:val="18"/>
        </w:rPr>
        <w:t xml:space="preserve">En unidades donde existe la figura del estadístico, será el o la responsable de la recolección diaria y en caso de que la o el Prestador de servicio no cuente con un equipo de cómputo </w:t>
      </w:r>
      <w:r w:rsidRPr="001E5AC4">
        <w:rPr>
          <w:rFonts w:cs="Noto Sans"/>
          <w:szCs w:val="18"/>
        </w:rPr>
        <w:lastRenderedPageBreak/>
        <w:t>con un SIRES, capturará las “Hojas Diarias de Consulta Externa (SINBA-SIS-01-P)” en las que la o el prestador de servicios haya registrado correctamente y de manera completa las actividades del día. En otro caso será directamente la o el prestador de servicio quien garantizará la custodia de las mismas.</w:t>
      </w:r>
    </w:p>
    <w:p w14:paraId="5CE9D0AF" w14:textId="77777777" w:rsidR="003136A1" w:rsidRPr="001E5AC4" w:rsidRDefault="003136A1">
      <w:pPr>
        <w:pStyle w:val="Prrafodelista"/>
        <w:widowControl w:val="0"/>
        <w:numPr>
          <w:ilvl w:val="0"/>
          <w:numId w:val="19"/>
        </w:numPr>
        <w:spacing w:after="0" w:line="240" w:lineRule="atLeast"/>
        <w:ind w:left="1134"/>
        <w:jc w:val="both"/>
        <w:rPr>
          <w:rFonts w:cs="Noto Sans"/>
          <w:szCs w:val="18"/>
        </w:rPr>
      </w:pPr>
      <w:r w:rsidRPr="001E5AC4">
        <w:rPr>
          <w:rFonts w:cs="Noto Sans"/>
          <w:szCs w:val="18"/>
        </w:rPr>
        <w:t>Si el Diagnóstico es de Vigilancia Epidemiológica, la o el prestador de servicio deberá anotar con color rojo el código de la CIE-10 al que corresponde, para que sea validado al momento de ser capturado si el SIRES cuenta con una asignación automática del código CIE-10.</w:t>
      </w:r>
    </w:p>
    <w:p w14:paraId="10F7B6BF" w14:textId="77777777" w:rsidR="003136A1" w:rsidRPr="001E5AC4" w:rsidRDefault="003136A1">
      <w:pPr>
        <w:pStyle w:val="Prrafodelista"/>
        <w:widowControl w:val="0"/>
        <w:numPr>
          <w:ilvl w:val="0"/>
          <w:numId w:val="19"/>
        </w:numPr>
        <w:spacing w:after="0" w:line="240" w:lineRule="atLeast"/>
        <w:ind w:left="1134"/>
        <w:jc w:val="both"/>
        <w:rPr>
          <w:rFonts w:cs="Noto Sans"/>
          <w:szCs w:val="18"/>
        </w:rPr>
      </w:pPr>
      <w:r w:rsidRPr="001E5AC4">
        <w:rPr>
          <w:rFonts w:cs="Noto Sans"/>
          <w:szCs w:val="18"/>
        </w:rPr>
        <w:t>Posterior a la captura nominal el personal designado realizará la validación de la captura y la reasignación de códigos de la CIE-10 así como los no asignados (9999), previo a la generación de reporte de SUIVE, se sugiere evitar el rezago.</w:t>
      </w:r>
    </w:p>
    <w:p w14:paraId="0A2A89D1" w14:textId="77777777" w:rsidR="003136A1" w:rsidRPr="001E5AC4" w:rsidRDefault="003136A1">
      <w:pPr>
        <w:pStyle w:val="Prrafodelista"/>
        <w:widowControl w:val="0"/>
        <w:numPr>
          <w:ilvl w:val="0"/>
          <w:numId w:val="19"/>
        </w:numPr>
        <w:spacing w:after="0" w:line="240" w:lineRule="atLeast"/>
        <w:ind w:left="1134"/>
        <w:jc w:val="both"/>
        <w:rPr>
          <w:rFonts w:cs="Noto Sans"/>
          <w:szCs w:val="18"/>
        </w:rPr>
      </w:pPr>
      <w:r w:rsidRPr="001E5AC4">
        <w:rPr>
          <w:rFonts w:cs="Noto Sans"/>
          <w:szCs w:val="18"/>
        </w:rPr>
        <w:t>Tenga en cuenta que el Registro en la Hoja Diaria en Consulta Externa (SINBA-SIS-01-P) es el insumo a utilizar en el llenado del SUIVE que usted deberá proporcionar la información correspondiente a las autoridades epidemiológicas. Informe oportunamente.</w:t>
      </w:r>
    </w:p>
    <w:p w14:paraId="1CF5D4E5" w14:textId="77777777" w:rsidR="003136A1" w:rsidRPr="001E5AC4" w:rsidRDefault="003136A1">
      <w:pPr>
        <w:pStyle w:val="Prrafodelista"/>
        <w:widowControl w:val="0"/>
        <w:numPr>
          <w:ilvl w:val="0"/>
          <w:numId w:val="19"/>
        </w:numPr>
        <w:spacing w:after="0" w:line="240" w:lineRule="atLeast"/>
        <w:ind w:left="1134"/>
        <w:jc w:val="both"/>
        <w:rPr>
          <w:rFonts w:cs="Noto Sans"/>
          <w:szCs w:val="18"/>
        </w:rPr>
      </w:pPr>
      <w:r w:rsidRPr="001E5AC4">
        <w:rPr>
          <w:rFonts w:cs="Noto Sans"/>
          <w:szCs w:val="18"/>
        </w:rPr>
        <w:t>La Hoja Diaria en Consulta Externa (SINBA-SIS-01-P) sólo saldrá de la unidad en aquellos casos en que las autoridades jurisdiccionales o estatales así lo soliciten, como mecanismo para captura o de comprobación al momento de la entrega del informe mensual. Posteriormente, el informe deberá quedar a resguardo en la unidad. Proporcione información completa a las visitas de supervisión del SIS y las instancias institucionales que lo soliciten.</w:t>
      </w:r>
    </w:p>
    <w:p w14:paraId="1DF510FD" w14:textId="77777777" w:rsidR="003136A1" w:rsidRPr="001E5AC4" w:rsidRDefault="003136A1" w:rsidP="003136A1">
      <w:pPr>
        <w:pStyle w:val="Ttulo2"/>
      </w:pPr>
      <w:bookmarkStart w:id="124" w:name="_Toc165567596"/>
      <w:bookmarkStart w:id="125" w:name="_Toc182303658"/>
      <w:bookmarkStart w:id="126" w:name="_Toc183445980"/>
      <w:bookmarkStart w:id="127" w:name="_Toc184393247"/>
      <w:r w:rsidRPr="001E5AC4">
        <w:t>FECHA:</w:t>
      </w:r>
      <w:bookmarkEnd w:id="124"/>
      <w:bookmarkEnd w:id="125"/>
      <w:bookmarkEnd w:id="126"/>
      <w:bookmarkEnd w:id="127"/>
    </w:p>
    <w:p w14:paraId="5D996B70" w14:textId="77777777" w:rsidR="003136A1" w:rsidRPr="001E5AC4" w:rsidRDefault="003136A1" w:rsidP="003136A1">
      <w:pPr>
        <w:rPr>
          <w:rFonts w:cs="Noto Sans"/>
          <w:color w:val="000000" w:themeColor="text1"/>
          <w:szCs w:val="18"/>
          <w:lang w:val="es-ES_tradnl"/>
        </w:rPr>
      </w:pPr>
      <w:r w:rsidRPr="001E5AC4">
        <w:rPr>
          <w:rFonts w:cs="Noto Sans"/>
          <w:color w:val="000000" w:themeColor="text1"/>
          <w:szCs w:val="18"/>
          <w:lang w:val="es-ES_tradnl"/>
        </w:rPr>
        <w:t>En la parte superior derecha de la forma anote con números arábigos el día, mes y año de la fecha que se otorga la consulta, este dato es de registro</w:t>
      </w:r>
      <w:r w:rsidRPr="001E5AC4">
        <w:rPr>
          <w:rFonts w:cs="Noto Sans"/>
          <w:b/>
          <w:color w:val="000000" w:themeColor="text1"/>
          <w:szCs w:val="18"/>
          <w:lang w:val="es-ES_tradnl"/>
        </w:rPr>
        <w:t xml:space="preserve"> obligatorio</w:t>
      </w:r>
      <w:r w:rsidRPr="001E5AC4">
        <w:rPr>
          <w:rFonts w:cs="Noto Sans"/>
          <w:color w:val="000000" w:themeColor="text1"/>
          <w:szCs w:val="18"/>
          <w:lang w:val="es-ES_tradnl"/>
        </w:rPr>
        <w:t>; si la hoja ha sido impresa por ambas caras siempre identifique la fecha aun cuando sea la misma que el anverso.</w:t>
      </w:r>
    </w:p>
    <w:p w14:paraId="61BB83FF" w14:textId="77777777" w:rsidR="003136A1" w:rsidRPr="001E5AC4" w:rsidRDefault="003136A1" w:rsidP="003136A1">
      <w:pPr>
        <w:pStyle w:val="Ttulo2"/>
      </w:pPr>
      <w:bookmarkStart w:id="128" w:name="_Toc165567597"/>
      <w:bookmarkStart w:id="129" w:name="_Toc182303659"/>
      <w:bookmarkStart w:id="130" w:name="_Toc183445981"/>
      <w:bookmarkStart w:id="131" w:name="_Toc184393248"/>
      <w:r w:rsidRPr="001E5AC4">
        <w:t>DATOS DE IDENTIFICACIÓN DE LA UNIDAD:</w:t>
      </w:r>
      <w:bookmarkEnd w:id="128"/>
      <w:bookmarkEnd w:id="129"/>
      <w:bookmarkEnd w:id="130"/>
      <w:bookmarkEnd w:id="131"/>
    </w:p>
    <w:p w14:paraId="71C3C572" w14:textId="77777777" w:rsidR="003136A1" w:rsidRPr="001E5AC4" w:rsidRDefault="003136A1" w:rsidP="003136A1">
      <w:pPr>
        <w:rPr>
          <w:rFonts w:cs="Noto Sans"/>
          <w:i/>
          <w:u w:val="single"/>
        </w:rPr>
      </w:pPr>
      <w:r w:rsidRPr="001E5AC4">
        <w:rPr>
          <w:rFonts w:cs="Noto Sans"/>
          <w:i/>
          <w:color w:val="000000" w:themeColor="text1"/>
          <w:u w:val="single"/>
        </w:rPr>
        <w:t>CLUES*:</w:t>
      </w:r>
    </w:p>
    <w:p w14:paraId="7E7A9142" w14:textId="77777777" w:rsidR="003136A1" w:rsidRPr="001E5AC4" w:rsidRDefault="003136A1" w:rsidP="003136A1">
      <w:pPr>
        <w:rPr>
          <w:rFonts w:cs="Noto Sans"/>
          <w:szCs w:val="18"/>
          <w:lang w:val="es-ES_tradnl"/>
        </w:rPr>
      </w:pPr>
      <w:r w:rsidRPr="001E5AC4">
        <w:rPr>
          <w:rFonts w:cs="Noto Sans"/>
          <w:szCs w:val="18"/>
          <w:lang w:val="es-ES_tradnl"/>
        </w:rPr>
        <w:t xml:space="preserve">Registre la CLUES de la unidad donde se otorgó la atención, con base en el Catálogo </w:t>
      </w:r>
      <w:r w:rsidRPr="001E5AC4">
        <w:rPr>
          <w:rFonts w:cs="Noto Sans"/>
          <w:color w:val="000000" w:themeColor="text1"/>
          <w:szCs w:val="18"/>
          <w:lang w:val="es-ES_tradnl"/>
        </w:rPr>
        <w:t xml:space="preserve">de Clave Única de Establecimientos de Salud, este dato es de carácter </w:t>
      </w:r>
      <w:r w:rsidRPr="001E5AC4">
        <w:rPr>
          <w:rFonts w:cs="Noto Sans"/>
          <w:b/>
          <w:color w:val="000000" w:themeColor="text1"/>
          <w:szCs w:val="18"/>
          <w:lang w:val="es-ES_tradnl"/>
        </w:rPr>
        <w:t>obligatorio</w:t>
      </w:r>
      <w:r w:rsidRPr="001E5AC4">
        <w:rPr>
          <w:rFonts w:cs="Noto Sans"/>
          <w:color w:val="000000" w:themeColor="text1"/>
          <w:szCs w:val="18"/>
          <w:lang w:val="es-ES_tradnl"/>
        </w:rPr>
        <w:t xml:space="preserve">, con el objeto de que pueda ser integrado en el Sistema Automatizado o SIRES; en caso de no contar con dicha clave solicitarla al área de estadística de la Jurisdicción Sanitaria de la cual depende la unidad médica, la CLUES está constituida inicialmente por dos caracteres alfanuméricos que identifican la Entidad Federativa, posteriormente tres caracteres que corresponden a la Institución, después cinco números que identifican al establecimiento y finalmente un número que es un </w:t>
      </w:r>
      <w:r w:rsidRPr="001E5AC4">
        <w:rPr>
          <w:rFonts w:cs="Noto Sans"/>
          <w:szCs w:val="18"/>
          <w:lang w:val="es-ES_tradnl"/>
        </w:rPr>
        <w:t>dígito verificador; por lo que cada CLUES debe contener once caracteres en total; valide que se encuentra en estatus “EN OPERACIÓN”.</w:t>
      </w:r>
    </w:p>
    <w:p w14:paraId="3F239214" w14:textId="77777777" w:rsidR="003136A1" w:rsidRPr="001E5AC4" w:rsidRDefault="003136A1" w:rsidP="003136A1">
      <w:pPr>
        <w:rPr>
          <w:rFonts w:cs="Noto Sans"/>
          <w:color w:val="000000" w:themeColor="text1"/>
          <w:szCs w:val="18"/>
          <w:lang w:val="es-ES_tradnl"/>
        </w:rPr>
      </w:pPr>
    </w:p>
    <w:p w14:paraId="52A7E1E8" w14:textId="77777777" w:rsidR="003136A1" w:rsidRPr="001E5AC4" w:rsidRDefault="003136A1" w:rsidP="003136A1">
      <w:pPr>
        <w:rPr>
          <w:rFonts w:cs="Noto Sans"/>
          <w:i/>
          <w:color w:val="000000" w:themeColor="text1"/>
          <w:u w:val="single"/>
        </w:rPr>
      </w:pPr>
      <w:r w:rsidRPr="001E5AC4">
        <w:rPr>
          <w:rFonts w:cs="Noto Sans"/>
          <w:i/>
          <w:color w:val="000000" w:themeColor="text1"/>
          <w:u w:val="single"/>
        </w:rPr>
        <w:t>NOMBRE DE LA UNIDAD:</w:t>
      </w:r>
    </w:p>
    <w:p w14:paraId="0D92568E" w14:textId="2EC91FAF" w:rsidR="003136A1" w:rsidRDefault="003136A1" w:rsidP="003136A1">
      <w:pPr>
        <w:rPr>
          <w:rFonts w:cs="Noto Sans"/>
          <w:color w:val="000000" w:themeColor="text1"/>
          <w:szCs w:val="18"/>
          <w:lang w:val="es-ES_tradnl"/>
        </w:rPr>
      </w:pPr>
      <w:r w:rsidRPr="001E5AC4">
        <w:rPr>
          <w:rFonts w:cs="Noto Sans"/>
          <w:color w:val="000000" w:themeColor="text1"/>
          <w:szCs w:val="18"/>
          <w:lang w:val="es-ES_tradnl"/>
        </w:rPr>
        <w:t xml:space="preserve">Anote el tipo y nombre de la unidad médica con base </w:t>
      </w:r>
      <w:r w:rsidRPr="001E5AC4">
        <w:rPr>
          <w:rFonts w:cs="Noto Sans"/>
          <w:szCs w:val="18"/>
          <w:lang w:val="es-ES_tradnl"/>
        </w:rPr>
        <w:t xml:space="preserve">en el Catálogo </w:t>
      </w:r>
      <w:r w:rsidRPr="001E5AC4">
        <w:rPr>
          <w:rFonts w:cs="Noto Sans"/>
          <w:color w:val="000000" w:themeColor="text1"/>
          <w:szCs w:val="18"/>
          <w:lang w:val="es-ES_tradnl"/>
        </w:rPr>
        <w:t>de Clave Única de Establecimientos de Salud.</w:t>
      </w:r>
    </w:p>
    <w:p w14:paraId="74D15270" w14:textId="2C5B00CC" w:rsidR="00B874C3" w:rsidRDefault="00B874C3">
      <w:pPr>
        <w:spacing w:after="160" w:line="259" w:lineRule="auto"/>
        <w:contextualSpacing w:val="0"/>
        <w:jc w:val="left"/>
        <w:rPr>
          <w:rFonts w:cs="Noto Sans"/>
          <w:color w:val="000000" w:themeColor="text1"/>
          <w:szCs w:val="18"/>
          <w:lang w:val="es-ES_tradnl"/>
        </w:rPr>
      </w:pPr>
      <w:r>
        <w:rPr>
          <w:rFonts w:cs="Noto Sans"/>
          <w:color w:val="000000" w:themeColor="text1"/>
          <w:szCs w:val="18"/>
          <w:lang w:val="es-ES_tradnl"/>
        </w:rPr>
        <w:br w:type="page"/>
      </w:r>
    </w:p>
    <w:p w14:paraId="420F2DD3" w14:textId="77777777" w:rsidR="003136A1" w:rsidRPr="001E5AC4" w:rsidRDefault="003136A1" w:rsidP="003136A1">
      <w:pPr>
        <w:pStyle w:val="Ttulo2"/>
      </w:pPr>
      <w:bookmarkStart w:id="132" w:name="_Toc165567598"/>
      <w:bookmarkStart w:id="133" w:name="_Toc182303660"/>
      <w:bookmarkStart w:id="134" w:name="_Toc183445982"/>
      <w:bookmarkStart w:id="135" w:name="_Toc184393249"/>
      <w:r w:rsidRPr="001E5AC4">
        <w:lastRenderedPageBreak/>
        <w:t>DATOS DE IDENTIFICACIÓN DE LA O EL PRESTADOR DE SERVICIOS:</w:t>
      </w:r>
      <w:bookmarkEnd w:id="132"/>
      <w:bookmarkEnd w:id="133"/>
      <w:bookmarkEnd w:id="134"/>
      <w:bookmarkEnd w:id="135"/>
    </w:p>
    <w:p w14:paraId="5B5DBFE2" w14:textId="77777777" w:rsidR="003136A1" w:rsidRPr="001E5AC4" w:rsidRDefault="003136A1" w:rsidP="003136A1">
      <w:pPr>
        <w:rPr>
          <w:rFonts w:cs="Noto Sans"/>
          <w:i/>
          <w:color w:val="000000" w:themeColor="text1"/>
          <w:u w:val="single"/>
        </w:rPr>
      </w:pPr>
      <w:r w:rsidRPr="001E5AC4">
        <w:rPr>
          <w:rFonts w:cs="Noto Sans"/>
          <w:i/>
          <w:color w:val="000000" w:themeColor="text1"/>
          <w:u w:val="single"/>
        </w:rPr>
        <w:t>CURP*:</w:t>
      </w:r>
    </w:p>
    <w:p w14:paraId="36971ED6" w14:textId="77777777" w:rsidR="003136A1" w:rsidRPr="001E5AC4" w:rsidRDefault="003136A1" w:rsidP="003136A1">
      <w:pPr>
        <w:rPr>
          <w:rFonts w:cs="Noto Sans"/>
          <w:szCs w:val="18"/>
          <w:lang w:val="es-ES_tradnl"/>
        </w:rPr>
      </w:pPr>
      <w:r w:rsidRPr="001E5AC4">
        <w:rPr>
          <w:rFonts w:cs="Noto Sans"/>
          <w:color w:val="000000" w:themeColor="text1"/>
          <w:szCs w:val="18"/>
          <w:lang w:val="es-ES_tradnl"/>
        </w:rPr>
        <w:t xml:space="preserve">Consigne la Clave Única de Registro de Población (CURP que está integrada por 18 caracteres), de quien otorga la atención, este dato es de </w:t>
      </w:r>
      <w:r w:rsidRPr="001E5AC4">
        <w:rPr>
          <w:rFonts w:cs="Noto Sans"/>
          <w:szCs w:val="18"/>
          <w:lang w:val="es-ES_tradnl"/>
        </w:rPr>
        <w:t xml:space="preserve">carácter </w:t>
      </w:r>
      <w:r w:rsidRPr="001E5AC4">
        <w:rPr>
          <w:rFonts w:cs="Noto Sans"/>
          <w:b/>
          <w:szCs w:val="18"/>
          <w:lang w:val="es-ES_tradnl"/>
        </w:rPr>
        <w:t>obligatorio</w:t>
      </w:r>
      <w:r w:rsidRPr="001E5AC4">
        <w:rPr>
          <w:rFonts w:cs="Noto Sans"/>
          <w:szCs w:val="18"/>
          <w:lang w:val="es-ES_tradnl"/>
        </w:rPr>
        <w:t>, ya</w:t>
      </w:r>
      <w:r w:rsidRPr="001E5AC4">
        <w:rPr>
          <w:rFonts w:cs="Noto Sans"/>
          <w:b/>
          <w:szCs w:val="18"/>
          <w:lang w:val="es-ES_tradnl"/>
        </w:rPr>
        <w:t xml:space="preserve"> </w:t>
      </w:r>
      <w:r w:rsidRPr="001E5AC4">
        <w:rPr>
          <w:rFonts w:cs="Noto Sans"/>
          <w:szCs w:val="18"/>
          <w:lang w:val="es-ES_tradnl"/>
        </w:rPr>
        <w:t>que éste será utilizado para identificar a la persona que otorga la atención. Todo personal de base, por contrato, en formación debe contar con este identificador.</w:t>
      </w:r>
    </w:p>
    <w:p w14:paraId="5E86DA7F" w14:textId="77777777" w:rsidR="003136A1" w:rsidRPr="001E5AC4" w:rsidRDefault="003136A1" w:rsidP="003136A1">
      <w:pPr>
        <w:rPr>
          <w:rFonts w:cs="Noto Sans"/>
          <w:szCs w:val="18"/>
          <w:lang w:val="es-ES_tradnl"/>
        </w:rPr>
      </w:pPr>
      <w:r w:rsidRPr="001E5AC4">
        <w:rPr>
          <w:rFonts w:cs="Noto Sans"/>
          <w:szCs w:val="18"/>
          <w:lang w:val="es-ES_tradnl"/>
        </w:rPr>
        <w:t>NOTA. Se permite CURP genérica para las y los prestadores de servicio extranjeros no nacionalizados.</w:t>
      </w:r>
    </w:p>
    <w:p w14:paraId="76792368" w14:textId="77777777" w:rsidR="003136A1" w:rsidRPr="001E5AC4" w:rsidRDefault="003136A1" w:rsidP="003136A1">
      <w:pPr>
        <w:rPr>
          <w:rFonts w:cs="Noto Sans"/>
          <w:szCs w:val="18"/>
          <w:lang w:val="es-ES_tradnl"/>
        </w:rPr>
      </w:pPr>
    </w:p>
    <w:p w14:paraId="205054DA" w14:textId="77777777" w:rsidR="003136A1" w:rsidRPr="001E5AC4" w:rsidRDefault="003136A1" w:rsidP="003136A1">
      <w:pPr>
        <w:rPr>
          <w:rFonts w:cs="Noto Sans"/>
          <w:i/>
          <w:u w:val="single"/>
        </w:rPr>
      </w:pPr>
      <w:r w:rsidRPr="001E5AC4">
        <w:rPr>
          <w:rFonts w:cs="Noto Sans"/>
          <w:i/>
          <w:u w:val="single"/>
        </w:rPr>
        <w:t>PAIS DE NACIMIENTO:</w:t>
      </w:r>
    </w:p>
    <w:p w14:paraId="44D403A4" w14:textId="77777777" w:rsidR="003136A1" w:rsidRPr="001E5AC4" w:rsidRDefault="003136A1" w:rsidP="003136A1">
      <w:pPr>
        <w:rPr>
          <w:rFonts w:cs="Noto Sans"/>
          <w:szCs w:val="18"/>
          <w:lang w:val="es-ES_tradnl"/>
        </w:rPr>
      </w:pPr>
      <w:r w:rsidRPr="001E5AC4">
        <w:rPr>
          <w:rFonts w:cs="Noto Sans"/>
          <w:szCs w:val="18"/>
          <w:lang w:val="es-ES_tradnl"/>
        </w:rPr>
        <w:t>Se debe registrar el país de nacimiento de la o el prestador de servicio cuando este es extranjero (diferente de 142-MÉXICO).</w:t>
      </w:r>
    </w:p>
    <w:p w14:paraId="149C7941" w14:textId="77777777" w:rsidR="003136A1" w:rsidRPr="001E5AC4" w:rsidRDefault="003136A1" w:rsidP="003136A1">
      <w:pPr>
        <w:rPr>
          <w:rFonts w:cs="Noto Sans"/>
          <w:szCs w:val="18"/>
          <w:lang w:val="es-ES_tradnl"/>
        </w:rPr>
      </w:pPr>
    </w:p>
    <w:p w14:paraId="51E481D0" w14:textId="77777777" w:rsidR="003136A1" w:rsidRPr="001E5AC4" w:rsidRDefault="003136A1" w:rsidP="003136A1">
      <w:pPr>
        <w:rPr>
          <w:rFonts w:cs="Noto Sans"/>
          <w:i/>
          <w:color w:val="000000" w:themeColor="text1"/>
          <w:u w:val="single"/>
        </w:rPr>
      </w:pPr>
      <w:r w:rsidRPr="001E5AC4">
        <w:rPr>
          <w:rFonts w:cs="Noto Sans"/>
          <w:i/>
          <w:u w:val="single"/>
        </w:rPr>
        <w:t>NOMBRE</w:t>
      </w:r>
      <w:r w:rsidRPr="001E5AC4">
        <w:rPr>
          <w:rFonts w:cs="Noto Sans"/>
          <w:i/>
          <w:color w:val="000000" w:themeColor="text1"/>
          <w:u w:val="single"/>
        </w:rPr>
        <w:t>:</w:t>
      </w:r>
    </w:p>
    <w:p w14:paraId="4654E22D" w14:textId="77777777" w:rsidR="003136A1" w:rsidRPr="001E5AC4" w:rsidRDefault="003136A1" w:rsidP="003136A1">
      <w:pPr>
        <w:rPr>
          <w:rFonts w:cs="Noto Sans"/>
          <w:szCs w:val="18"/>
          <w:lang w:val="es-ES_tradnl"/>
        </w:rPr>
      </w:pPr>
      <w:r w:rsidRPr="001E5AC4">
        <w:rPr>
          <w:rFonts w:cs="Noto Sans"/>
          <w:color w:val="000000" w:themeColor="text1"/>
          <w:szCs w:val="18"/>
          <w:lang w:val="es-ES_tradnl"/>
        </w:rPr>
        <w:t xml:space="preserve">Anote el(los) Nombre(s) seguido del Primer Apellido y/o Segundo Apellido (los tres datos son de carácter </w:t>
      </w:r>
      <w:r w:rsidRPr="001E5AC4">
        <w:rPr>
          <w:rFonts w:cs="Noto Sans"/>
          <w:b/>
          <w:color w:val="000000" w:themeColor="text1"/>
          <w:szCs w:val="18"/>
          <w:lang w:val="es-ES_tradnl"/>
        </w:rPr>
        <w:t>obligatorio</w:t>
      </w:r>
      <w:r w:rsidRPr="001E5AC4">
        <w:rPr>
          <w:rFonts w:cs="Noto Sans"/>
          <w:color w:val="000000" w:themeColor="text1"/>
          <w:szCs w:val="18"/>
          <w:lang w:val="es-ES_tradnl"/>
        </w:rPr>
        <w:t xml:space="preserve">) del personal que otorga la consulta, mismo que es responsable de registrar y garantizar que los datos son completos y </w:t>
      </w:r>
      <w:r w:rsidRPr="001E5AC4">
        <w:rPr>
          <w:rFonts w:cs="Noto Sans"/>
          <w:szCs w:val="18"/>
          <w:lang w:val="es-ES_tradnl"/>
        </w:rPr>
        <w:t>correctos, se permite el uso de Ñ, apóstrofe y diéresis; además de los descritos en el siguiente párrafo.</w:t>
      </w:r>
    </w:p>
    <w:p w14:paraId="4175BB7A" w14:textId="77777777" w:rsidR="003136A1" w:rsidRPr="001E5AC4" w:rsidRDefault="003136A1" w:rsidP="003136A1">
      <w:pPr>
        <w:rPr>
          <w:rFonts w:cs="Noto Sans"/>
          <w:szCs w:val="18"/>
          <w:lang w:val="es-ES_tradnl"/>
        </w:rPr>
      </w:pPr>
    </w:p>
    <w:p w14:paraId="5CA61D12" w14:textId="77777777" w:rsidR="003136A1" w:rsidRPr="001E5AC4" w:rsidRDefault="003136A1" w:rsidP="003136A1">
      <w:pPr>
        <w:rPr>
          <w:rFonts w:cs="Noto Sans"/>
          <w:szCs w:val="18"/>
          <w:lang w:val="es-ES_tradnl"/>
        </w:rPr>
      </w:pPr>
      <w:r w:rsidRPr="001E5AC4">
        <w:rPr>
          <w:rFonts w:cs="Noto Sans"/>
          <w:szCs w:val="18"/>
          <w:lang w:val="es-ES_tradnl"/>
        </w:rPr>
        <w:t>En caso de que sean nombres compuestos podrá utilizar: espacio, guion medio, coma, punto o diagonal.</w:t>
      </w:r>
    </w:p>
    <w:p w14:paraId="6BB62F00" w14:textId="77777777" w:rsidR="003136A1" w:rsidRPr="001E5AC4" w:rsidRDefault="003136A1" w:rsidP="003136A1">
      <w:pPr>
        <w:rPr>
          <w:rFonts w:cs="Noto Sans"/>
          <w:szCs w:val="18"/>
          <w:lang w:val="es-ES_tradnl"/>
        </w:rPr>
      </w:pPr>
    </w:p>
    <w:p w14:paraId="47360FAE" w14:textId="77777777" w:rsidR="003136A1" w:rsidRPr="001E5AC4" w:rsidRDefault="003136A1" w:rsidP="003136A1">
      <w:pPr>
        <w:rPr>
          <w:rFonts w:cs="Noto Sans"/>
          <w:szCs w:val="18"/>
          <w:lang w:val="es-ES_tradnl"/>
        </w:rPr>
      </w:pPr>
      <w:r w:rsidRPr="001E5AC4">
        <w:rPr>
          <w:rFonts w:cs="Noto Sans"/>
          <w:szCs w:val="18"/>
          <w:lang w:val="es-ES_tradnl"/>
        </w:rPr>
        <w:t>Si el prestador de servicio sólo cuenta con un apellido, en el segundo registre: XX.</w:t>
      </w:r>
    </w:p>
    <w:p w14:paraId="000469A5" w14:textId="77777777" w:rsidR="003136A1" w:rsidRPr="001E5AC4" w:rsidRDefault="003136A1" w:rsidP="003136A1">
      <w:pPr>
        <w:rPr>
          <w:rFonts w:cs="Noto Sans"/>
          <w:szCs w:val="18"/>
          <w:lang w:val="es-ES_tradnl"/>
        </w:rPr>
      </w:pPr>
    </w:p>
    <w:p w14:paraId="445593D7" w14:textId="77777777" w:rsidR="003136A1" w:rsidRPr="001E5AC4" w:rsidRDefault="003136A1" w:rsidP="003136A1">
      <w:pPr>
        <w:rPr>
          <w:rFonts w:cs="Noto Sans"/>
          <w:i/>
          <w:u w:val="single"/>
        </w:rPr>
      </w:pPr>
      <w:r w:rsidRPr="001E5AC4">
        <w:rPr>
          <w:rFonts w:cs="Noto Sans"/>
          <w:i/>
          <w:u w:val="single"/>
        </w:rPr>
        <w:t>TIPO DE PERSONAL:</w:t>
      </w:r>
    </w:p>
    <w:p w14:paraId="22158217" w14:textId="77777777" w:rsidR="003136A1" w:rsidRPr="001E5AC4" w:rsidRDefault="003136A1" w:rsidP="003136A1">
      <w:pPr>
        <w:rPr>
          <w:rFonts w:cs="Noto Sans"/>
          <w:szCs w:val="18"/>
          <w:lang w:val="es-ES_tradnl"/>
        </w:rPr>
      </w:pPr>
      <w:r w:rsidRPr="001E5AC4">
        <w:rPr>
          <w:rFonts w:cs="Noto Sans"/>
          <w:szCs w:val="18"/>
          <w:lang w:val="es-ES_tradnl"/>
        </w:rPr>
        <w:t xml:space="preserve">Anote la clave de la profesión </w:t>
      </w:r>
      <w:r w:rsidRPr="001E5AC4">
        <w:rPr>
          <w:rFonts w:cs="Noto Sans"/>
          <w:szCs w:val="18"/>
          <w:lang w:eastAsia="es-ES"/>
        </w:rPr>
        <w:t xml:space="preserve">de la persona </w:t>
      </w:r>
      <w:r w:rsidRPr="001E5AC4">
        <w:rPr>
          <w:rFonts w:cs="Noto Sans"/>
          <w:szCs w:val="18"/>
          <w:lang w:val="es-ES_tradnl"/>
        </w:rPr>
        <w:t xml:space="preserve">que otorga la consulta: </w:t>
      </w:r>
      <w:r w:rsidRPr="001E5AC4">
        <w:rPr>
          <w:rFonts w:cs="Noto Sans"/>
          <w:b/>
          <w:szCs w:val="18"/>
          <w:lang w:val="es-ES_tradnl"/>
        </w:rPr>
        <w:t>1.</w:t>
      </w:r>
      <w:r w:rsidRPr="001E5AC4">
        <w:rPr>
          <w:rFonts w:cs="Noto Sans"/>
          <w:szCs w:val="18"/>
          <w:lang w:val="es-ES_tradnl"/>
        </w:rPr>
        <w:t>MÉDICA(O) PASANTE,</w:t>
      </w:r>
      <w:r w:rsidRPr="001E5AC4">
        <w:rPr>
          <w:rFonts w:cs="Noto Sans"/>
          <w:b/>
          <w:szCs w:val="18"/>
          <w:lang w:val="es-ES_tradnl"/>
        </w:rPr>
        <w:t xml:space="preserve"> 2.</w:t>
      </w:r>
      <w:r w:rsidRPr="001E5AC4">
        <w:rPr>
          <w:rFonts w:cs="Noto Sans"/>
          <w:szCs w:val="18"/>
          <w:lang w:val="es-ES_tradnl"/>
        </w:rPr>
        <w:t>MÉDICA(O) GENERAL,</w:t>
      </w:r>
      <w:r w:rsidRPr="001E5AC4">
        <w:rPr>
          <w:rFonts w:cs="Noto Sans"/>
          <w:b/>
          <w:szCs w:val="18"/>
          <w:lang w:val="es-ES_tradnl"/>
        </w:rPr>
        <w:t xml:space="preserve"> 3.</w:t>
      </w:r>
      <w:r w:rsidRPr="001E5AC4">
        <w:rPr>
          <w:rFonts w:cs="Noto Sans"/>
          <w:szCs w:val="18"/>
          <w:lang w:val="es-ES_tradnl"/>
        </w:rPr>
        <w:t>MÉDICA(O) RESIDENTE,</w:t>
      </w:r>
      <w:r w:rsidRPr="001E5AC4">
        <w:rPr>
          <w:rFonts w:cs="Noto Sans"/>
          <w:b/>
          <w:szCs w:val="18"/>
          <w:lang w:val="es-ES_tradnl"/>
        </w:rPr>
        <w:t xml:space="preserve"> 4.</w:t>
      </w:r>
      <w:r w:rsidRPr="001E5AC4">
        <w:rPr>
          <w:rFonts w:cs="Noto Sans"/>
          <w:szCs w:val="18"/>
          <w:lang w:val="es-ES_tradnl"/>
        </w:rPr>
        <w:t>MÉDICA(O) ESPECIALISTA,</w:t>
      </w:r>
      <w:r w:rsidRPr="001E5AC4">
        <w:rPr>
          <w:rFonts w:cs="Noto Sans"/>
          <w:b/>
          <w:szCs w:val="18"/>
          <w:lang w:val="es-ES_tradnl"/>
        </w:rPr>
        <w:t xml:space="preserve"> 5.</w:t>
      </w:r>
      <w:r w:rsidRPr="001E5AC4">
        <w:rPr>
          <w:rFonts w:cs="Noto Sans"/>
          <w:szCs w:val="18"/>
          <w:lang w:val="es-ES_tradnl"/>
        </w:rPr>
        <w:t>PASANTE DE ENFERMERÍA (incluye Auxiliar),</w:t>
      </w:r>
      <w:r w:rsidRPr="001E5AC4">
        <w:rPr>
          <w:rFonts w:cs="Noto Sans"/>
          <w:b/>
          <w:szCs w:val="18"/>
          <w:lang w:val="es-ES_tradnl"/>
        </w:rPr>
        <w:t xml:space="preserve"> 6.</w:t>
      </w:r>
      <w:r w:rsidRPr="001E5AC4">
        <w:rPr>
          <w:rFonts w:cs="Noto Sans"/>
          <w:szCs w:val="18"/>
          <w:lang w:val="es-ES_tradnl"/>
        </w:rPr>
        <w:t>ENFERMERA(O),</w:t>
      </w:r>
      <w:r w:rsidRPr="001E5AC4">
        <w:rPr>
          <w:rFonts w:cs="Noto Sans"/>
          <w:b/>
          <w:szCs w:val="18"/>
          <w:lang w:val="es-ES_tradnl"/>
        </w:rPr>
        <w:t xml:space="preserve"> 7.</w:t>
      </w:r>
      <w:r w:rsidRPr="001E5AC4">
        <w:rPr>
          <w:rFonts w:cs="Noto Sans"/>
          <w:szCs w:val="18"/>
          <w:lang w:val="es-ES_tradnl"/>
        </w:rPr>
        <w:t>PASANTE DE NUTRICIÓN,</w:t>
      </w:r>
      <w:r w:rsidRPr="001E5AC4">
        <w:rPr>
          <w:rFonts w:cs="Noto Sans"/>
          <w:b/>
          <w:szCs w:val="18"/>
          <w:lang w:val="es-ES_tradnl"/>
        </w:rPr>
        <w:t xml:space="preserve"> 8.</w:t>
      </w:r>
      <w:r w:rsidRPr="001E5AC4">
        <w:rPr>
          <w:rFonts w:cs="Noto Sans"/>
          <w:szCs w:val="18"/>
          <w:lang w:val="es-ES_tradnl"/>
        </w:rPr>
        <w:t>NUTRIÓLOGA(O),</w:t>
      </w:r>
      <w:r w:rsidRPr="001E5AC4">
        <w:rPr>
          <w:rFonts w:cs="Noto Sans"/>
          <w:b/>
          <w:szCs w:val="18"/>
          <w:lang w:val="es-ES_tradnl"/>
        </w:rPr>
        <w:t xml:space="preserve"> 9.</w:t>
      </w:r>
      <w:r w:rsidRPr="001E5AC4">
        <w:rPr>
          <w:rFonts w:cs="Noto Sans"/>
          <w:szCs w:val="18"/>
          <w:lang w:val="es-ES_tradnl"/>
        </w:rPr>
        <w:t>HOMEOPATA,</w:t>
      </w:r>
      <w:r w:rsidRPr="001E5AC4">
        <w:rPr>
          <w:rFonts w:cs="Noto Sans"/>
          <w:b/>
          <w:szCs w:val="18"/>
          <w:lang w:val="es-ES_tradnl"/>
        </w:rPr>
        <w:t xml:space="preserve"> 10.</w:t>
      </w:r>
      <w:r w:rsidRPr="001E5AC4">
        <w:rPr>
          <w:rFonts w:cs="Noto Sans"/>
          <w:szCs w:val="18"/>
          <w:lang w:val="es-ES_tradnl"/>
        </w:rPr>
        <w:t xml:space="preserve"> MÉDICA(O) TRADICIONAL INDÍGENA,</w:t>
      </w:r>
      <w:r w:rsidRPr="001E5AC4">
        <w:rPr>
          <w:rFonts w:cs="Noto Sans"/>
          <w:b/>
          <w:szCs w:val="18"/>
          <w:lang w:val="es-ES_tradnl"/>
        </w:rPr>
        <w:t xml:space="preserve"> 11.</w:t>
      </w:r>
      <w:r w:rsidRPr="001E5AC4">
        <w:rPr>
          <w:rFonts w:cs="Noto Sans"/>
          <w:szCs w:val="18"/>
          <w:lang w:val="es-ES_tradnl"/>
        </w:rPr>
        <w:t>TAPS,</w:t>
      </w:r>
      <w:r w:rsidRPr="001E5AC4">
        <w:rPr>
          <w:rFonts w:cs="Noto Sans"/>
          <w:b/>
          <w:szCs w:val="18"/>
          <w:lang w:val="es-ES_tradnl"/>
        </w:rPr>
        <w:t xml:space="preserve"> 15.</w:t>
      </w:r>
      <w:r w:rsidRPr="001E5AC4">
        <w:rPr>
          <w:rFonts w:cs="Noto Sans"/>
          <w:szCs w:val="18"/>
          <w:lang w:val="es-ES_tradnl"/>
        </w:rPr>
        <w:t>PASANTE DE PSICOLOGÍA,</w:t>
      </w:r>
      <w:r w:rsidRPr="001E5AC4">
        <w:rPr>
          <w:rFonts w:cs="Noto Sans"/>
          <w:b/>
          <w:szCs w:val="18"/>
          <w:lang w:val="es-ES_tradnl"/>
        </w:rPr>
        <w:t xml:space="preserve"> 16.</w:t>
      </w:r>
      <w:r w:rsidRPr="001E5AC4">
        <w:rPr>
          <w:rFonts w:cs="Noto Sans"/>
          <w:szCs w:val="18"/>
          <w:lang w:val="es-ES_tradnl"/>
        </w:rPr>
        <w:t xml:space="preserve">PSICÓLOGA(O), </w:t>
      </w:r>
      <w:r w:rsidRPr="001E5AC4">
        <w:rPr>
          <w:rFonts w:cs="Noto Sans"/>
          <w:b/>
          <w:szCs w:val="18"/>
          <w:lang w:val="es-ES_tradnl"/>
        </w:rPr>
        <w:t>19</w:t>
      </w:r>
      <w:r w:rsidRPr="001E5AC4">
        <w:rPr>
          <w:rFonts w:cs="Noto Sans"/>
          <w:szCs w:val="18"/>
          <w:lang w:val="es-ES_tradnl"/>
        </w:rPr>
        <w:t>.MÉDICA(O) GENERAL HABILITADA(O) PARA SALUD MENTAL,</w:t>
      </w:r>
      <w:r w:rsidRPr="001E5AC4">
        <w:rPr>
          <w:rFonts w:cs="Noto Sans"/>
          <w:b/>
          <w:szCs w:val="18"/>
          <w:lang w:val="es-ES_tradnl"/>
        </w:rPr>
        <w:t xml:space="preserve"> 20.</w:t>
      </w:r>
      <w:r w:rsidRPr="001E5AC4">
        <w:rPr>
          <w:rFonts w:cs="Noto Sans"/>
          <w:szCs w:val="18"/>
          <w:lang w:val="es-ES_tradnl"/>
        </w:rPr>
        <w:t>LICENCIADA(O) EN ENFERMERÍA Y OBSTÉTRICIA (Incluye especialista, con maestría o doctorado),</w:t>
      </w:r>
      <w:r w:rsidRPr="001E5AC4">
        <w:rPr>
          <w:rFonts w:cs="Noto Sans"/>
          <w:b/>
          <w:szCs w:val="18"/>
          <w:lang w:val="es-ES_tradnl"/>
        </w:rPr>
        <w:t xml:space="preserve"> 21</w:t>
      </w:r>
      <w:r w:rsidRPr="001E5AC4">
        <w:rPr>
          <w:rFonts w:cs="Noto Sans"/>
          <w:szCs w:val="18"/>
          <w:lang w:val="es-ES_tradnl"/>
        </w:rPr>
        <w:t>.PARTERA(O) TÉCNICA,</w:t>
      </w:r>
      <w:r w:rsidRPr="001E5AC4">
        <w:rPr>
          <w:rFonts w:cs="Noto Sans"/>
          <w:b/>
          <w:szCs w:val="18"/>
          <w:lang w:val="es-ES_tradnl"/>
        </w:rPr>
        <w:t xml:space="preserve"> 22.</w:t>
      </w:r>
      <w:r w:rsidRPr="001E5AC4">
        <w:rPr>
          <w:rFonts w:cs="Noto Sans"/>
          <w:szCs w:val="18"/>
          <w:lang w:val="es-ES_tradnl"/>
        </w:rPr>
        <w:t>PROMOTOR(A) DE SALUD,</w:t>
      </w:r>
      <w:r w:rsidRPr="001E5AC4">
        <w:rPr>
          <w:rFonts w:cs="Noto Sans"/>
          <w:b/>
          <w:szCs w:val="18"/>
          <w:lang w:val="es-ES_tradnl"/>
        </w:rPr>
        <w:t xml:space="preserve"> 24</w:t>
      </w:r>
      <w:r w:rsidRPr="001E5AC4">
        <w:rPr>
          <w:rFonts w:cs="Noto Sans"/>
          <w:szCs w:val="18"/>
          <w:lang w:val="es-ES_tradnl"/>
        </w:rPr>
        <w:t>.MÉDICA(O) ESPECIALISTA HABILITADA(O) PARA SALUD MENTAL,</w:t>
      </w:r>
      <w:r w:rsidRPr="001E5AC4">
        <w:rPr>
          <w:rFonts w:cs="Noto Sans"/>
          <w:b/>
          <w:szCs w:val="18"/>
          <w:lang w:val="es-ES_tradnl"/>
        </w:rPr>
        <w:t xml:space="preserve"> 25</w:t>
      </w:r>
      <w:r w:rsidRPr="001E5AC4">
        <w:rPr>
          <w:rFonts w:cs="Noto Sans"/>
          <w:szCs w:val="18"/>
          <w:lang w:val="es-ES_tradnl"/>
        </w:rPr>
        <w:t>. LICENCIADA(O) EN GERONTOLOGÍA,</w:t>
      </w:r>
      <w:r w:rsidRPr="001E5AC4">
        <w:rPr>
          <w:rFonts w:cs="Noto Sans"/>
          <w:b/>
          <w:szCs w:val="18"/>
          <w:lang w:val="es-ES_tradnl"/>
        </w:rPr>
        <w:t xml:space="preserve"> 27</w:t>
      </w:r>
      <w:r w:rsidRPr="001E5AC4">
        <w:rPr>
          <w:rFonts w:cs="Noto Sans"/>
          <w:szCs w:val="18"/>
          <w:lang w:val="es-ES_tradnl"/>
        </w:rPr>
        <w:t>.PASANTE DE GERONTOLOGÍA,</w:t>
      </w:r>
      <w:r w:rsidRPr="001E5AC4">
        <w:rPr>
          <w:rFonts w:cs="Noto Sans"/>
          <w:b/>
          <w:szCs w:val="18"/>
          <w:lang w:val="es-ES_tradnl"/>
        </w:rPr>
        <w:t xml:space="preserve"> 29</w:t>
      </w:r>
      <w:r w:rsidRPr="001E5AC4">
        <w:rPr>
          <w:rFonts w:cs="Noto Sans"/>
          <w:szCs w:val="18"/>
          <w:lang w:val="es-ES_tradnl"/>
        </w:rPr>
        <w:t>.ACUPUNTURISTA.</w:t>
      </w:r>
    </w:p>
    <w:p w14:paraId="2E2C6BAC" w14:textId="77777777" w:rsidR="003136A1" w:rsidRPr="001E5AC4" w:rsidRDefault="003136A1" w:rsidP="003136A1">
      <w:pPr>
        <w:rPr>
          <w:rFonts w:cs="Noto Sans"/>
          <w:szCs w:val="18"/>
          <w:lang w:val="es-ES_tradnl"/>
        </w:rPr>
      </w:pPr>
    </w:p>
    <w:p w14:paraId="792B6B9D" w14:textId="77777777" w:rsidR="003136A1" w:rsidRPr="001E5AC4" w:rsidRDefault="003136A1" w:rsidP="003136A1">
      <w:pPr>
        <w:rPr>
          <w:rFonts w:cs="Noto Sans"/>
          <w:szCs w:val="18"/>
        </w:rPr>
      </w:pPr>
      <w:r w:rsidRPr="001E5AC4">
        <w:rPr>
          <w:rFonts w:cs="Noto Sans"/>
          <w:szCs w:val="18"/>
        </w:rPr>
        <w:t xml:space="preserve">Nota: El tipo de personal: </w:t>
      </w:r>
      <w:r w:rsidRPr="001E5AC4">
        <w:rPr>
          <w:rFonts w:cs="Noto Sans"/>
          <w:b/>
          <w:bCs/>
          <w:szCs w:val="18"/>
        </w:rPr>
        <w:t>15</w:t>
      </w:r>
      <w:r w:rsidRPr="001E5AC4">
        <w:rPr>
          <w:rFonts w:cs="Noto Sans"/>
          <w:szCs w:val="18"/>
        </w:rPr>
        <w:t xml:space="preserve">.PASANTE DE PSICOLOGÍA, </w:t>
      </w:r>
      <w:r w:rsidRPr="001E5AC4">
        <w:rPr>
          <w:rFonts w:cs="Noto Sans"/>
          <w:b/>
          <w:bCs/>
          <w:szCs w:val="18"/>
        </w:rPr>
        <w:t>16.</w:t>
      </w:r>
      <w:r w:rsidRPr="001E5AC4">
        <w:rPr>
          <w:rFonts w:cs="Noto Sans"/>
          <w:szCs w:val="18"/>
        </w:rPr>
        <w:t xml:space="preserve"> PSICÓLOGA(O), solo podrán realizar el registro en consulta externa de las pruebas EDI o Battelle que hayan realizado. Y sólo aparecerá en la parte superior si es la o el único prestador de servicio que atendió al menor durante la consulta, es decir que no pasó con la médica o el médico previa o posteriormente a la realización de la prueba, por lo que se debe validar que la edad del paciente sea menor de 6 años. Y en el caso de que el tipo de personal sea </w:t>
      </w:r>
      <w:r w:rsidRPr="001E5AC4">
        <w:rPr>
          <w:rFonts w:cs="Noto Sans"/>
          <w:b/>
          <w:szCs w:val="18"/>
        </w:rPr>
        <w:t>25</w:t>
      </w:r>
      <w:r w:rsidRPr="001E5AC4">
        <w:rPr>
          <w:rFonts w:cs="Noto Sans"/>
          <w:szCs w:val="18"/>
        </w:rPr>
        <w:t xml:space="preserve">.LICENCIADA(O) EN GERONTOLOGÍA o </w:t>
      </w:r>
      <w:r w:rsidRPr="001E5AC4">
        <w:rPr>
          <w:rFonts w:cs="Noto Sans"/>
          <w:b/>
          <w:szCs w:val="18"/>
        </w:rPr>
        <w:t>27</w:t>
      </w:r>
      <w:r w:rsidRPr="001E5AC4">
        <w:rPr>
          <w:rFonts w:cs="Noto Sans"/>
          <w:szCs w:val="18"/>
        </w:rPr>
        <w:t>.PASANTE DE GERONTOLOGÍA, se debe validar que la edad del paciente sea mayor o igual a 60 años.</w:t>
      </w:r>
    </w:p>
    <w:p w14:paraId="11CC66D7" w14:textId="77777777" w:rsidR="003136A1" w:rsidRPr="001E5AC4" w:rsidRDefault="003136A1" w:rsidP="003136A1">
      <w:pPr>
        <w:rPr>
          <w:rFonts w:cs="Noto Sans"/>
          <w:szCs w:val="18"/>
          <w:lang w:val="es-ES_tradnl"/>
        </w:rPr>
      </w:pPr>
    </w:p>
    <w:p w14:paraId="699202DF" w14:textId="77777777" w:rsidR="003136A1" w:rsidRPr="001E5AC4" w:rsidRDefault="003136A1" w:rsidP="003136A1">
      <w:pPr>
        <w:rPr>
          <w:rFonts w:cs="Noto Sans"/>
          <w:b/>
          <w:i/>
          <w:u w:val="single"/>
        </w:rPr>
      </w:pPr>
      <w:r w:rsidRPr="001E5AC4">
        <w:rPr>
          <w:rFonts w:cs="Noto Sans"/>
          <w:i/>
          <w:u w:val="single"/>
        </w:rPr>
        <w:t>PU013 SERVICIOS MÉDICOS Y MEDICAMENTOS GRATUITOS</w:t>
      </w:r>
      <w:r w:rsidRPr="001E5AC4">
        <w:rPr>
          <w:rFonts w:cs="Noto Sans"/>
          <w:b/>
          <w:i/>
          <w:u w:val="single"/>
        </w:rPr>
        <w:t>:</w:t>
      </w:r>
    </w:p>
    <w:p w14:paraId="21850AC4" w14:textId="75EE7028" w:rsidR="003136A1" w:rsidRDefault="003136A1" w:rsidP="003136A1">
      <w:pPr>
        <w:rPr>
          <w:rFonts w:cs="Noto Sans"/>
          <w:szCs w:val="18"/>
          <w:lang w:val="es-ES_tradnl"/>
        </w:rPr>
      </w:pPr>
      <w:r w:rsidRPr="001E5AC4">
        <w:rPr>
          <w:rFonts w:cs="Noto Sans"/>
          <w:szCs w:val="18"/>
          <w:lang w:val="es-ES_tradnl"/>
        </w:rPr>
        <w:t>Marque con "X" el espacio si la o el prestador de servicio que otorga la consulta está contratado por el programa PU013.</w:t>
      </w:r>
    </w:p>
    <w:p w14:paraId="575199D4" w14:textId="18111CDA" w:rsidR="00B874C3" w:rsidRDefault="00B874C3" w:rsidP="003136A1">
      <w:pPr>
        <w:rPr>
          <w:rFonts w:cs="Noto Sans"/>
          <w:szCs w:val="18"/>
          <w:lang w:val="es-ES_tradnl"/>
        </w:rPr>
      </w:pPr>
    </w:p>
    <w:p w14:paraId="638CA1F9" w14:textId="252EB1F0" w:rsidR="00B874C3" w:rsidRDefault="00B874C3" w:rsidP="003136A1">
      <w:pPr>
        <w:rPr>
          <w:rFonts w:cs="Noto Sans"/>
          <w:szCs w:val="18"/>
          <w:lang w:val="es-ES_tradnl"/>
        </w:rPr>
      </w:pPr>
    </w:p>
    <w:p w14:paraId="0B6D0DEC" w14:textId="77777777" w:rsidR="00B874C3" w:rsidRPr="001E5AC4" w:rsidRDefault="00B874C3" w:rsidP="003136A1">
      <w:pPr>
        <w:rPr>
          <w:rFonts w:cs="Noto Sans"/>
          <w:szCs w:val="18"/>
          <w:lang w:val="es-ES_tradnl"/>
        </w:rPr>
      </w:pPr>
    </w:p>
    <w:p w14:paraId="07FACE4F" w14:textId="77777777" w:rsidR="003136A1" w:rsidRPr="001E5AC4" w:rsidRDefault="003136A1" w:rsidP="003136A1">
      <w:pPr>
        <w:rPr>
          <w:rFonts w:cs="Noto Sans"/>
          <w:color w:val="000000" w:themeColor="text1"/>
          <w:szCs w:val="18"/>
          <w:lang w:val="es-ES_tradnl"/>
        </w:rPr>
      </w:pPr>
    </w:p>
    <w:p w14:paraId="3BC95CA7" w14:textId="77777777" w:rsidR="003136A1" w:rsidRPr="001E5AC4" w:rsidRDefault="003136A1" w:rsidP="003136A1">
      <w:pPr>
        <w:rPr>
          <w:rFonts w:cs="Noto Sans"/>
          <w:i/>
          <w:color w:val="000000" w:themeColor="text1"/>
          <w:u w:val="single"/>
        </w:rPr>
      </w:pPr>
      <w:r w:rsidRPr="001E5AC4">
        <w:rPr>
          <w:rFonts w:cs="Noto Sans"/>
          <w:i/>
          <w:color w:val="000000" w:themeColor="text1"/>
          <w:u w:val="single"/>
        </w:rPr>
        <w:lastRenderedPageBreak/>
        <w:t>CÉDULA PROFESIONAL:</w:t>
      </w:r>
    </w:p>
    <w:p w14:paraId="36F45619" w14:textId="77777777" w:rsidR="003136A1" w:rsidRPr="001E5AC4" w:rsidRDefault="003136A1" w:rsidP="003136A1">
      <w:pPr>
        <w:rPr>
          <w:rFonts w:cs="Noto Sans"/>
          <w:color w:val="000000" w:themeColor="text1"/>
          <w:szCs w:val="18"/>
          <w:lang w:val="es-ES_tradnl"/>
        </w:rPr>
      </w:pPr>
      <w:r w:rsidRPr="001E5AC4">
        <w:rPr>
          <w:rFonts w:cs="Noto Sans"/>
          <w:color w:val="000000" w:themeColor="text1"/>
          <w:szCs w:val="18"/>
          <w:lang w:val="es-ES_tradnl"/>
        </w:rPr>
        <w:t xml:space="preserve">Anote la cédula profesional, de quien otorga el servicio, escriba con letra de molde y/o números arábigos legibles, acordes a la Cédula profesional, en caso de contar con Cédula de especialidad, y de su contrato y servicio proporcionado es de especialidad sólo anote ésta. </w:t>
      </w:r>
    </w:p>
    <w:p w14:paraId="5697D858" w14:textId="77777777" w:rsidR="003136A1" w:rsidRPr="001E5AC4" w:rsidRDefault="003136A1" w:rsidP="003136A1">
      <w:pPr>
        <w:rPr>
          <w:rFonts w:cs="Noto Sans"/>
          <w:color w:val="000000" w:themeColor="text1"/>
          <w:szCs w:val="18"/>
          <w:lang w:val="es-ES_tradnl"/>
        </w:rPr>
      </w:pPr>
    </w:p>
    <w:p w14:paraId="1A538AF4" w14:textId="77777777" w:rsidR="003136A1" w:rsidRPr="001E5AC4" w:rsidRDefault="003136A1" w:rsidP="003136A1">
      <w:pPr>
        <w:rPr>
          <w:rFonts w:cs="Noto Sans"/>
          <w:szCs w:val="18"/>
        </w:rPr>
      </w:pPr>
      <w:r w:rsidRPr="001E5AC4">
        <w:rPr>
          <w:rFonts w:cs="Noto Sans"/>
          <w:color w:val="000000" w:themeColor="text1"/>
          <w:szCs w:val="18"/>
        </w:rPr>
        <w:t xml:space="preserve">Este registro </w:t>
      </w:r>
      <w:r w:rsidRPr="001E5AC4">
        <w:rPr>
          <w:rFonts w:cs="Noto Sans"/>
          <w:szCs w:val="18"/>
        </w:rPr>
        <w:t xml:space="preserve">no aplica para las y los pasantes, y personal no profesional, es </w:t>
      </w:r>
      <w:r w:rsidRPr="001E5AC4">
        <w:rPr>
          <w:rFonts w:cs="Noto Sans"/>
          <w:b/>
          <w:bCs/>
          <w:szCs w:val="18"/>
        </w:rPr>
        <w:t>obligatorio</w:t>
      </w:r>
      <w:r w:rsidRPr="001E5AC4">
        <w:rPr>
          <w:rFonts w:cs="Noto Sans"/>
          <w:szCs w:val="18"/>
        </w:rPr>
        <w:t xml:space="preserve"> para todas y todos los profesionales de la salud.</w:t>
      </w:r>
    </w:p>
    <w:p w14:paraId="12066419" w14:textId="77777777" w:rsidR="003136A1" w:rsidRPr="001E5AC4" w:rsidRDefault="003136A1" w:rsidP="003136A1">
      <w:pPr>
        <w:rPr>
          <w:rFonts w:cs="Noto Sans"/>
          <w:szCs w:val="18"/>
          <w:lang w:val="es-ES_tradnl"/>
        </w:rPr>
      </w:pPr>
    </w:p>
    <w:p w14:paraId="1A3AC211" w14:textId="77777777" w:rsidR="003136A1" w:rsidRPr="001E5AC4" w:rsidRDefault="003136A1" w:rsidP="003136A1">
      <w:pPr>
        <w:rPr>
          <w:rFonts w:cs="Noto Sans"/>
          <w:i/>
          <w:u w:val="single"/>
        </w:rPr>
      </w:pPr>
      <w:r w:rsidRPr="001E5AC4">
        <w:rPr>
          <w:rFonts w:cs="Noto Sans"/>
          <w:i/>
          <w:u w:val="single"/>
        </w:rPr>
        <w:t>SERVICIO:</w:t>
      </w:r>
    </w:p>
    <w:p w14:paraId="5B33B561" w14:textId="77777777" w:rsidR="003136A1" w:rsidRPr="001E5AC4" w:rsidRDefault="003136A1" w:rsidP="003136A1">
      <w:pPr>
        <w:rPr>
          <w:rFonts w:cs="Noto Sans"/>
          <w:szCs w:val="18"/>
          <w:lang w:val="es-ES_tradnl"/>
        </w:rPr>
      </w:pPr>
      <w:r w:rsidRPr="001E5AC4">
        <w:rPr>
          <w:rFonts w:cs="Noto Sans"/>
          <w:szCs w:val="18"/>
          <w:lang w:val="es-ES_tradnl"/>
        </w:rPr>
        <w:t xml:space="preserve">Anote en forma </w:t>
      </w:r>
      <w:r w:rsidRPr="001E5AC4">
        <w:rPr>
          <w:rFonts w:cs="Noto Sans"/>
          <w:b/>
          <w:szCs w:val="18"/>
          <w:lang w:val="es-ES_tradnl"/>
        </w:rPr>
        <w:t>obligatoria</w:t>
      </w:r>
      <w:r w:rsidRPr="001E5AC4">
        <w:rPr>
          <w:rFonts w:cs="Noto Sans"/>
          <w:szCs w:val="18"/>
          <w:lang w:val="es-ES_tradnl"/>
        </w:rPr>
        <w:t xml:space="preserve"> la clave del servicio, especialidad o identificación del módulo al que está asignado la o el prestador del servicio según corresponda en cada consulta: </w:t>
      </w:r>
      <w:r w:rsidRPr="001E5AC4">
        <w:rPr>
          <w:rFonts w:cs="Noto Sans"/>
          <w:b/>
          <w:szCs w:val="18"/>
          <w:lang w:val="es-ES_tradnl"/>
        </w:rPr>
        <w:t>3.</w:t>
      </w:r>
      <w:r w:rsidRPr="001E5AC4">
        <w:rPr>
          <w:rFonts w:cs="Noto Sans"/>
          <w:szCs w:val="18"/>
          <w:lang w:val="es-ES_tradnl"/>
        </w:rPr>
        <w:t>CIRUGÍA,</w:t>
      </w:r>
      <w:r w:rsidRPr="001E5AC4">
        <w:rPr>
          <w:rFonts w:cs="Noto Sans"/>
          <w:b/>
          <w:szCs w:val="18"/>
          <w:lang w:val="es-ES_tradnl"/>
        </w:rPr>
        <w:t xml:space="preserve"> 4.</w:t>
      </w:r>
      <w:r w:rsidRPr="001E5AC4">
        <w:rPr>
          <w:rFonts w:cs="Noto Sans"/>
          <w:szCs w:val="18"/>
          <w:lang w:val="es-ES_tradnl"/>
        </w:rPr>
        <w:t>CONSULTA EXTERNA GENERAL,</w:t>
      </w:r>
      <w:r w:rsidRPr="001E5AC4">
        <w:rPr>
          <w:rFonts w:cs="Noto Sans"/>
          <w:b/>
          <w:szCs w:val="18"/>
          <w:lang w:val="es-ES_tradnl"/>
        </w:rPr>
        <w:t xml:space="preserve"> 5.</w:t>
      </w:r>
      <w:r w:rsidRPr="001E5AC4">
        <w:rPr>
          <w:rFonts w:cs="Noto Sans"/>
          <w:szCs w:val="18"/>
          <w:lang w:val="es-ES_tradnl"/>
        </w:rPr>
        <w:t>GINECOOBSTETRICIA,</w:t>
      </w:r>
      <w:r w:rsidRPr="001E5AC4">
        <w:rPr>
          <w:rFonts w:cs="Noto Sans"/>
          <w:b/>
          <w:szCs w:val="18"/>
          <w:lang w:val="es-ES_tradnl"/>
        </w:rPr>
        <w:t xml:space="preserve"> 6.</w:t>
      </w:r>
      <w:r w:rsidRPr="001E5AC4">
        <w:rPr>
          <w:rFonts w:cs="Noto Sans"/>
          <w:szCs w:val="18"/>
          <w:lang w:val="es-ES_tradnl"/>
        </w:rPr>
        <w:t xml:space="preserve">HOMEOPATÍA, </w:t>
      </w:r>
      <w:r w:rsidRPr="001E5AC4">
        <w:rPr>
          <w:rFonts w:cs="Noto Sans"/>
          <w:b/>
          <w:szCs w:val="18"/>
          <w:lang w:val="es-ES_tradnl"/>
        </w:rPr>
        <w:t>7.</w:t>
      </w:r>
      <w:r w:rsidRPr="001E5AC4">
        <w:rPr>
          <w:rFonts w:cs="Noto Sans"/>
          <w:szCs w:val="18"/>
          <w:lang w:val="es-ES_tradnl"/>
        </w:rPr>
        <w:t>MEDICINA INTERNA,</w:t>
      </w:r>
      <w:r w:rsidRPr="001E5AC4">
        <w:rPr>
          <w:rFonts w:cs="Noto Sans"/>
          <w:b/>
          <w:szCs w:val="18"/>
          <w:lang w:val="es-ES_tradnl"/>
        </w:rPr>
        <w:t xml:space="preserve"> 8.</w:t>
      </w:r>
      <w:r w:rsidRPr="001E5AC4">
        <w:rPr>
          <w:rFonts w:cs="Noto Sans"/>
          <w:szCs w:val="18"/>
          <w:lang w:val="es-ES_tradnl"/>
        </w:rPr>
        <w:t>MEDICINA PREVENTIVA,</w:t>
      </w:r>
      <w:r w:rsidRPr="001E5AC4">
        <w:rPr>
          <w:rFonts w:cs="Noto Sans"/>
          <w:b/>
          <w:szCs w:val="18"/>
          <w:lang w:val="es-ES_tradnl"/>
        </w:rPr>
        <w:t xml:space="preserve"> 9.</w:t>
      </w:r>
      <w:r w:rsidRPr="001E5AC4">
        <w:rPr>
          <w:rFonts w:cs="Noto Sans"/>
          <w:szCs w:val="18"/>
          <w:lang w:val="es-ES_tradnl"/>
        </w:rPr>
        <w:t>MEDICINA TRADICIONAL INDÍGENA,</w:t>
      </w:r>
      <w:r w:rsidRPr="001E5AC4">
        <w:rPr>
          <w:rFonts w:cs="Noto Sans"/>
          <w:b/>
          <w:szCs w:val="18"/>
          <w:lang w:val="es-ES_tradnl"/>
        </w:rPr>
        <w:t xml:space="preserve"> 13.</w:t>
      </w:r>
      <w:r w:rsidRPr="001E5AC4">
        <w:rPr>
          <w:rFonts w:cs="Noto Sans"/>
          <w:szCs w:val="18"/>
          <w:lang w:val="es-ES_tradnl"/>
        </w:rPr>
        <w:t>OFTALMOLOGÍA,</w:t>
      </w:r>
      <w:r w:rsidRPr="001E5AC4">
        <w:rPr>
          <w:rFonts w:cs="Noto Sans"/>
          <w:b/>
          <w:szCs w:val="18"/>
          <w:lang w:val="es-ES_tradnl"/>
        </w:rPr>
        <w:t xml:space="preserve"> 14.</w:t>
      </w:r>
      <w:r w:rsidRPr="001E5AC4">
        <w:rPr>
          <w:rFonts w:cs="Noto Sans"/>
          <w:szCs w:val="18"/>
          <w:lang w:val="es-ES_tradnl"/>
        </w:rPr>
        <w:t>OTORRINOLARINGOLOGÍA,</w:t>
      </w:r>
      <w:r w:rsidRPr="001E5AC4">
        <w:rPr>
          <w:rFonts w:cs="Noto Sans"/>
          <w:b/>
          <w:szCs w:val="18"/>
          <w:lang w:val="es-ES_tradnl"/>
        </w:rPr>
        <w:t xml:space="preserve"> 16.</w:t>
      </w:r>
      <w:r w:rsidRPr="001E5AC4">
        <w:rPr>
          <w:rFonts w:cs="Noto Sans"/>
          <w:szCs w:val="18"/>
          <w:lang w:val="es-ES_tradnl"/>
        </w:rPr>
        <w:t>PEDIATRÍA,</w:t>
      </w:r>
      <w:r w:rsidRPr="001E5AC4">
        <w:rPr>
          <w:rFonts w:cs="Noto Sans"/>
          <w:b/>
          <w:szCs w:val="18"/>
          <w:lang w:val="es-ES_tradnl"/>
        </w:rPr>
        <w:t xml:space="preserve"> 22.</w:t>
      </w:r>
      <w:r w:rsidRPr="001E5AC4">
        <w:rPr>
          <w:rFonts w:cs="Noto Sans"/>
          <w:szCs w:val="18"/>
          <w:lang w:val="es-ES_tradnl"/>
        </w:rPr>
        <w:t>SERVICIO AMIGABLE,</w:t>
      </w:r>
      <w:r w:rsidRPr="001E5AC4">
        <w:rPr>
          <w:rFonts w:cs="Noto Sans"/>
          <w:b/>
          <w:szCs w:val="18"/>
          <w:lang w:val="es-ES_tradnl"/>
        </w:rPr>
        <w:t xml:space="preserve"> 23.</w:t>
      </w:r>
      <w:r w:rsidRPr="001E5AC4">
        <w:rPr>
          <w:rFonts w:cs="Noto Sans"/>
          <w:szCs w:val="18"/>
          <w:lang w:val="es-ES_tradnl"/>
        </w:rPr>
        <w:t>TRAUMATOLOGÍA Y ORTOPEDIA,</w:t>
      </w:r>
      <w:r w:rsidRPr="001E5AC4">
        <w:rPr>
          <w:rFonts w:cs="Noto Sans"/>
          <w:b/>
          <w:szCs w:val="18"/>
          <w:lang w:val="es-ES_tradnl"/>
        </w:rPr>
        <w:t xml:space="preserve"> 24.</w:t>
      </w:r>
      <w:r w:rsidRPr="001E5AC4">
        <w:rPr>
          <w:rFonts w:cs="Noto Sans"/>
          <w:szCs w:val="18"/>
          <w:lang w:val="es-ES_tradnl"/>
        </w:rPr>
        <w:t>ACUPUNTURA,</w:t>
      </w:r>
      <w:r w:rsidRPr="001E5AC4">
        <w:rPr>
          <w:rFonts w:cs="Noto Sans"/>
          <w:b/>
          <w:szCs w:val="18"/>
          <w:lang w:val="es-ES_tradnl"/>
        </w:rPr>
        <w:t xml:space="preserve"> 25.</w:t>
      </w:r>
      <w:r w:rsidRPr="001E5AC4">
        <w:rPr>
          <w:rFonts w:cs="Noto Sans"/>
          <w:szCs w:val="18"/>
          <w:lang w:val="es-ES_tradnl"/>
        </w:rPr>
        <w:t>ALERGOLOGÍA,</w:t>
      </w:r>
      <w:r w:rsidRPr="001E5AC4">
        <w:rPr>
          <w:rFonts w:cs="Noto Sans"/>
          <w:b/>
          <w:szCs w:val="18"/>
          <w:lang w:val="es-ES_tradnl"/>
        </w:rPr>
        <w:t xml:space="preserve"> 26</w:t>
      </w:r>
      <w:r w:rsidRPr="001E5AC4">
        <w:rPr>
          <w:rFonts w:cs="Noto Sans"/>
          <w:szCs w:val="18"/>
          <w:lang w:val="es-ES_tradnl"/>
        </w:rPr>
        <w:t>.ANESTESIOLOGÍA,</w:t>
      </w:r>
      <w:r w:rsidRPr="001E5AC4">
        <w:rPr>
          <w:rFonts w:cs="Noto Sans"/>
          <w:b/>
          <w:szCs w:val="18"/>
          <w:lang w:val="es-ES_tradnl"/>
        </w:rPr>
        <w:t xml:space="preserve"> 27.</w:t>
      </w:r>
      <w:r w:rsidRPr="001E5AC4">
        <w:rPr>
          <w:rFonts w:cs="Noto Sans"/>
          <w:szCs w:val="18"/>
          <w:lang w:val="es-ES_tradnl"/>
        </w:rPr>
        <w:t>ANGIOLOGÍA,</w:t>
      </w:r>
      <w:r w:rsidRPr="001E5AC4">
        <w:rPr>
          <w:rFonts w:cs="Noto Sans"/>
          <w:b/>
          <w:szCs w:val="18"/>
          <w:lang w:val="es-ES_tradnl"/>
        </w:rPr>
        <w:t xml:space="preserve"> 28.</w:t>
      </w:r>
      <w:r w:rsidRPr="001E5AC4">
        <w:rPr>
          <w:rFonts w:cs="Noto Sans"/>
          <w:szCs w:val="18"/>
          <w:lang w:val="es-ES_tradnl"/>
        </w:rPr>
        <w:t>AUDIOLOGÍA, OTONEUROLOGÍA Y FONIATRÍA,</w:t>
      </w:r>
      <w:r w:rsidRPr="001E5AC4">
        <w:rPr>
          <w:rFonts w:cs="Noto Sans"/>
          <w:b/>
          <w:szCs w:val="18"/>
          <w:lang w:val="es-ES_tradnl"/>
        </w:rPr>
        <w:t xml:space="preserve"> 29.</w:t>
      </w:r>
      <w:r w:rsidRPr="001E5AC4">
        <w:rPr>
          <w:rFonts w:cs="Noto Sans"/>
          <w:szCs w:val="18"/>
          <w:lang w:val="es-ES_tradnl"/>
        </w:rPr>
        <w:t>BRIGADA O CONSULTA EN CASA,</w:t>
      </w:r>
      <w:r w:rsidRPr="001E5AC4">
        <w:rPr>
          <w:rFonts w:cs="Noto Sans"/>
          <w:b/>
          <w:szCs w:val="18"/>
          <w:lang w:val="es-ES_tradnl"/>
        </w:rPr>
        <w:t xml:space="preserve"> 30.</w:t>
      </w:r>
      <w:r w:rsidRPr="001E5AC4">
        <w:rPr>
          <w:rFonts w:cs="Noto Sans"/>
          <w:szCs w:val="18"/>
          <w:lang w:val="es-ES_tradnl"/>
        </w:rPr>
        <w:t xml:space="preserve">CARDIOLOGÍA, </w:t>
      </w:r>
      <w:r w:rsidRPr="001E5AC4">
        <w:rPr>
          <w:rFonts w:cs="Noto Sans"/>
          <w:b/>
          <w:szCs w:val="18"/>
          <w:lang w:val="es-ES_tradnl"/>
        </w:rPr>
        <w:t>32.</w:t>
      </w:r>
      <w:r w:rsidRPr="001E5AC4">
        <w:rPr>
          <w:rFonts w:cs="Noto Sans"/>
          <w:szCs w:val="18"/>
          <w:lang w:val="es-ES_tradnl"/>
        </w:rPr>
        <w:t>CIRUGÍA PLÁSTICA Y RECONSTRUCTIVA,</w:t>
      </w:r>
      <w:r w:rsidRPr="001E5AC4">
        <w:rPr>
          <w:rFonts w:cs="Noto Sans"/>
          <w:b/>
          <w:szCs w:val="18"/>
          <w:lang w:val="es-ES_tradnl"/>
        </w:rPr>
        <w:t xml:space="preserve"> 33.</w:t>
      </w:r>
      <w:r w:rsidRPr="001E5AC4">
        <w:rPr>
          <w:rFonts w:cs="Noto Sans"/>
          <w:szCs w:val="18"/>
          <w:lang w:val="es-ES_tradnl"/>
        </w:rPr>
        <w:t>CLÍNICA DE DOWN,</w:t>
      </w:r>
      <w:r w:rsidRPr="001E5AC4">
        <w:rPr>
          <w:rFonts w:cs="Noto Sans"/>
          <w:b/>
          <w:szCs w:val="18"/>
          <w:lang w:val="es-ES_tradnl"/>
        </w:rPr>
        <w:t xml:space="preserve"> 34.</w:t>
      </w:r>
      <w:r w:rsidRPr="001E5AC4">
        <w:rPr>
          <w:rFonts w:cs="Noto Sans"/>
          <w:szCs w:val="18"/>
          <w:lang w:val="es-ES_tradnl"/>
        </w:rPr>
        <w:t xml:space="preserve">DERMATOLOGÍA, </w:t>
      </w:r>
      <w:r w:rsidRPr="001E5AC4">
        <w:rPr>
          <w:rFonts w:cs="Noto Sans"/>
          <w:b/>
          <w:szCs w:val="18"/>
          <w:lang w:val="es-ES_tradnl"/>
        </w:rPr>
        <w:t>35.</w:t>
      </w:r>
      <w:r w:rsidRPr="001E5AC4">
        <w:rPr>
          <w:rFonts w:cs="Noto Sans"/>
          <w:szCs w:val="18"/>
          <w:lang w:val="es-ES_tradnl"/>
        </w:rPr>
        <w:t>ENDOCRINOLOGÍA,</w:t>
      </w:r>
      <w:r w:rsidRPr="001E5AC4">
        <w:rPr>
          <w:rFonts w:cs="Noto Sans"/>
          <w:b/>
          <w:szCs w:val="18"/>
          <w:lang w:val="es-ES_tradnl"/>
        </w:rPr>
        <w:t xml:space="preserve"> 36.</w:t>
      </w:r>
      <w:r w:rsidRPr="001E5AC4">
        <w:rPr>
          <w:rFonts w:cs="Noto Sans"/>
          <w:szCs w:val="18"/>
          <w:lang w:val="es-ES_tradnl"/>
        </w:rPr>
        <w:t>EPIDEMIOLOGÍA,</w:t>
      </w:r>
      <w:r w:rsidRPr="001E5AC4">
        <w:rPr>
          <w:rFonts w:cs="Noto Sans"/>
          <w:b/>
          <w:szCs w:val="18"/>
          <w:lang w:val="es-ES_tradnl"/>
        </w:rPr>
        <w:t xml:space="preserve"> 37.</w:t>
      </w:r>
      <w:r w:rsidRPr="001E5AC4">
        <w:rPr>
          <w:rFonts w:cs="Noto Sans"/>
          <w:szCs w:val="18"/>
          <w:lang w:val="es-ES_tradnl"/>
        </w:rPr>
        <w:t>GASTROENTEROLOGÍA,</w:t>
      </w:r>
      <w:r w:rsidRPr="001E5AC4">
        <w:rPr>
          <w:rFonts w:cs="Noto Sans"/>
          <w:b/>
          <w:szCs w:val="18"/>
          <w:lang w:val="es-ES_tradnl"/>
        </w:rPr>
        <w:t xml:space="preserve"> 38.</w:t>
      </w:r>
      <w:r w:rsidRPr="001E5AC4">
        <w:rPr>
          <w:rFonts w:cs="Noto Sans"/>
          <w:szCs w:val="18"/>
          <w:lang w:val="es-ES_tradnl"/>
        </w:rPr>
        <w:t>GENÉTICA,</w:t>
      </w:r>
      <w:r w:rsidRPr="001E5AC4">
        <w:rPr>
          <w:rFonts w:cs="Noto Sans"/>
          <w:b/>
          <w:szCs w:val="18"/>
          <w:lang w:val="es-ES_tradnl"/>
        </w:rPr>
        <w:t xml:space="preserve"> 39.</w:t>
      </w:r>
      <w:r w:rsidRPr="001E5AC4">
        <w:rPr>
          <w:rFonts w:cs="Noto Sans"/>
          <w:szCs w:val="18"/>
          <w:lang w:val="es-ES_tradnl"/>
        </w:rPr>
        <w:t>GERIATRÍA,</w:t>
      </w:r>
      <w:r w:rsidRPr="001E5AC4">
        <w:rPr>
          <w:rFonts w:cs="Noto Sans"/>
          <w:b/>
          <w:szCs w:val="18"/>
          <w:lang w:val="es-ES_tradnl"/>
        </w:rPr>
        <w:t xml:space="preserve"> 40.</w:t>
      </w:r>
      <w:r w:rsidRPr="001E5AC4">
        <w:rPr>
          <w:rFonts w:cs="Noto Sans"/>
          <w:szCs w:val="18"/>
          <w:lang w:val="es-ES_tradnl"/>
        </w:rPr>
        <w:t>HEMATOLOGÍA,</w:t>
      </w:r>
      <w:r w:rsidRPr="001E5AC4">
        <w:rPr>
          <w:rFonts w:cs="Noto Sans"/>
          <w:b/>
          <w:szCs w:val="18"/>
          <w:lang w:val="es-ES_tradnl"/>
        </w:rPr>
        <w:t xml:space="preserve"> 41.</w:t>
      </w:r>
      <w:r w:rsidRPr="001E5AC4">
        <w:rPr>
          <w:rFonts w:cs="Noto Sans"/>
          <w:szCs w:val="18"/>
          <w:lang w:val="es-ES_tradnl"/>
        </w:rPr>
        <w:t>INFECTOLOGÍA,</w:t>
      </w:r>
      <w:r w:rsidRPr="001E5AC4">
        <w:rPr>
          <w:rFonts w:cs="Noto Sans"/>
          <w:b/>
          <w:szCs w:val="18"/>
          <w:lang w:val="es-ES_tradnl"/>
        </w:rPr>
        <w:t xml:space="preserve"> 42.</w:t>
      </w:r>
      <w:r w:rsidRPr="001E5AC4">
        <w:rPr>
          <w:rFonts w:cs="Noto Sans"/>
          <w:szCs w:val="18"/>
          <w:lang w:val="es-ES_tradnl"/>
        </w:rPr>
        <w:t>INMUNOLOGÍA,</w:t>
      </w:r>
      <w:r w:rsidRPr="001E5AC4">
        <w:rPr>
          <w:rFonts w:cs="Noto Sans"/>
          <w:b/>
          <w:szCs w:val="18"/>
          <w:lang w:val="es-ES_tradnl"/>
        </w:rPr>
        <w:t xml:space="preserve"> 43.</w:t>
      </w:r>
      <w:r w:rsidRPr="001E5AC4">
        <w:rPr>
          <w:rFonts w:cs="Noto Sans"/>
          <w:szCs w:val="18"/>
          <w:lang w:val="es-ES_tradnl"/>
        </w:rPr>
        <w:t>MEDICINA INTEGRADA,</w:t>
      </w:r>
      <w:r w:rsidRPr="001E5AC4">
        <w:rPr>
          <w:rFonts w:cs="Noto Sans"/>
          <w:b/>
          <w:szCs w:val="18"/>
          <w:lang w:val="es-ES_tradnl"/>
        </w:rPr>
        <w:t xml:space="preserve"> 44.</w:t>
      </w:r>
      <w:r w:rsidRPr="001E5AC4">
        <w:rPr>
          <w:rFonts w:cs="Noto Sans"/>
          <w:szCs w:val="18"/>
          <w:lang w:val="es-ES_tradnl"/>
        </w:rPr>
        <w:t>MEDICINA NUCLEAR E IMAGENOLOGÍA MOLECULAR,</w:t>
      </w:r>
      <w:r w:rsidRPr="001E5AC4">
        <w:rPr>
          <w:rFonts w:cs="Noto Sans"/>
          <w:b/>
          <w:szCs w:val="18"/>
          <w:lang w:val="es-ES_tradnl"/>
        </w:rPr>
        <w:t xml:space="preserve"> 45.</w:t>
      </w:r>
      <w:r w:rsidRPr="001E5AC4">
        <w:rPr>
          <w:rFonts w:cs="Noto Sans"/>
          <w:szCs w:val="18"/>
          <w:lang w:val="es-ES_tradnl"/>
        </w:rPr>
        <w:t xml:space="preserve">NEFROLOGÍA, </w:t>
      </w:r>
      <w:r w:rsidRPr="001E5AC4">
        <w:rPr>
          <w:rFonts w:cs="Noto Sans"/>
          <w:b/>
          <w:szCs w:val="18"/>
          <w:lang w:val="es-ES_tradnl"/>
        </w:rPr>
        <w:t>46.</w:t>
      </w:r>
      <w:r w:rsidRPr="001E5AC4">
        <w:rPr>
          <w:rFonts w:cs="Noto Sans"/>
          <w:szCs w:val="18"/>
          <w:lang w:val="es-ES_tradnl"/>
        </w:rPr>
        <w:t>NEONATOLOGÍA,</w:t>
      </w:r>
      <w:r w:rsidRPr="001E5AC4">
        <w:rPr>
          <w:rFonts w:cs="Noto Sans"/>
          <w:b/>
          <w:szCs w:val="18"/>
          <w:lang w:val="es-ES_tradnl"/>
        </w:rPr>
        <w:t xml:space="preserve"> 47.</w:t>
      </w:r>
      <w:r w:rsidRPr="001E5AC4">
        <w:rPr>
          <w:rFonts w:cs="Noto Sans"/>
          <w:szCs w:val="18"/>
          <w:lang w:val="es-ES_tradnl"/>
        </w:rPr>
        <w:t xml:space="preserve">NEUMOLOGÍA, </w:t>
      </w:r>
      <w:r w:rsidRPr="001E5AC4">
        <w:rPr>
          <w:rFonts w:cs="Noto Sans"/>
          <w:b/>
          <w:szCs w:val="18"/>
          <w:lang w:val="es-ES_tradnl"/>
        </w:rPr>
        <w:t>48.</w:t>
      </w:r>
      <w:r w:rsidRPr="001E5AC4">
        <w:rPr>
          <w:rFonts w:cs="Noto Sans"/>
          <w:szCs w:val="18"/>
          <w:lang w:val="es-ES_tradnl"/>
        </w:rPr>
        <w:t>NEUROCIRUGÍA,</w:t>
      </w:r>
      <w:r w:rsidRPr="001E5AC4">
        <w:rPr>
          <w:rFonts w:cs="Noto Sans"/>
          <w:b/>
          <w:szCs w:val="18"/>
          <w:lang w:val="es-ES_tradnl"/>
        </w:rPr>
        <w:t xml:space="preserve"> 49.</w:t>
      </w:r>
      <w:r w:rsidRPr="001E5AC4">
        <w:rPr>
          <w:rFonts w:cs="Noto Sans"/>
          <w:szCs w:val="18"/>
          <w:lang w:val="es-ES_tradnl"/>
        </w:rPr>
        <w:t>NEUROLOGÍA,</w:t>
      </w:r>
      <w:r w:rsidRPr="001E5AC4">
        <w:rPr>
          <w:rFonts w:cs="Noto Sans"/>
          <w:b/>
          <w:szCs w:val="18"/>
          <w:lang w:val="es-ES_tradnl"/>
        </w:rPr>
        <w:t xml:space="preserve"> 50.</w:t>
      </w:r>
      <w:r w:rsidRPr="001E5AC4">
        <w:rPr>
          <w:rFonts w:cs="Noto Sans"/>
          <w:szCs w:val="18"/>
          <w:lang w:val="es-ES_tradnl"/>
        </w:rPr>
        <w:t>NUTRICIÓN,</w:t>
      </w:r>
      <w:r w:rsidRPr="001E5AC4">
        <w:rPr>
          <w:rFonts w:cs="Noto Sans"/>
          <w:b/>
          <w:szCs w:val="18"/>
          <w:lang w:val="es-ES_tradnl"/>
        </w:rPr>
        <w:t xml:space="preserve"> 51.</w:t>
      </w:r>
      <w:r w:rsidRPr="001E5AC4">
        <w:rPr>
          <w:rFonts w:cs="Noto Sans"/>
          <w:szCs w:val="18"/>
          <w:lang w:val="es-ES_tradnl"/>
        </w:rPr>
        <w:t>ONCOLOGÍA,</w:t>
      </w:r>
      <w:r w:rsidRPr="001E5AC4">
        <w:rPr>
          <w:rFonts w:cs="Noto Sans"/>
          <w:b/>
          <w:szCs w:val="18"/>
          <w:lang w:val="es-ES_tradnl"/>
        </w:rPr>
        <w:t xml:space="preserve"> 52.</w:t>
      </w:r>
      <w:r w:rsidRPr="001E5AC4">
        <w:rPr>
          <w:rFonts w:cs="Noto Sans"/>
          <w:szCs w:val="18"/>
          <w:lang w:val="es-ES_tradnl"/>
        </w:rPr>
        <w:t>OPTOMETRIA,</w:t>
      </w:r>
      <w:r w:rsidRPr="001E5AC4">
        <w:rPr>
          <w:rFonts w:cs="Noto Sans"/>
          <w:b/>
          <w:szCs w:val="18"/>
          <w:lang w:val="es-ES_tradnl"/>
        </w:rPr>
        <w:t xml:space="preserve"> 53.</w:t>
      </w:r>
      <w:r w:rsidRPr="001E5AC4">
        <w:rPr>
          <w:rFonts w:cs="Noto Sans"/>
          <w:szCs w:val="18"/>
          <w:lang w:val="es-ES_tradnl"/>
        </w:rPr>
        <w:t>PROCTOLOGÍA,</w:t>
      </w:r>
      <w:r w:rsidRPr="001E5AC4">
        <w:rPr>
          <w:rFonts w:cs="Noto Sans"/>
          <w:b/>
          <w:szCs w:val="18"/>
          <w:lang w:val="es-ES_tradnl"/>
        </w:rPr>
        <w:t xml:space="preserve"> 54.</w:t>
      </w:r>
      <w:r w:rsidRPr="001E5AC4">
        <w:rPr>
          <w:rFonts w:cs="Noto Sans"/>
          <w:szCs w:val="18"/>
          <w:lang w:val="es-ES_tradnl"/>
        </w:rPr>
        <w:t>REHABILITACIÓN,</w:t>
      </w:r>
      <w:r w:rsidRPr="001E5AC4">
        <w:rPr>
          <w:rFonts w:cs="Noto Sans"/>
          <w:b/>
          <w:szCs w:val="18"/>
          <w:lang w:val="es-ES_tradnl"/>
        </w:rPr>
        <w:t xml:space="preserve"> 55.</w:t>
      </w:r>
      <w:r w:rsidRPr="001E5AC4">
        <w:rPr>
          <w:rFonts w:cs="Noto Sans"/>
          <w:szCs w:val="18"/>
          <w:lang w:val="es-ES_tradnl"/>
        </w:rPr>
        <w:t>REUMATOLOGÍA,</w:t>
      </w:r>
      <w:r w:rsidRPr="001E5AC4">
        <w:rPr>
          <w:rFonts w:cs="Noto Sans"/>
          <w:b/>
          <w:szCs w:val="18"/>
          <w:lang w:val="es-ES_tradnl"/>
        </w:rPr>
        <w:t xml:space="preserve"> 56.</w:t>
      </w:r>
      <w:r w:rsidRPr="001E5AC4">
        <w:rPr>
          <w:rFonts w:cs="Noto Sans"/>
          <w:szCs w:val="18"/>
          <w:lang w:val="es-ES_tradnl"/>
        </w:rPr>
        <w:t>TAES,</w:t>
      </w:r>
      <w:r w:rsidRPr="001E5AC4">
        <w:rPr>
          <w:rFonts w:cs="Noto Sans"/>
          <w:b/>
          <w:szCs w:val="18"/>
          <w:lang w:val="es-ES_tradnl"/>
        </w:rPr>
        <w:t xml:space="preserve"> 57.</w:t>
      </w:r>
      <w:r w:rsidRPr="001E5AC4">
        <w:rPr>
          <w:rFonts w:cs="Noto Sans"/>
          <w:szCs w:val="18"/>
          <w:lang w:val="es-ES_tradnl"/>
        </w:rPr>
        <w:t>TRANSPLANTES,</w:t>
      </w:r>
      <w:r w:rsidRPr="001E5AC4">
        <w:rPr>
          <w:rFonts w:cs="Noto Sans"/>
          <w:b/>
          <w:szCs w:val="18"/>
          <w:lang w:val="es-ES_tradnl"/>
        </w:rPr>
        <w:t xml:space="preserve"> 58.</w:t>
      </w:r>
      <w:r w:rsidRPr="001E5AC4">
        <w:rPr>
          <w:rFonts w:cs="Noto Sans"/>
          <w:szCs w:val="18"/>
          <w:lang w:val="es-ES_tradnl"/>
        </w:rPr>
        <w:t>UNIDAD DE QUEMADOS,</w:t>
      </w:r>
      <w:r w:rsidRPr="001E5AC4">
        <w:rPr>
          <w:rFonts w:cs="Noto Sans"/>
          <w:b/>
          <w:szCs w:val="18"/>
          <w:lang w:val="es-ES_tradnl"/>
        </w:rPr>
        <w:t xml:space="preserve"> 59.</w:t>
      </w:r>
      <w:r w:rsidRPr="001E5AC4">
        <w:rPr>
          <w:rFonts w:cs="Noto Sans"/>
          <w:szCs w:val="18"/>
          <w:lang w:val="es-ES_tradnl"/>
        </w:rPr>
        <w:t>UROLOGÍA,</w:t>
      </w:r>
      <w:r w:rsidRPr="001E5AC4">
        <w:rPr>
          <w:rFonts w:cs="Noto Sans"/>
          <w:b/>
          <w:szCs w:val="18"/>
          <w:lang w:val="es-ES_tradnl"/>
        </w:rPr>
        <w:t xml:space="preserve"> 61</w:t>
      </w:r>
      <w:r w:rsidRPr="001E5AC4">
        <w:rPr>
          <w:rFonts w:cs="Noto Sans"/>
          <w:szCs w:val="18"/>
          <w:lang w:val="es-ES_tradnl"/>
        </w:rPr>
        <w:t>.CUIDADOS PALIATIVOS,</w:t>
      </w:r>
      <w:r w:rsidRPr="001E5AC4">
        <w:rPr>
          <w:rFonts w:cs="Noto Sans"/>
          <w:b/>
          <w:szCs w:val="18"/>
          <w:lang w:val="es-ES_tradnl"/>
        </w:rPr>
        <w:t xml:space="preserve"> 62</w:t>
      </w:r>
      <w:r w:rsidRPr="001E5AC4">
        <w:rPr>
          <w:rFonts w:cs="Noto Sans"/>
          <w:szCs w:val="18"/>
          <w:lang w:val="es-ES_tradnl"/>
        </w:rPr>
        <w:t>.GERONTOLOGÍA,</w:t>
      </w:r>
      <w:r w:rsidRPr="001E5AC4">
        <w:rPr>
          <w:rFonts w:cs="Noto Sans"/>
          <w:b/>
          <w:szCs w:val="18"/>
          <w:lang w:val="es-ES_tradnl"/>
        </w:rPr>
        <w:t xml:space="preserve"> 69.</w:t>
      </w:r>
      <w:r w:rsidRPr="001E5AC4">
        <w:rPr>
          <w:rFonts w:cs="Noto Sans"/>
          <w:szCs w:val="18"/>
          <w:lang w:val="es-ES_tradnl"/>
        </w:rPr>
        <w:t xml:space="preserve">MEDICINA FAMILIAR, </w:t>
      </w:r>
      <w:r w:rsidRPr="001E5AC4">
        <w:rPr>
          <w:rFonts w:cs="Noto Sans"/>
          <w:b/>
          <w:szCs w:val="18"/>
          <w:lang w:val="es-ES_tradnl"/>
        </w:rPr>
        <w:t>70</w:t>
      </w:r>
      <w:r w:rsidRPr="001E5AC4">
        <w:rPr>
          <w:rFonts w:cs="Noto Sans"/>
          <w:szCs w:val="18"/>
          <w:lang w:val="es-ES_tradnl"/>
        </w:rPr>
        <w:t xml:space="preserve">.SERVICIO ESPECIALIZADO PARA LA ATENCIÓN DE VIH/ITS, </w:t>
      </w:r>
      <w:r w:rsidRPr="001E5AC4">
        <w:rPr>
          <w:rFonts w:cs="Noto Sans"/>
          <w:b/>
          <w:szCs w:val="18"/>
          <w:lang w:val="es-ES_tradnl"/>
        </w:rPr>
        <w:t>72</w:t>
      </w:r>
      <w:r w:rsidRPr="001E5AC4">
        <w:rPr>
          <w:rFonts w:cs="Noto Sans"/>
          <w:szCs w:val="18"/>
          <w:lang w:val="es-ES_tradnl"/>
        </w:rPr>
        <w:t xml:space="preserve">.ONCOLOGÍA PEDIÁTRICA, </w:t>
      </w:r>
      <w:r w:rsidRPr="001E5AC4">
        <w:rPr>
          <w:rFonts w:cs="Noto Sans"/>
          <w:b/>
          <w:szCs w:val="18"/>
          <w:lang w:val="es-ES_tradnl"/>
        </w:rPr>
        <w:t>88.</w:t>
      </w:r>
      <w:r w:rsidRPr="001E5AC4">
        <w:rPr>
          <w:rFonts w:cs="Noto Sans"/>
          <w:szCs w:val="18"/>
          <w:lang w:val="es-ES_tradnl"/>
        </w:rPr>
        <w:t>OTROS.</w:t>
      </w:r>
    </w:p>
    <w:p w14:paraId="69C234B6" w14:textId="77777777" w:rsidR="003136A1" w:rsidRPr="001E5AC4" w:rsidRDefault="003136A1" w:rsidP="003136A1">
      <w:pPr>
        <w:pStyle w:val="Ttulo2"/>
      </w:pPr>
      <w:bookmarkStart w:id="136" w:name="_Toc165567599"/>
      <w:bookmarkStart w:id="137" w:name="_Toc182303661"/>
      <w:bookmarkStart w:id="138" w:name="_Toc183445983"/>
      <w:bookmarkStart w:id="139" w:name="_Toc184393250"/>
      <w:r w:rsidRPr="001E5AC4">
        <w:t>IDENTIFICACIÓN LA O EL PACIENTE:</w:t>
      </w:r>
      <w:bookmarkEnd w:id="136"/>
      <w:bookmarkEnd w:id="137"/>
      <w:bookmarkEnd w:id="138"/>
      <w:bookmarkEnd w:id="139"/>
    </w:p>
    <w:p w14:paraId="5A6D083A" w14:textId="77777777" w:rsidR="003136A1" w:rsidRPr="001E5AC4" w:rsidRDefault="003136A1" w:rsidP="003136A1">
      <w:pPr>
        <w:rPr>
          <w:rFonts w:cs="Noto Sans"/>
          <w:szCs w:val="18"/>
          <w:lang w:val="es-ES_tradnl"/>
        </w:rPr>
      </w:pPr>
      <w:r w:rsidRPr="001E5AC4">
        <w:rPr>
          <w:rFonts w:cs="Noto Sans"/>
          <w:i/>
          <w:u w:val="single"/>
        </w:rPr>
        <w:t>DERECHOHABIENCIA</w:t>
      </w:r>
      <w:r w:rsidRPr="001E5AC4">
        <w:rPr>
          <w:rFonts w:cs="Noto Sans"/>
          <w:b/>
          <w:i/>
          <w:u w:val="single"/>
        </w:rPr>
        <w:t>:</w:t>
      </w:r>
    </w:p>
    <w:p w14:paraId="23E1784E" w14:textId="311655F2" w:rsidR="003136A1" w:rsidRPr="001E5AC4" w:rsidRDefault="003136A1" w:rsidP="003136A1">
      <w:pPr>
        <w:rPr>
          <w:rFonts w:cs="Noto Sans"/>
          <w:szCs w:val="18"/>
        </w:rPr>
      </w:pPr>
      <w:r w:rsidRPr="001E5AC4">
        <w:rPr>
          <w:rFonts w:cs="Noto Sans"/>
          <w:szCs w:val="18"/>
        </w:rPr>
        <w:t xml:space="preserve">Este espacio está destinado a registrar las consultas otorgadas a personas que tienen derecho a servicios médicos en la seguridad social. Anote en el espacio, la(s) clave(s) de la institución(es) de la(s) cual(es) es derechohabiente la o el paciente: </w:t>
      </w:r>
      <w:r w:rsidRPr="001E5AC4">
        <w:rPr>
          <w:rFonts w:cs="Noto Sans"/>
          <w:b/>
          <w:bCs/>
          <w:szCs w:val="18"/>
        </w:rPr>
        <w:t>1</w:t>
      </w:r>
      <w:r w:rsidRPr="001E5AC4">
        <w:rPr>
          <w:rFonts w:cs="Noto Sans"/>
          <w:szCs w:val="18"/>
        </w:rPr>
        <w:t xml:space="preserve">.NINGUNA, </w:t>
      </w:r>
      <w:r w:rsidRPr="001E5AC4">
        <w:rPr>
          <w:rFonts w:cs="Noto Sans"/>
          <w:b/>
          <w:bCs/>
          <w:szCs w:val="18"/>
        </w:rPr>
        <w:t>2</w:t>
      </w:r>
      <w:r w:rsidRPr="001E5AC4">
        <w:rPr>
          <w:rFonts w:cs="Noto Sans"/>
          <w:szCs w:val="18"/>
        </w:rPr>
        <w:t xml:space="preserve">.IMSS, </w:t>
      </w:r>
      <w:r w:rsidRPr="001E5AC4">
        <w:rPr>
          <w:rFonts w:cs="Noto Sans"/>
          <w:b/>
          <w:bCs/>
          <w:szCs w:val="18"/>
        </w:rPr>
        <w:t>3</w:t>
      </w:r>
      <w:r w:rsidRPr="001E5AC4">
        <w:rPr>
          <w:rFonts w:cs="Noto Sans"/>
          <w:szCs w:val="18"/>
        </w:rPr>
        <w:t xml:space="preserve">.ISSSTE, </w:t>
      </w:r>
      <w:r w:rsidRPr="001E5AC4">
        <w:rPr>
          <w:rFonts w:cs="Noto Sans"/>
          <w:b/>
          <w:bCs/>
          <w:szCs w:val="18"/>
        </w:rPr>
        <w:t>4</w:t>
      </w:r>
      <w:r w:rsidRPr="001E5AC4">
        <w:rPr>
          <w:rFonts w:cs="Noto Sans"/>
          <w:szCs w:val="18"/>
        </w:rPr>
        <w:t xml:space="preserve">.PEMEX, </w:t>
      </w:r>
      <w:r w:rsidRPr="001E5AC4">
        <w:rPr>
          <w:rFonts w:cs="Noto Sans"/>
          <w:b/>
          <w:bCs/>
          <w:szCs w:val="18"/>
        </w:rPr>
        <w:t>5</w:t>
      </w:r>
      <w:r w:rsidRPr="001E5AC4">
        <w:rPr>
          <w:rFonts w:cs="Noto Sans"/>
          <w:szCs w:val="18"/>
        </w:rPr>
        <w:t xml:space="preserve">.SEDENA, </w:t>
      </w:r>
      <w:r w:rsidRPr="001E5AC4">
        <w:rPr>
          <w:rFonts w:cs="Noto Sans"/>
          <w:b/>
          <w:bCs/>
          <w:szCs w:val="18"/>
        </w:rPr>
        <w:t>6</w:t>
      </w:r>
      <w:r w:rsidRPr="001E5AC4">
        <w:rPr>
          <w:rFonts w:cs="Noto Sans"/>
          <w:szCs w:val="18"/>
        </w:rPr>
        <w:t xml:space="preserve">.SEMAR, </w:t>
      </w:r>
      <w:r w:rsidRPr="001E5AC4">
        <w:rPr>
          <w:rFonts w:cs="Noto Sans"/>
          <w:b/>
          <w:bCs/>
          <w:szCs w:val="18"/>
        </w:rPr>
        <w:t>10</w:t>
      </w:r>
      <w:r w:rsidRPr="001E5AC4">
        <w:rPr>
          <w:rFonts w:cs="Noto Sans"/>
          <w:szCs w:val="18"/>
        </w:rPr>
        <w:t xml:space="preserve">.IMSS BIENESTAR, </w:t>
      </w:r>
      <w:r w:rsidRPr="001E5AC4">
        <w:rPr>
          <w:rFonts w:cs="Noto Sans"/>
          <w:b/>
          <w:bCs/>
          <w:szCs w:val="18"/>
        </w:rPr>
        <w:t>11.</w:t>
      </w:r>
      <w:r w:rsidRPr="00516A3E">
        <w:rPr>
          <w:rFonts w:cs="Noto Sans"/>
          <w:color w:val="auto"/>
          <w:szCs w:val="18"/>
        </w:rPr>
        <w:t xml:space="preserve">ISSFAM, </w:t>
      </w:r>
      <w:r w:rsidRPr="00516A3E">
        <w:rPr>
          <w:rFonts w:cs="Noto Sans"/>
          <w:b/>
          <w:color w:val="auto"/>
          <w:szCs w:val="18"/>
        </w:rPr>
        <w:t>14</w:t>
      </w:r>
      <w:r w:rsidRPr="00516A3E">
        <w:rPr>
          <w:rFonts w:cs="Noto Sans"/>
          <w:color w:val="auto"/>
          <w:szCs w:val="18"/>
        </w:rPr>
        <w:t>.</w:t>
      </w:r>
      <w:r w:rsidR="00BC1DBA" w:rsidRPr="00516A3E">
        <w:rPr>
          <w:rFonts w:cs="Noto Sans"/>
          <w:color w:val="auto"/>
          <w:szCs w:val="18"/>
        </w:rPr>
        <w:t xml:space="preserve">Servicios de Salud </w:t>
      </w:r>
      <w:r w:rsidRPr="00516A3E">
        <w:rPr>
          <w:rFonts w:cs="Noto Sans"/>
          <w:color w:val="auto"/>
          <w:szCs w:val="18"/>
        </w:rPr>
        <w:t xml:space="preserve">IMSS BIENESTAR, </w:t>
      </w:r>
      <w:r w:rsidRPr="00516A3E">
        <w:rPr>
          <w:rFonts w:cs="Noto Sans"/>
          <w:b/>
          <w:bCs/>
          <w:color w:val="auto"/>
          <w:szCs w:val="18"/>
        </w:rPr>
        <w:t>8</w:t>
      </w:r>
      <w:r w:rsidRPr="00516A3E">
        <w:rPr>
          <w:rFonts w:cs="Noto Sans"/>
          <w:color w:val="auto"/>
          <w:szCs w:val="18"/>
        </w:rPr>
        <w:t xml:space="preserve">.OTRA, </w:t>
      </w:r>
      <w:r w:rsidRPr="00516A3E">
        <w:rPr>
          <w:rFonts w:cs="Noto Sans"/>
          <w:b/>
          <w:bCs/>
          <w:color w:val="auto"/>
          <w:szCs w:val="18"/>
        </w:rPr>
        <w:t>99</w:t>
      </w:r>
      <w:r w:rsidRPr="00516A3E">
        <w:rPr>
          <w:rFonts w:cs="Noto Sans"/>
          <w:color w:val="auto"/>
          <w:szCs w:val="18"/>
        </w:rPr>
        <w:t xml:space="preserve">.SE IGNORA. El código </w:t>
      </w:r>
      <w:r w:rsidRPr="00516A3E">
        <w:rPr>
          <w:rFonts w:cs="Noto Sans"/>
          <w:b/>
          <w:bCs/>
          <w:color w:val="auto"/>
          <w:szCs w:val="18"/>
        </w:rPr>
        <w:t>0</w:t>
      </w:r>
      <w:r w:rsidRPr="00516A3E">
        <w:rPr>
          <w:rFonts w:cs="Noto Sans"/>
          <w:color w:val="auto"/>
          <w:szCs w:val="18"/>
        </w:rPr>
        <w:t xml:space="preserve">.NO ESPECIFICADO queda reservado para el registro </w:t>
      </w:r>
      <w:r w:rsidRPr="001E5AC4">
        <w:rPr>
          <w:rFonts w:cs="Noto Sans"/>
          <w:szCs w:val="18"/>
        </w:rPr>
        <w:t>dentro del sistema automatizado en caso de que la celda se encuentre vacía.</w:t>
      </w:r>
    </w:p>
    <w:p w14:paraId="1BD11D02" w14:textId="77777777" w:rsidR="003136A1" w:rsidRPr="001E5AC4" w:rsidRDefault="003136A1" w:rsidP="003136A1">
      <w:pPr>
        <w:rPr>
          <w:rFonts w:cs="Noto Sans"/>
          <w:szCs w:val="18"/>
          <w:lang w:val="es-ES_tradnl"/>
        </w:rPr>
      </w:pPr>
    </w:p>
    <w:p w14:paraId="405292F1" w14:textId="77777777" w:rsidR="003136A1" w:rsidRPr="001E5AC4" w:rsidRDefault="003136A1" w:rsidP="003136A1">
      <w:pPr>
        <w:rPr>
          <w:rFonts w:cs="Noto Sans"/>
          <w:i/>
          <w:u w:val="single"/>
        </w:rPr>
      </w:pPr>
      <w:r w:rsidRPr="001E5AC4">
        <w:rPr>
          <w:rFonts w:cs="Noto Sans"/>
          <w:i/>
          <w:u w:val="single"/>
        </w:rPr>
        <w:t>FOLIO DE LA RECETA:</w:t>
      </w:r>
    </w:p>
    <w:p w14:paraId="3ADC10C0" w14:textId="77777777" w:rsidR="003136A1" w:rsidRPr="001E5AC4" w:rsidRDefault="003136A1" w:rsidP="003136A1">
      <w:pPr>
        <w:rPr>
          <w:rFonts w:cs="Noto Sans"/>
          <w:color w:val="000000" w:themeColor="text1"/>
          <w:szCs w:val="18"/>
          <w:lang w:val="es-ES_tradnl"/>
        </w:rPr>
      </w:pPr>
      <w:r w:rsidRPr="001E5AC4">
        <w:rPr>
          <w:rFonts w:cs="Noto Sans"/>
          <w:szCs w:val="18"/>
        </w:rPr>
        <w:t>Registre</w:t>
      </w:r>
      <w:r w:rsidRPr="001E5AC4">
        <w:rPr>
          <w:rFonts w:cs="Noto Sans"/>
          <w:szCs w:val="18"/>
          <w:lang w:val="es-ES_tradnl"/>
        </w:rPr>
        <w:t xml:space="preserve"> el Folio de la receta que se haya entregado a la o el paciente </w:t>
      </w:r>
      <w:r w:rsidRPr="001E5AC4">
        <w:rPr>
          <w:rFonts w:cs="Noto Sans"/>
          <w:color w:val="000000" w:themeColor="text1"/>
          <w:szCs w:val="18"/>
          <w:lang w:val="es-ES_tradnl"/>
        </w:rPr>
        <w:t>dentro de la consulta.</w:t>
      </w:r>
    </w:p>
    <w:p w14:paraId="277B707D" w14:textId="77777777" w:rsidR="003136A1" w:rsidRPr="001E5AC4" w:rsidRDefault="003136A1" w:rsidP="003136A1">
      <w:pPr>
        <w:rPr>
          <w:rFonts w:cs="Noto Sans"/>
          <w:color w:val="000000" w:themeColor="text1"/>
          <w:szCs w:val="18"/>
          <w:lang w:val="es-ES_tradnl"/>
        </w:rPr>
      </w:pPr>
    </w:p>
    <w:p w14:paraId="459743FA" w14:textId="77777777" w:rsidR="003136A1" w:rsidRPr="001E5AC4" w:rsidRDefault="003136A1" w:rsidP="003136A1">
      <w:pPr>
        <w:rPr>
          <w:rFonts w:cs="Noto Sans"/>
          <w:i/>
          <w:color w:val="000000" w:themeColor="text1"/>
          <w:u w:val="single"/>
        </w:rPr>
      </w:pPr>
      <w:r w:rsidRPr="001E5AC4">
        <w:rPr>
          <w:rFonts w:cs="Noto Sans"/>
          <w:i/>
          <w:color w:val="000000" w:themeColor="text1"/>
          <w:u w:val="single"/>
        </w:rPr>
        <w:t>EXPEDIENTE:</w:t>
      </w:r>
    </w:p>
    <w:p w14:paraId="57179C1F" w14:textId="77777777" w:rsidR="003136A1" w:rsidRPr="001E5AC4" w:rsidRDefault="003136A1" w:rsidP="003136A1">
      <w:pPr>
        <w:rPr>
          <w:rFonts w:cs="Noto Sans"/>
          <w:szCs w:val="18"/>
          <w:lang w:val="es-ES_tradnl"/>
        </w:rPr>
      </w:pPr>
      <w:r w:rsidRPr="001E5AC4">
        <w:rPr>
          <w:rFonts w:cs="Noto Sans"/>
          <w:color w:val="000000" w:themeColor="text1"/>
          <w:szCs w:val="18"/>
        </w:rPr>
        <w:t>Registre</w:t>
      </w:r>
      <w:r w:rsidRPr="001E5AC4">
        <w:rPr>
          <w:rFonts w:cs="Noto Sans"/>
          <w:color w:val="000000" w:themeColor="text1"/>
          <w:szCs w:val="18"/>
          <w:lang w:val="es-ES_tradnl"/>
        </w:rPr>
        <w:t xml:space="preserve"> el Código de identificación del expediente </w:t>
      </w:r>
      <w:r w:rsidRPr="001E5AC4">
        <w:rPr>
          <w:rFonts w:cs="Noto Sans"/>
          <w:szCs w:val="18"/>
          <w:lang w:val="es-ES_tradnl"/>
        </w:rPr>
        <w:t>clínico de la o el paciente.</w:t>
      </w:r>
    </w:p>
    <w:p w14:paraId="3FCD23FC" w14:textId="77777777" w:rsidR="003136A1" w:rsidRPr="001E5AC4" w:rsidRDefault="003136A1" w:rsidP="003136A1">
      <w:pPr>
        <w:rPr>
          <w:rFonts w:cs="Noto Sans"/>
          <w:szCs w:val="18"/>
          <w:lang w:val="es-ES_tradnl"/>
        </w:rPr>
      </w:pPr>
    </w:p>
    <w:p w14:paraId="3BEA4267" w14:textId="77777777" w:rsidR="003136A1" w:rsidRPr="001E5AC4" w:rsidRDefault="003136A1" w:rsidP="003136A1">
      <w:pPr>
        <w:rPr>
          <w:rFonts w:cs="Noto Sans"/>
          <w:i/>
          <w:u w:val="single"/>
        </w:rPr>
      </w:pPr>
      <w:r w:rsidRPr="001E5AC4">
        <w:rPr>
          <w:rFonts w:cs="Noto Sans"/>
          <w:i/>
          <w:u w:val="single"/>
        </w:rPr>
        <w:t>CURP o Fecha de nacimiento y Entidad o País de nacimiento:</w:t>
      </w:r>
    </w:p>
    <w:p w14:paraId="25024AAD" w14:textId="77777777" w:rsidR="003136A1" w:rsidRPr="001E5AC4" w:rsidRDefault="003136A1" w:rsidP="003136A1">
      <w:pPr>
        <w:rPr>
          <w:rFonts w:cs="Noto Sans"/>
          <w:szCs w:val="18"/>
          <w:lang w:val="es-ES_tradnl"/>
        </w:rPr>
      </w:pPr>
      <w:r w:rsidRPr="001E5AC4">
        <w:rPr>
          <w:rFonts w:cs="Noto Sans"/>
          <w:szCs w:val="18"/>
          <w:lang w:val="es-ES_tradnl"/>
        </w:rPr>
        <w:t xml:space="preserve">Anote el código alfanumérico con los 18 elementos de la Clave Única de Registro de Población (CURP) del paciente, este dato es de carácter </w:t>
      </w:r>
      <w:r w:rsidRPr="001E5AC4">
        <w:rPr>
          <w:rFonts w:cs="Noto Sans"/>
          <w:b/>
          <w:szCs w:val="18"/>
          <w:lang w:val="es-ES_tradnl"/>
        </w:rPr>
        <w:t>obligatorio</w:t>
      </w:r>
      <w:r w:rsidRPr="001E5AC4">
        <w:rPr>
          <w:rFonts w:cs="Noto Sans"/>
          <w:szCs w:val="18"/>
          <w:lang w:val="es-ES_tradnl"/>
        </w:rPr>
        <w:t>.</w:t>
      </w:r>
    </w:p>
    <w:p w14:paraId="63F79FD8" w14:textId="77777777" w:rsidR="003136A1" w:rsidRPr="001E5AC4" w:rsidRDefault="003136A1" w:rsidP="003136A1">
      <w:pPr>
        <w:rPr>
          <w:rFonts w:cs="Noto Sans"/>
          <w:szCs w:val="18"/>
          <w:lang w:val="es-ES_tradnl"/>
        </w:rPr>
      </w:pPr>
    </w:p>
    <w:p w14:paraId="2DBC08DF" w14:textId="77777777" w:rsidR="003136A1" w:rsidRPr="001E5AC4" w:rsidRDefault="003136A1" w:rsidP="003136A1">
      <w:pPr>
        <w:rPr>
          <w:rFonts w:cs="Noto Sans"/>
          <w:b/>
          <w:szCs w:val="18"/>
          <w:lang w:val="es-ES_tradnl"/>
        </w:rPr>
      </w:pPr>
      <w:r w:rsidRPr="001E5AC4">
        <w:rPr>
          <w:rFonts w:cs="Noto Sans"/>
          <w:b/>
          <w:szCs w:val="18"/>
          <w:lang w:val="es-ES_tradnl"/>
        </w:rPr>
        <w:t>En caso de no contar con la CURP solicite a la o el paciente que indique la Fecha de nacimiento y Entidad de nacimiento y regístrelo en este espacio.</w:t>
      </w:r>
    </w:p>
    <w:p w14:paraId="21AD1FF7" w14:textId="77777777" w:rsidR="003136A1" w:rsidRPr="001E5AC4" w:rsidRDefault="003136A1" w:rsidP="003136A1">
      <w:pPr>
        <w:rPr>
          <w:rFonts w:cs="Noto Sans"/>
          <w:szCs w:val="18"/>
          <w:lang w:val="es-ES_tradnl"/>
        </w:rPr>
      </w:pPr>
    </w:p>
    <w:p w14:paraId="09B00F1D" w14:textId="77777777" w:rsidR="003136A1" w:rsidRPr="001E5AC4" w:rsidRDefault="003136A1" w:rsidP="003136A1">
      <w:pPr>
        <w:rPr>
          <w:rFonts w:cs="Noto Sans"/>
          <w:szCs w:val="18"/>
          <w:lang w:val="es-ES_tradnl"/>
        </w:rPr>
      </w:pPr>
      <w:r w:rsidRPr="001E5AC4">
        <w:rPr>
          <w:rFonts w:cs="Noto Sans"/>
          <w:szCs w:val="18"/>
          <w:lang w:val="es-ES_tradnl"/>
        </w:rPr>
        <w:t>Anote con números arábigos la fecha de nacimiento de la o el paciente, el día, mes y año, verifique la coincidencia con la CURP.</w:t>
      </w:r>
    </w:p>
    <w:p w14:paraId="424090D8" w14:textId="77777777" w:rsidR="003136A1" w:rsidRPr="001E5AC4" w:rsidRDefault="003136A1" w:rsidP="003136A1">
      <w:pPr>
        <w:rPr>
          <w:rFonts w:cs="Noto Sans"/>
          <w:szCs w:val="18"/>
          <w:lang w:val="es-ES_tradnl"/>
        </w:rPr>
      </w:pPr>
    </w:p>
    <w:p w14:paraId="420188FB" w14:textId="77777777" w:rsidR="003136A1" w:rsidRPr="001E5AC4" w:rsidRDefault="003136A1" w:rsidP="003136A1">
      <w:pPr>
        <w:rPr>
          <w:rFonts w:cs="Noto Sans"/>
          <w:szCs w:val="18"/>
        </w:rPr>
      </w:pPr>
      <w:r w:rsidRPr="001E5AC4">
        <w:rPr>
          <w:rFonts w:cs="Noto Sans"/>
          <w:szCs w:val="18"/>
        </w:rPr>
        <w:t>Cuando un paciente refiera que no recuerda la fecha de su nacimiento, debe indagar este dato y en caso de no conseguirlo, estime la edad que tiene la o el paciente y escriba 30/06/ y año aproximado de nacimiento.</w:t>
      </w:r>
    </w:p>
    <w:p w14:paraId="4FF0EF35" w14:textId="77777777" w:rsidR="003136A1" w:rsidRPr="001E5AC4" w:rsidRDefault="003136A1" w:rsidP="003136A1">
      <w:pPr>
        <w:rPr>
          <w:rFonts w:cs="Noto Sans"/>
          <w:szCs w:val="18"/>
          <w:lang w:val="es-ES_tradnl"/>
        </w:rPr>
      </w:pPr>
    </w:p>
    <w:p w14:paraId="69159EEA" w14:textId="77777777" w:rsidR="003136A1" w:rsidRPr="001E5AC4" w:rsidRDefault="003136A1" w:rsidP="003136A1">
      <w:pPr>
        <w:rPr>
          <w:rFonts w:cs="Noto Sans"/>
          <w:szCs w:val="18"/>
        </w:rPr>
      </w:pPr>
      <w:r w:rsidRPr="001E5AC4">
        <w:rPr>
          <w:rFonts w:cs="Noto Sans"/>
          <w:szCs w:val="18"/>
        </w:rPr>
        <w:t>En caso de que la persona sea extranjera, solicite y registre el País de nacimiento.</w:t>
      </w:r>
    </w:p>
    <w:p w14:paraId="7D7E6EF7" w14:textId="77777777" w:rsidR="003136A1" w:rsidRPr="001E5AC4" w:rsidRDefault="003136A1" w:rsidP="003136A1">
      <w:pPr>
        <w:rPr>
          <w:rFonts w:cs="Noto Sans"/>
          <w:szCs w:val="18"/>
        </w:rPr>
      </w:pPr>
    </w:p>
    <w:p w14:paraId="7673F283" w14:textId="77777777" w:rsidR="003136A1" w:rsidRPr="001E5AC4" w:rsidRDefault="003136A1" w:rsidP="003136A1">
      <w:pPr>
        <w:rPr>
          <w:rFonts w:cs="Noto Sans"/>
          <w:szCs w:val="18"/>
        </w:rPr>
      </w:pPr>
      <w:r w:rsidRPr="001E5AC4">
        <w:rPr>
          <w:rFonts w:cs="Noto Sans"/>
          <w:szCs w:val="18"/>
        </w:rPr>
        <w:t>De la CURP se tomará el Sexo con el que se encuentre registrado en RENAPO el cual puede ser diferente al sexo biológico o de nacimiento.</w:t>
      </w:r>
    </w:p>
    <w:p w14:paraId="592B844C" w14:textId="77777777" w:rsidR="003136A1" w:rsidRPr="001E5AC4" w:rsidRDefault="003136A1" w:rsidP="003136A1">
      <w:pPr>
        <w:rPr>
          <w:rFonts w:cs="Noto Sans"/>
          <w:szCs w:val="18"/>
        </w:rPr>
      </w:pPr>
    </w:p>
    <w:p w14:paraId="757F496C" w14:textId="77777777" w:rsidR="003136A1" w:rsidRPr="001E5AC4" w:rsidRDefault="003136A1" w:rsidP="003136A1">
      <w:pPr>
        <w:rPr>
          <w:rFonts w:cs="Noto Sans"/>
          <w:i/>
          <w:u w:val="single"/>
        </w:rPr>
      </w:pPr>
      <w:r w:rsidRPr="001E5AC4">
        <w:rPr>
          <w:rFonts w:cs="Noto Sans"/>
          <w:i/>
          <w:u w:val="single"/>
        </w:rPr>
        <w:t>Nombre (Nombre(s) Primer Apellido y Segundo Apellido):</w:t>
      </w:r>
    </w:p>
    <w:p w14:paraId="2F30B111" w14:textId="77777777" w:rsidR="003136A1" w:rsidRPr="001E5AC4" w:rsidRDefault="003136A1" w:rsidP="003136A1">
      <w:pPr>
        <w:rPr>
          <w:rFonts w:cs="Noto Sans"/>
          <w:color w:val="000000" w:themeColor="text1"/>
          <w:szCs w:val="18"/>
          <w:lang w:val="es-ES_tradnl"/>
        </w:rPr>
      </w:pPr>
      <w:r w:rsidRPr="001E5AC4">
        <w:rPr>
          <w:rFonts w:cs="Noto Sans"/>
          <w:szCs w:val="18"/>
          <w:lang w:val="es-ES_tradnl"/>
        </w:rPr>
        <w:t>Anote el nombre completo la o el paciente: iniciando por el(los) Nombre(s), Primer Apellido y Segundo Apellido, si no cuenta con algún apellido anote “XX” según correspon</w:t>
      </w:r>
      <w:r w:rsidRPr="001E5AC4">
        <w:rPr>
          <w:rFonts w:cs="Noto Sans"/>
          <w:color w:val="000000" w:themeColor="text1"/>
          <w:szCs w:val="18"/>
          <w:lang w:val="es-ES_tradnl"/>
        </w:rPr>
        <w:t xml:space="preserve">da; cada uno de sus componentes debe contener al menos dos letras, estos datos son de carácter </w:t>
      </w:r>
      <w:r w:rsidRPr="001E5AC4">
        <w:rPr>
          <w:rFonts w:cs="Noto Sans"/>
          <w:b/>
          <w:color w:val="000000" w:themeColor="text1"/>
          <w:szCs w:val="18"/>
          <w:lang w:val="es-ES_tradnl"/>
        </w:rPr>
        <w:t>obligatorio</w:t>
      </w:r>
      <w:r w:rsidRPr="001E5AC4">
        <w:rPr>
          <w:rFonts w:cs="Noto Sans"/>
          <w:color w:val="000000" w:themeColor="text1"/>
          <w:szCs w:val="18"/>
          <w:lang w:val="es-ES_tradnl"/>
        </w:rPr>
        <w:t xml:space="preserve"> para ser capturados en el Sistema Automatizado.</w:t>
      </w:r>
    </w:p>
    <w:p w14:paraId="7A05A453" w14:textId="77777777" w:rsidR="003136A1" w:rsidRPr="001E5AC4" w:rsidRDefault="003136A1" w:rsidP="003136A1">
      <w:pPr>
        <w:rPr>
          <w:rFonts w:cs="Noto Sans"/>
          <w:color w:val="000000" w:themeColor="text1"/>
          <w:szCs w:val="18"/>
          <w:lang w:val="es-ES_tradnl"/>
        </w:rPr>
      </w:pPr>
    </w:p>
    <w:p w14:paraId="457E0B79" w14:textId="77777777" w:rsidR="003136A1" w:rsidRPr="001E5AC4" w:rsidRDefault="003136A1" w:rsidP="003136A1">
      <w:pPr>
        <w:rPr>
          <w:rFonts w:cs="Noto Sans"/>
          <w:i/>
          <w:color w:val="000000" w:themeColor="text1"/>
          <w:u w:val="single"/>
        </w:rPr>
      </w:pPr>
      <w:r w:rsidRPr="001E5AC4">
        <w:rPr>
          <w:rFonts w:cs="Noto Sans"/>
          <w:i/>
          <w:color w:val="000000" w:themeColor="text1"/>
          <w:u w:val="single"/>
        </w:rPr>
        <w:t>EDAD y CLAVE DE LA EDAD:</w:t>
      </w:r>
    </w:p>
    <w:p w14:paraId="0F8AFC99" w14:textId="77777777" w:rsidR="003136A1" w:rsidRPr="001E5AC4" w:rsidRDefault="003136A1" w:rsidP="003136A1">
      <w:pPr>
        <w:rPr>
          <w:rFonts w:cs="Noto Sans"/>
          <w:szCs w:val="18"/>
        </w:rPr>
      </w:pPr>
      <w:r w:rsidRPr="001E5AC4">
        <w:rPr>
          <w:rFonts w:cs="Noto Sans"/>
          <w:color w:val="000000" w:themeColor="text1"/>
          <w:szCs w:val="18"/>
        </w:rPr>
        <w:t xml:space="preserve">En la celda anote con números arábigos según </w:t>
      </w:r>
      <w:r w:rsidRPr="001E5AC4">
        <w:rPr>
          <w:rFonts w:cs="Noto Sans"/>
          <w:szCs w:val="18"/>
        </w:rPr>
        <w:t xml:space="preserve">corresponda la edad cumplida de la o el paciente y compleméntelo anotando el código de la </w:t>
      </w:r>
      <w:r w:rsidRPr="001E5AC4">
        <w:rPr>
          <w:rFonts w:cs="Noto Sans"/>
          <w:b/>
          <w:bCs/>
          <w:szCs w:val="18"/>
        </w:rPr>
        <w:t>2</w:t>
      </w:r>
      <w:r w:rsidRPr="001E5AC4">
        <w:rPr>
          <w:rFonts w:cs="Noto Sans"/>
          <w:szCs w:val="18"/>
        </w:rPr>
        <w:t>.CLAVE DE EDAD localice la referencia que se encuentra en la parte inferior del formato, para lo cual considere lo siguiente:</w:t>
      </w:r>
    </w:p>
    <w:p w14:paraId="620932AD" w14:textId="77777777" w:rsidR="003136A1" w:rsidRPr="001E5AC4" w:rsidRDefault="003136A1">
      <w:pPr>
        <w:pStyle w:val="Prrafodelista"/>
        <w:numPr>
          <w:ilvl w:val="0"/>
          <w:numId w:val="15"/>
        </w:numPr>
        <w:tabs>
          <w:tab w:val="left" w:pos="12960"/>
        </w:tabs>
        <w:spacing w:after="0"/>
        <w:ind w:left="1134"/>
        <w:jc w:val="both"/>
        <w:rPr>
          <w:rFonts w:cs="Noto Sans"/>
          <w:szCs w:val="18"/>
        </w:rPr>
      </w:pPr>
      <w:r w:rsidRPr="001E5AC4">
        <w:rPr>
          <w:rFonts w:cs="Noto Sans"/>
          <w:szCs w:val="18"/>
        </w:rPr>
        <w:t>Para menores de un mes anote el número de días (1 a 29) seguido de una “</w:t>
      </w:r>
      <w:r w:rsidRPr="00FE1D7E">
        <w:rPr>
          <w:rFonts w:cs="Noto Sans"/>
          <w:b/>
          <w:szCs w:val="18"/>
        </w:rPr>
        <w:t>D</w:t>
      </w:r>
      <w:r w:rsidRPr="001E5AC4">
        <w:rPr>
          <w:rFonts w:cs="Noto Sans"/>
          <w:szCs w:val="18"/>
        </w:rPr>
        <w:t xml:space="preserve">”. Ejemplo: 25 días, 25 D; si la edad es 30 días se debe registrar como 1 mes. </w:t>
      </w:r>
    </w:p>
    <w:p w14:paraId="15EA006D" w14:textId="77777777" w:rsidR="003136A1" w:rsidRPr="001E5AC4" w:rsidRDefault="003136A1" w:rsidP="003136A1">
      <w:pPr>
        <w:tabs>
          <w:tab w:val="left" w:pos="12960"/>
        </w:tabs>
        <w:ind w:left="1134"/>
        <w:rPr>
          <w:rFonts w:cs="Noto Sans"/>
          <w:szCs w:val="18"/>
        </w:rPr>
      </w:pPr>
      <w:r w:rsidRPr="001E5AC4">
        <w:rPr>
          <w:rFonts w:cs="Noto Sans"/>
          <w:szCs w:val="18"/>
        </w:rPr>
        <w:t>NOTA: En caso de que la fecha de consulta sea igual a la fecha de nacimiento se adjudicará “1 día” de edad.</w:t>
      </w:r>
    </w:p>
    <w:p w14:paraId="4D1F0673" w14:textId="77777777" w:rsidR="003136A1" w:rsidRPr="001E5AC4" w:rsidRDefault="003136A1">
      <w:pPr>
        <w:numPr>
          <w:ilvl w:val="0"/>
          <w:numId w:val="11"/>
        </w:numPr>
        <w:tabs>
          <w:tab w:val="left" w:pos="12960"/>
        </w:tabs>
        <w:spacing w:after="0"/>
        <w:ind w:left="1134"/>
        <w:contextualSpacing w:val="0"/>
        <w:rPr>
          <w:rFonts w:cs="Noto Sans"/>
          <w:szCs w:val="18"/>
        </w:rPr>
      </w:pPr>
      <w:r w:rsidRPr="001E5AC4">
        <w:rPr>
          <w:rFonts w:cs="Noto Sans"/>
          <w:szCs w:val="18"/>
        </w:rPr>
        <w:t>Para mayores de un mes</w:t>
      </w:r>
      <w:r w:rsidRPr="001E5AC4">
        <w:rPr>
          <w:rFonts w:cs="Noto Sans"/>
          <w:strike/>
          <w:szCs w:val="18"/>
        </w:rPr>
        <w:t xml:space="preserve"> </w:t>
      </w:r>
      <w:r w:rsidRPr="001E5AC4">
        <w:rPr>
          <w:rFonts w:cs="Noto Sans"/>
          <w:szCs w:val="18"/>
        </w:rPr>
        <w:t>y menores de un año, anote el número de meses (1 a 11) seguido de una “</w:t>
      </w:r>
      <w:r w:rsidRPr="00FE1D7E">
        <w:rPr>
          <w:rFonts w:cs="Noto Sans"/>
          <w:b/>
          <w:szCs w:val="18"/>
        </w:rPr>
        <w:t>M</w:t>
      </w:r>
      <w:r w:rsidRPr="001E5AC4">
        <w:rPr>
          <w:rFonts w:cs="Noto Sans"/>
          <w:szCs w:val="18"/>
        </w:rPr>
        <w:t>”. Ejemplo: 8 meses, 8 M; si la edad son 12 meses se registra como 1 año.</w:t>
      </w:r>
    </w:p>
    <w:p w14:paraId="3A47541A" w14:textId="61D37BED" w:rsidR="003136A1" w:rsidRPr="001E5AC4" w:rsidRDefault="003136A1">
      <w:pPr>
        <w:numPr>
          <w:ilvl w:val="0"/>
          <w:numId w:val="11"/>
        </w:numPr>
        <w:tabs>
          <w:tab w:val="left" w:pos="12960"/>
        </w:tabs>
        <w:spacing w:after="0"/>
        <w:ind w:left="1134"/>
        <w:contextualSpacing w:val="0"/>
        <w:rPr>
          <w:rFonts w:cs="Noto Sans"/>
          <w:szCs w:val="18"/>
        </w:rPr>
      </w:pPr>
      <w:r w:rsidRPr="001E5AC4">
        <w:rPr>
          <w:rFonts w:cs="Noto Sans"/>
          <w:szCs w:val="18"/>
        </w:rPr>
        <w:t>Para mayores de un año anote con números arábigos la edad en años cumplidos de las o los pacientes a partir del primer año de edad</w:t>
      </w:r>
      <w:r w:rsidR="00355B50" w:rsidRPr="00355B50">
        <w:rPr>
          <w:rFonts w:cs="Noto Sans"/>
          <w:szCs w:val="18"/>
        </w:rPr>
        <w:t xml:space="preserve"> </w:t>
      </w:r>
      <w:r w:rsidR="00355B50">
        <w:rPr>
          <w:rFonts w:cs="Noto Sans"/>
          <w:szCs w:val="18"/>
        </w:rPr>
        <w:t>seguido de una “</w:t>
      </w:r>
      <w:r w:rsidR="00355B50" w:rsidRPr="00CE2973">
        <w:rPr>
          <w:rFonts w:cs="Noto Sans"/>
          <w:b/>
          <w:szCs w:val="18"/>
        </w:rPr>
        <w:t>A</w:t>
      </w:r>
      <w:r w:rsidR="00355B50">
        <w:rPr>
          <w:rFonts w:cs="Noto Sans"/>
          <w:szCs w:val="18"/>
        </w:rPr>
        <w:t>”</w:t>
      </w:r>
      <w:r w:rsidRPr="001E5AC4">
        <w:rPr>
          <w:rFonts w:cs="Noto Sans"/>
          <w:szCs w:val="18"/>
        </w:rPr>
        <w:t>. Ejemplo: 5 años, 5 A.</w:t>
      </w:r>
    </w:p>
    <w:p w14:paraId="5D72399E" w14:textId="77777777" w:rsidR="003136A1" w:rsidRPr="001E5AC4" w:rsidRDefault="003136A1" w:rsidP="003136A1">
      <w:pPr>
        <w:rPr>
          <w:rFonts w:cs="Noto Sans"/>
          <w:color w:val="000000" w:themeColor="text1"/>
          <w:szCs w:val="18"/>
          <w:lang w:val="es-ES_tradnl"/>
        </w:rPr>
      </w:pPr>
    </w:p>
    <w:p w14:paraId="021949E1" w14:textId="77777777" w:rsidR="003136A1" w:rsidRPr="001E5AC4" w:rsidRDefault="003136A1" w:rsidP="003136A1">
      <w:pPr>
        <w:rPr>
          <w:rFonts w:cs="Noto Sans"/>
          <w:color w:val="000000" w:themeColor="text1"/>
          <w:szCs w:val="18"/>
          <w:lang w:val="es-ES_tradnl"/>
        </w:rPr>
      </w:pPr>
      <w:r w:rsidRPr="001E5AC4">
        <w:rPr>
          <w:rFonts w:cs="Noto Sans"/>
          <w:color w:val="000000" w:themeColor="text1"/>
          <w:szCs w:val="18"/>
          <w:lang w:val="es-ES_tradnl"/>
        </w:rPr>
        <w:t xml:space="preserve">Para el Sistema Automatizado, si la fuente cuenta con la fecha de nacimiento la edad será calculada en forma automática, de lo contrario, se capturará la Edad y Clave de la Edad que se haya registrado, en este momento se convierten en </w:t>
      </w:r>
      <w:r w:rsidRPr="001E5AC4">
        <w:rPr>
          <w:rFonts w:cs="Noto Sans"/>
          <w:b/>
          <w:color w:val="000000" w:themeColor="text1"/>
          <w:szCs w:val="18"/>
          <w:lang w:val="es-ES_tradnl"/>
        </w:rPr>
        <w:t>obligatorios</w:t>
      </w:r>
      <w:r w:rsidRPr="001E5AC4">
        <w:rPr>
          <w:rFonts w:cs="Noto Sans"/>
          <w:color w:val="000000" w:themeColor="text1"/>
          <w:szCs w:val="18"/>
          <w:lang w:val="es-ES_tradnl"/>
        </w:rPr>
        <w:t xml:space="preserve">, por lo que si el registro no cuenta con alguno de los dos (fecha de nacimiento o edad), la consulta </w:t>
      </w:r>
      <w:r w:rsidRPr="001E5AC4">
        <w:rPr>
          <w:rFonts w:cs="Noto Sans"/>
          <w:b/>
          <w:color w:val="000000" w:themeColor="text1"/>
          <w:szCs w:val="18"/>
          <w:lang w:val="es-ES_tradnl"/>
        </w:rPr>
        <w:t>no será válida</w:t>
      </w:r>
      <w:r w:rsidRPr="001E5AC4">
        <w:rPr>
          <w:rFonts w:cs="Noto Sans"/>
          <w:color w:val="000000" w:themeColor="text1"/>
          <w:szCs w:val="18"/>
          <w:lang w:val="es-ES_tradnl"/>
        </w:rPr>
        <w:t>.</w:t>
      </w:r>
    </w:p>
    <w:p w14:paraId="1F33EA4C" w14:textId="77777777" w:rsidR="003136A1" w:rsidRPr="001E5AC4" w:rsidRDefault="003136A1" w:rsidP="003136A1">
      <w:pPr>
        <w:rPr>
          <w:rFonts w:cs="Noto Sans"/>
          <w:color w:val="000000" w:themeColor="text1"/>
          <w:szCs w:val="18"/>
          <w:lang w:val="es-ES_tradnl"/>
        </w:rPr>
      </w:pPr>
    </w:p>
    <w:p w14:paraId="25B029E0" w14:textId="77777777" w:rsidR="003136A1" w:rsidRPr="001E5AC4" w:rsidRDefault="003136A1" w:rsidP="003136A1">
      <w:pPr>
        <w:rPr>
          <w:rFonts w:cs="Noto Sans"/>
          <w:i/>
          <w:u w:val="single"/>
        </w:rPr>
      </w:pPr>
      <w:r w:rsidRPr="001E5AC4">
        <w:rPr>
          <w:rFonts w:cs="Noto Sans"/>
          <w:i/>
          <w:u w:val="single"/>
        </w:rPr>
        <w:t>SEXO BIOLÓGICO</w:t>
      </w:r>
      <w:r w:rsidRPr="001E5AC4">
        <w:rPr>
          <w:rFonts w:cs="Noto Sans"/>
          <w:b/>
          <w:i/>
          <w:u w:val="single"/>
        </w:rPr>
        <w:t>:</w:t>
      </w:r>
    </w:p>
    <w:p w14:paraId="72432CB2" w14:textId="77777777" w:rsidR="003136A1" w:rsidRPr="001E5AC4" w:rsidRDefault="003136A1" w:rsidP="003136A1">
      <w:pPr>
        <w:rPr>
          <w:rFonts w:cs="Noto Sans"/>
          <w:szCs w:val="18"/>
          <w:lang w:val="es-ES_tradnl"/>
        </w:rPr>
      </w:pPr>
      <w:r w:rsidRPr="001E5AC4">
        <w:rPr>
          <w:rFonts w:cs="Noto Sans"/>
          <w:szCs w:val="18"/>
          <w:lang w:val="es-ES_tradnl"/>
        </w:rPr>
        <w:t xml:space="preserve">Con base en la referencia número </w:t>
      </w:r>
      <w:r w:rsidRPr="001E5AC4">
        <w:rPr>
          <w:rFonts w:cs="Noto Sans"/>
          <w:b/>
          <w:szCs w:val="18"/>
          <w:lang w:val="es-ES_tradnl"/>
        </w:rPr>
        <w:t>3</w:t>
      </w:r>
      <w:r w:rsidRPr="001E5AC4">
        <w:rPr>
          <w:rFonts w:cs="Noto Sans"/>
          <w:szCs w:val="18"/>
          <w:lang w:val="es-ES_tradnl"/>
        </w:rPr>
        <w:t xml:space="preserve">. </w:t>
      </w:r>
      <w:r w:rsidRPr="001E5AC4">
        <w:rPr>
          <w:rFonts w:cs="Noto Sans"/>
          <w:b/>
          <w:szCs w:val="18"/>
          <w:lang w:val="es-ES_tradnl"/>
        </w:rPr>
        <w:t>SEXO</w:t>
      </w:r>
      <w:r w:rsidRPr="001E5AC4">
        <w:rPr>
          <w:rFonts w:cs="Noto Sans"/>
        </w:rPr>
        <w:t xml:space="preserve"> </w:t>
      </w:r>
      <w:r w:rsidRPr="001E5AC4">
        <w:rPr>
          <w:rFonts w:cs="Noto Sans"/>
          <w:b/>
          <w:szCs w:val="18"/>
          <w:lang w:val="es-ES_tradnl"/>
        </w:rPr>
        <w:t>BIOLÓGICO</w:t>
      </w:r>
      <w:r w:rsidRPr="001E5AC4">
        <w:rPr>
          <w:rFonts w:cs="Noto Sans"/>
          <w:szCs w:val="18"/>
          <w:lang w:val="es-ES_tradnl"/>
        </w:rPr>
        <w:t xml:space="preserve"> que se encuentra en la parte inferior del formato, anote la clave que corresponda al sexo según condición biológica de nacimiento de la persona según fenotipo sexual: </w:t>
      </w:r>
      <w:r w:rsidRPr="001E5AC4">
        <w:rPr>
          <w:rFonts w:cs="Noto Sans"/>
          <w:b/>
          <w:szCs w:val="18"/>
          <w:lang w:val="es-ES_tradnl"/>
        </w:rPr>
        <w:t>1</w:t>
      </w:r>
      <w:r w:rsidRPr="001E5AC4">
        <w:rPr>
          <w:rFonts w:cs="Noto Sans"/>
          <w:szCs w:val="18"/>
          <w:lang w:val="es-ES_tradnl"/>
        </w:rPr>
        <w:t xml:space="preserve">.HOMBRE, </w:t>
      </w:r>
      <w:r w:rsidRPr="001E5AC4">
        <w:rPr>
          <w:rFonts w:cs="Noto Sans"/>
          <w:b/>
          <w:szCs w:val="18"/>
          <w:lang w:val="es-ES_tradnl"/>
        </w:rPr>
        <w:t>2</w:t>
      </w:r>
      <w:r w:rsidRPr="001E5AC4">
        <w:rPr>
          <w:rFonts w:cs="Noto Sans"/>
          <w:szCs w:val="18"/>
          <w:lang w:val="es-ES_tradnl"/>
        </w:rPr>
        <w:t xml:space="preserve">.MUJER, </w:t>
      </w:r>
      <w:r w:rsidRPr="001E5AC4">
        <w:rPr>
          <w:rFonts w:cs="Noto Sans"/>
          <w:b/>
          <w:szCs w:val="18"/>
          <w:lang w:val="es-ES_tradnl"/>
        </w:rPr>
        <w:t>3</w:t>
      </w:r>
      <w:r w:rsidRPr="001E5AC4">
        <w:rPr>
          <w:rFonts w:cs="Noto Sans"/>
          <w:szCs w:val="18"/>
          <w:lang w:val="es-ES_tradnl"/>
        </w:rPr>
        <w:t>.INTERSEXUAL.</w:t>
      </w:r>
    </w:p>
    <w:p w14:paraId="16169CF5" w14:textId="77777777" w:rsidR="003136A1" w:rsidRPr="001E5AC4" w:rsidRDefault="003136A1" w:rsidP="003136A1">
      <w:pPr>
        <w:rPr>
          <w:rFonts w:cs="Noto Sans"/>
          <w:color w:val="000000" w:themeColor="text1"/>
          <w:szCs w:val="18"/>
          <w:lang w:val="es-ES_tradnl"/>
        </w:rPr>
      </w:pPr>
    </w:p>
    <w:p w14:paraId="7C9012E1" w14:textId="77777777" w:rsidR="003136A1" w:rsidRPr="001E5AC4" w:rsidRDefault="003136A1" w:rsidP="003136A1">
      <w:pPr>
        <w:rPr>
          <w:rFonts w:cs="Noto Sans"/>
          <w:i/>
          <w:u w:val="single"/>
        </w:rPr>
      </w:pPr>
      <w:r w:rsidRPr="001E5AC4">
        <w:rPr>
          <w:rFonts w:cs="Noto Sans"/>
          <w:i/>
          <w:u w:val="single"/>
        </w:rPr>
        <w:t>AFROMEXICANO</w:t>
      </w:r>
      <w:r w:rsidRPr="001E5AC4">
        <w:rPr>
          <w:rFonts w:cs="Noto Sans"/>
          <w:b/>
          <w:i/>
          <w:u w:val="single"/>
        </w:rPr>
        <w:t>:</w:t>
      </w:r>
    </w:p>
    <w:p w14:paraId="3E314490" w14:textId="77777777" w:rsidR="003136A1" w:rsidRPr="001E5AC4" w:rsidRDefault="003136A1" w:rsidP="003136A1">
      <w:pPr>
        <w:rPr>
          <w:rFonts w:cs="Noto Sans"/>
        </w:rPr>
      </w:pPr>
      <w:r w:rsidRPr="001E5AC4">
        <w:rPr>
          <w:rFonts w:cs="Noto Sans"/>
          <w:szCs w:val="18"/>
        </w:rPr>
        <w:t>Marque con "X" el espacio si</w:t>
      </w:r>
      <w:r w:rsidRPr="001E5AC4">
        <w:rPr>
          <w:rFonts w:cs="Noto Sans"/>
          <w:strike/>
          <w:szCs w:val="18"/>
        </w:rPr>
        <w:t xml:space="preserve"> </w:t>
      </w:r>
      <w:r w:rsidRPr="001E5AC4">
        <w:rPr>
          <w:rFonts w:cs="Noto Sans"/>
          <w:szCs w:val="18"/>
        </w:rPr>
        <w:t>la persona se autodenomina Afromexicano.</w:t>
      </w:r>
    </w:p>
    <w:p w14:paraId="032027DA" w14:textId="77777777" w:rsidR="003136A1" w:rsidRPr="001E5AC4" w:rsidRDefault="003136A1" w:rsidP="003136A1">
      <w:pPr>
        <w:rPr>
          <w:rFonts w:cs="Noto Sans"/>
          <w:color w:val="000000" w:themeColor="text1"/>
          <w:szCs w:val="18"/>
          <w:lang w:val="es-ES_tradnl"/>
        </w:rPr>
      </w:pPr>
    </w:p>
    <w:p w14:paraId="03A57A04" w14:textId="77777777" w:rsidR="003136A1" w:rsidRPr="001E5AC4" w:rsidRDefault="003136A1" w:rsidP="003136A1">
      <w:pPr>
        <w:rPr>
          <w:rFonts w:cs="Noto Sans"/>
          <w:i/>
          <w:color w:val="000000" w:themeColor="text1"/>
          <w:u w:val="single"/>
        </w:rPr>
      </w:pPr>
      <w:r w:rsidRPr="001E5AC4">
        <w:rPr>
          <w:rFonts w:cs="Noto Sans"/>
          <w:i/>
          <w:color w:val="000000" w:themeColor="text1"/>
          <w:u w:val="single"/>
        </w:rPr>
        <w:t>INDÍGENA</w:t>
      </w:r>
      <w:r w:rsidRPr="001E5AC4">
        <w:rPr>
          <w:rFonts w:cs="Noto Sans"/>
          <w:b/>
          <w:i/>
          <w:color w:val="000000" w:themeColor="text1"/>
          <w:u w:val="single"/>
        </w:rPr>
        <w:t>:</w:t>
      </w:r>
    </w:p>
    <w:p w14:paraId="7E46982F" w14:textId="77777777" w:rsidR="003136A1" w:rsidRPr="001E5AC4" w:rsidRDefault="003136A1" w:rsidP="003136A1">
      <w:pPr>
        <w:rPr>
          <w:rFonts w:cs="Noto Sans"/>
          <w:color w:val="000000" w:themeColor="text1"/>
          <w:szCs w:val="18"/>
        </w:rPr>
      </w:pPr>
      <w:r w:rsidRPr="001E5AC4">
        <w:rPr>
          <w:rFonts w:cs="Noto Sans"/>
          <w:color w:val="000000" w:themeColor="text1"/>
          <w:szCs w:val="18"/>
        </w:rPr>
        <w:t xml:space="preserve">Pregunte al paciente, o en caso de ser menor de edad, al acompañante, si la familia considera pertenecer a un pueblo indígena; ello independientemente sea hablante de la lengua del pueblo indígena al que </w:t>
      </w:r>
      <w:r w:rsidRPr="001E5AC4">
        <w:rPr>
          <w:rFonts w:cs="Noto Sans"/>
          <w:color w:val="000000" w:themeColor="text1"/>
          <w:szCs w:val="18"/>
        </w:rPr>
        <w:lastRenderedPageBreak/>
        <w:t>pertenece. De dar una respuesta positiva marque con una “X” en la columna “Indígena”, si la respuesta es negativa la celda se deja en vacío y se capturará como “</w:t>
      </w:r>
      <w:r w:rsidRPr="001E5AC4">
        <w:rPr>
          <w:rFonts w:cs="Noto Sans"/>
          <w:b/>
          <w:bCs/>
          <w:color w:val="000000" w:themeColor="text1"/>
          <w:szCs w:val="18"/>
        </w:rPr>
        <w:t>2</w:t>
      </w:r>
      <w:r w:rsidRPr="001E5AC4">
        <w:rPr>
          <w:rFonts w:cs="Noto Sans"/>
          <w:color w:val="000000" w:themeColor="text1"/>
          <w:szCs w:val="18"/>
        </w:rPr>
        <w:t xml:space="preserve"> - No” en la Aplicación Automatizada.</w:t>
      </w:r>
    </w:p>
    <w:p w14:paraId="754944C3" w14:textId="77777777" w:rsidR="003136A1" w:rsidRPr="001E5AC4" w:rsidRDefault="003136A1" w:rsidP="003136A1">
      <w:pPr>
        <w:rPr>
          <w:rFonts w:cs="Noto Sans"/>
          <w:bCs/>
          <w:color w:val="000000"/>
          <w:szCs w:val="18"/>
          <w:lang w:eastAsia="es-ES"/>
        </w:rPr>
      </w:pPr>
    </w:p>
    <w:p w14:paraId="16DFEDF2" w14:textId="77777777" w:rsidR="003136A1" w:rsidRPr="001E5AC4" w:rsidRDefault="003136A1" w:rsidP="003136A1">
      <w:pPr>
        <w:rPr>
          <w:rFonts w:cs="Noto Sans"/>
          <w:i/>
          <w:color w:val="000000" w:themeColor="text1"/>
          <w:u w:val="single"/>
        </w:rPr>
      </w:pPr>
      <w:r w:rsidRPr="001E5AC4">
        <w:rPr>
          <w:rFonts w:cs="Noto Sans"/>
          <w:i/>
          <w:color w:val="000000" w:themeColor="text1"/>
          <w:u w:val="single"/>
        </w:rPr>
        <w:t>MIGRANTE</w:t>
      </w:r>
      <w:r w:rsidRPr="001E5AC4">
        <w:rPr>
          <w:rFonts w:cs="Noto Sans"/>
          <w:b/>
          <w:i/>
          <w:u w:val="single"/>
        </w:rPr>
        <w:t>:</w:t>
      </w:r>
    </w:p>
    <w:p w14:paraId="27B80F31" w14:textId="77777777" w:rsidR="003136A1" w:rsidRPr="001E5AC4" w:rsidRDefault="003136A1" w:rsidP="003136A1">
      <w:pPr>
        <w:rPr>
          <w:rFonts w:cs="Noto Sans"/>
          <w:szCs w:val="18"/>
          <w:lang w:val="es-ES_tradnl"/>
        </w:rPr>
      </w:pPr>
      <w:r w:rsidRPr="001E5AC4">
        <w:rPr>
          <w:rFonts w:cs="Noto Sans"/>
          <w:szCs w:val="18"/>
          <w:lang w:val="es-ES_tradnl"/>
        </w:rPr>
        <w:t xml:space="preserve">Atendiendo la variable “País de Nacimiento”, consulte lo siguiente: </w:t>
      </w:r>
    </w:p>
    <w:p w14:paraId="5B2BA011" w14:textId="77777777" w:rsidR="003136A1" w:rsidRPr="001E5AC4" w:rsidRDefault="003136A1">
      <w:pPr>
        <w:pStyle w:val="Prrafodelista"/>
        <w:widowControl w:val="0"/>
        <w:numPr>
          <w:ilvl w:val="0"/>
          <w:numId w:val="18"/>
        </w:numPr>
        <w:spacing w:after="0" w:line="240" w:lineRule="atLeast"/>
        <w:jc w:val="both"/>
        <w:rPr>
          <w:rFonts w:cs="Noto Sans"/>
          <w:szCs w:val="18"/>
        </w:rPr>
      </w:pPr>
      <w:r w:rsidRPr="001E5AC4">
        <w:rPr>
          <w:rFonts w:cs="Noto Sans"/>
          <w:szCs w:val="18"/>
        </w:rPr>
        <w:t xml:space="preserve">Si la persona indica México, como país de nacimiento y cuenta con la nacionalidad mexicana, pregunte si ha cambiado de residencia habitual dentro del país (estado a estado) o si vivía en otro país y regresó a México (puede ser de forma permanente o temporal) o si la persona indica un país de nacimiento diferente a México, consulte si cuenta con la nacionalidad mexicana. </w:t>
      </w:r>
    </w:p>
    <w:p w14:paraId="33A8A124" w14:textId="77777777" w:rsidR="003136A1" w:rsidRPr="001E5AC4" w:rsidRDefault="003136A1" w:rsidP="003136A1">
      <w:pPr>
        <w:ind w:left="720"/>
        <w:rPr>
          <w:rFonts w:cs="Noto Sans"/>
          <w:szCs w:val="18"/>
          <w:lang w:val="es-ES_tradnl"/>
        </w:rPr>
      </w:pPr>
      <w:r w:rsidRPr="001E5AC4">
        <w:rPr>
          <w:rFonts w:cs="Noto Sans"/>
          <w:szCs w:val="18"/>
          <w:lang w:val="es-ES_tradnl"/>
        </w:rPr>
        <w:t xml:space="preserve">En alguno de los dos casos anteriores según corresponda, anote en la celda uno de los siguientes códigos: </w:t>
      </w:r>
    </w:p>
    <w:p w14:paraId="673AAA4F" w14:textId="77777777" w:rsidR="003136A1" w:rsidRPr="001E5AC4" w:rsidRDefault="003136A1" w:rsidP="003136A1">
      <w:pPr>
        <w:ind w:left="1440"/>
        <w:rPr>
          <w:rFonts w:cs="Noto Sans"/>
          <w:szCs w:val="18"/>
          <w:lang w:val="es-ES_tradnl"/>
        </w:rPr>
      </w:pPr>
      <w:r w:rsidRPr="001E5AC4">
        <w:rPr>
          <w:rFonts w:cs="Noto Sans"/>
          <w:b/>
          <w:szCs w:val="18"/>
          <w:lang w:val="es-ES_tradnl"/>
        </w:rPr>
        <w:t>0 – NO</w:t>
      </w:r>
      <w:r w:rsidRPr="001E5AC4">
        <w:rPr>
          <w:rFonts w:cs="Noto Sans"/>
          <w:szCs w:val="18"/>
          <w:lang w:val="es-ES_tradnl"/>
        </w:rPr>
        <w:t>: en caso de que no haya cambiado de residencia dentro del país, ni haya tenido residencia habitual en otro país y regresado.</w:t>
      </w:r>
    </w:p>
    <w:p w14:paraId="50A4766F" w14:textId="77777777" w:rsidR="003136A1" w:rsidRPr="001E5AC4" w:rsidRDefault="003136A1" w:rsidP="003136A1">
      <w:pPr>
        <w:ind w:left="1440"/>
        <w:rPr>
          <w:rFonts w:cs="Noto Sans"/>
          <w:szCs w:val="18"/>
          <w:lang w:val="es-ES_tradnl"/>
        </w:rPr>
      </w:pPr>
      <w:r w:rsidRPr="001E5AC4">
        <w:rPr>
          <w:rFonts w:cs="Noto Sans"/>
          <w:b/>
          <w:szCs w:val="18"/>
          <w:lang w:val="es-ES_tradnl"/>
        </w:rPr>
        <w:t>1 – NACIONAL</w:t>
      </w:r>
      <w:r w:rsidRPr="001E5AC4">
        <w:rPr>
          <w:rFonts w:cs="Noto Sans"/>
          <w:szCs w:val="18"/>
          <w:lang w:val="es-ES_tradnl"/>
        </w:rPr>
        <w:t>: en caso de que si haya cambiado de residencia habitual dentro del país (estado a estado).</w:t>
      </w:r>
    </w:p>
    <w:p w14:paraId="50606314" w14:textId="77777777" w:rsidR="003136A1" w:rsidRPr="001E5AC4" w:rsidRDefault="003136A1" w:rsidP="003136A1">
      <w:pPr>
        <w:ind w:left="1440"/>
        <w:rPr>
          <w:rFonts w:cs="Noto Sans"/>
          <w:szCs w:val="18"/>
          <w:lang w:val="es-ES_tradnl"/>
        </w:rPr>
      </w:pPr>
      <w:r w:rsidRPr="001E5AC4">
        <w:rPr>
          <w:rFonts w:cs="Noto Sans"/>
          <w:b/>
          <w:szCs w:val="18"/>
          <w:lang w:val="es-ES_tradnl"/>
        </w:rPr>
        <w:t>3 – RETORNADO</w:t>
      </w:r>
      <w:r w:rsidRPr="001E5AC4">
        <w:rPr>
          <w:rFonts w:cs="Noto Sans"/>
          <w:szCs w:val="18"/>
          <w:lang w:val="es-ES_tradnl"/>
        </w:rPr>
        <w:t>: en caso de que haya cambiado de residencia habitual a un país diferente a México y haya regresado al país.</w:t>
      </w:r>
    </w:p>
    <w:p w14:paraId="1CC5DF8B" w14:textId="77777777" w:rsidR="003136A1" w:rsidRPr="001E5AC4" w:rsidRDefault="003136A1">
      <w:pPr>
        <w:pStyle w:val="Prrafodelista"/>
        <w:widowControl w:val="0"/>
        <w:numPr>
          <w:ilvl w:val="0"/>
          <w:numId w:val="18"/>
        </w:numPr>
        <w:spacing w:after="0" w:line="240" w:lineRule="atLeast"/>
        <w:jc w:val="both"/>
        <w:rPr>
          <w:rFonts w:cs="Noto Sans"/>
          <w:szCs w:val="18"/>
        </w:rPr>
      </w:pPr>
      <w:r w:rsidRPr="001E5AC4">
        <w:rPr>
          <w:rFonts w:cs="Noto Sans"/>
          <w:szCs w:val="18"/>
        </w:rPr>
        <w:t>En caso de que la persona no cuente con la nacionalidad mexicana, consulte si ha cambiado de país de residencia para vivir en México u otro país, incluyendo si está en proceso/trayecto para cambiar dicha residencia.</w:t>
      </w:r>
    </w:p>
    <w:p w14:paraId="6E1D92D6" w14:textId="77777777" w:rsidR="003136A1" w:rsidRPr="001E5AC4" w:rsidRDefault="003136A1" w:rsidP="003136A1">
      <w:pPr>
        <w:ind w:left="720"/>
        <w:rPr>
          <w:rFonts w:cs="Noto Sans"/>
          <w:szCs w:val="18"/>
          <w:lang w:val="es-ES_tradnl"/>
        </w:rPr>
      </w:pPr>
      <w:r w:rsidRPr="001E5AC4">
        <w:rPr>
          <w:rFonts w:cs="Noto Sans"/>
          <w:szCs w:val="18"/>
          <w:lang w:val="es-ES_tradnl"/>
        </w:rPr>
        <w:t>Anote según corresponda:</w:t>
      </w:r>
    </w:p>
    <w:p w14:paraId="7F97168C" w14:textId="77777777" w:rsidR="003136A1" w:rsidRPr="001E5AC4" w:rsidRDefault="003136A1" w:rsidP="003136A1">
      <w:pPr>
        <w:ind w:left="1440"/>
        <w:rPr>
          <w:rFonts w:cs="Noto Sans"/>
          <w:szCs w:val="18"/>
          <w:lang w:val="es-ES_tradnl"/>
        </w:rPr>
      </w:pPr>
      <w:r w:rsidRPr="001E5AC4">
        <w:rPr>
          <w:rFonts w:cs="Noto Sans"/>
          <w:b/>
          <w:szCs w:val="18"/>
          <w:lang w:val="es-ES_tradnl"/>
        </w:rPr>
        <w:t>0 – NO</w:t>
      </w:r>
      <w:r w:rsidRPr="001E5AC4">
        <w:rPr>
          <w:rFonts w:cs="Noto Sans"/>
          <w:szCs w:val="18"/>
          <w:lang w:val="es-ES_tradnl"/>
        </w:rPr>
        <w:t>: en caso de que no haya cambiado de residencia a México, ni esté en proceso/trayecto para cambiar de país de residencia.</w:t>
      </w:r>
    </w:p>
    <w:p w14:paraId="6248EDF8" w14:textId="77777777" w:rsidR="003136A1" w:rsidRPr="001E5AC4" w:rsidRDefault="003136A1" w:rsidP="003136A1">
      <w:pPr>
        <w:ind w:left="1440"/>
        <w:rPr>
          <w:rFonts w:cs="Noto Sans"/>
          <w:szCs w:val="18"/>
          <w:lang w:val="es-ES_tradnl"/>
        </w:rPr>
      </w:pPr>
      <w:r w:rsidRPr="001E5AC4">
        <w:rPr>
          <w:rFonts w:cs="Noto Sans"/>
          <w:b/>
          <w:szCs w:val="18"/>
          <w:lang w:val="es-ES_tradnl"/>
        </w:rPr>
        <w:t>2 – INTERNACIONAL</w:t>
      </w:r>
      <w:r w:rsidRPr="001E5AC4">
        <w:rPr>
          <w:rFonts w:cs="Noto Sans"/>
          <w:szCs w:val="18"/>
          <w:lang w:val="es-ES_tradnl"/>
        </w:rPr>
        <w:t>: En caso de que haya cambiado de residencia, o esté en el proceso/trayecto para cambiar el país de residencia, registe la variable País de Procedencia (puede ser diferente a País de Nacimiento).</w:t>
      </w:r>
    </w:p>
    <w:p w14:paraId="22DE3FB4" w14:textId="77777777" w:rsidR="003136A1" w:rsidRPr="001E5AC4" w:rsidRDefault="003136A1" w:rsidP="003136A1">
      <w:pPr>
        <w:rPr>
          <w:rFonts w:cs="Noto Sans"/>
          <w:szCs w:val="18"/>
          <w:lang w:val="es-ES_tradnl"/>
        </w:rPr>
      </w:pPr>
      <w:r w:rsidRPr="001E5AC4">
        <w:rPr>
          <w:rFonts w:cs="Noto Sans"/>
          <w:szCs w:val="18"/>
          <w:lang w:val="es-ES_tradnl"/>
        </w:rPr>
        <w:t>Nota: Se puede considerar que los siguientes pueden considerarse migrantes: por motivo laboral, académico, unidad familiar, refugiado o solicitante de la condición de refugio, desplazados, en tránsito, jornalero, paisanos.</w:t>
      </w:r>
    </w:p>
    <w:p w14:paraId="433E927D" w14:textId="77777777" w:rsidR="003136A1" w:rsidRPr="001E5AC4" w:rsidRDefault="003136A1" w:rsidP="003136A1">
      <w:pPr>
        <w:rPr>
          <w:rFonts w:cs="Noto Sans"/>
          <w:bCs/>
          <w:szCs w:val="18"/>
          <w:lang w:val="es-ES_tradnl" w:eastAsia="es-ES"/>
        </w:rPr>
      </w:pPr>
    </w:p>
    <w:p w14:paraId="5286A4CB" w14:textId="77777777" w:rsidR="003136A1" w:rsidRPr="001E5AC4" w:rsidRDefault="003136A1" w:rsidP="003136A1">
      <w:pPr>
        <w:rPr>
          <w:rFonts w:cs="Noto Sans"/>
          <w:i/>
          <w:u w:val="single"/>
        </w:rPr>
      </w:pPr>
      <w:r w:rsidRPr="001E5AC4">
        <w:rPr>
          <w:rFonts w:cs="Noto Sans"/>
          <w:i/>
          <w:u w:val="single"/>
        </w:rPr>
        <w:t>MEDICIONES</w:t>
      </w:r>
      <w:r w:rsidRPr="001E5AC4">
        <w:rPr>
          <w:rFonts w:cs="Noto Sans"/>
          <w:b/>
          <w:i/>
          <w:u w:val="single"/>
        </w:rPr>
        <w:t>:</w:t>
      </w:r>
    </w:p>
    <w:p w14:paraId="126CE25B" w14:textId="77777777" w:rsidR="003136A1" w:rsidRPr="001E5AC4" w:rsidRDefault="003136A1" w:rsidP="003136A1">
      <w:pPr>
        <w:rPr>
          <w:rFonts w:cs="Noto Sans"/>
          <w:i/>
          <w:u w:val="single"/>
        </w:rPr>
      </w:pPr>
    </w:p>
    <w:p w14:paraId="76347208" w14:textId="77777777" w:rsidR="003136A1" w:rsidRPr="001E5AC4" w:rsidRDefault="003136A1" w:rsidP="003136A1">
      <w:pPr>
        <w:rPr>
          <w:rFonts w:cs="Noto Sans"/>
          <w:i/>
          <w:color w:val="000000" w:themeColor="text1"/>
          <w:u w:val="single"/>
        </w:rPr>
      </w:pPr>
      <w:r w:rsidRPr="001E5AC4">
        <w:rPr>
          <w:rFonts w:cs="Noto Sans"/>
          <w:i/>
          <w:color w:val="000000" w:themeColor="text1"/>
          <w:u w:val="single"/>
        </w:rPr>
        <w:t>Peso (Kg):</w:t>
      </w:r>
    </w:p>
    <w:p w14:paraId="550786DB" w14:textId="77777777" w:rsidR="003136A1" w:rsidRPr="001E5AC4" w:rsidRDefault="003136A1" w:rsidP="003136A1">
      <w:pPr>
        <w:rPr>
          <w:rFonts w:cs="Noto Sans"/>
          <w:szCs w:val="18"/>
          <w:lang w:val="es-ES_tradnl"/>
        </w:rPr>
      </w:pPr>
      <w:r w:rsidRPr="001E5AC4">
        <w:rPr>
          <w:rFonts w:cs="Noto Sans"/>
          <w:color w:val="000000" w:themeColor="text1"/>
          <w:szCs w:val="18"/>
          <w:lang w:val="es-ES_tradnl"/>
        </w:rPr>
        <w:t xml:space="preserve">Anote el peso </w:t>
      </w:r>
      <w:r w:rsidRPr="001E5AC4">
        <w:rPr>
          <w:rFonts w:cs="Noto Sans"/>
          <w:szCs w:val="18"/>
          <w:lang w:val="es-ES_tradnl"/>
        </w:rPr>
        <w:t>corporal de la o el paciente, en kilogramos con tres decimales, obtenido en la consulta; en caso de no realizar la medición anotar y capturar 999.</w:t>
      </w:r>
    </w:p>
    <w:p w14:paraId="1CCD5368" w14:textId="77777777" w:rsidR="003136A1" w:rsidRPr="001E5AC4" w:rsidRDefault="003136A1" w:rsidP="003136A1">
      <w:pPr>
        <w:rPr>
          <w:rFonts w:cs="Noto Sans"/>
          <w:szCs w:val="18"/>
          <w:lang w:val="es-ES_tradnl"/>
        </w:rPr>
      </w:pPr>
    </w:p>
    <w:p w14:paraId="0C057A13" w14:textId="77777777" w:rsidR="003136A1" w:rsidRPr="001E5AC4" w:rsidRDefault="003136A1" w:rsidP="003136A1">
      <w:pPr>
        <w:rPr>
          <w:rFonts w:cs="Noto Sans"/>
          <w:i/>
          <w:u w:val="single"/>
        </w:rPr>
      </w:pPr>
      <w:r w:rsidRPr="001E5AC4">
        <w:rPr>
          <w:rFonts w:cs="Noto Sans"/>
          <w:i/>
          <w:u w:val="single"/>
        </w:rPr>
        <w:t>Talla (cm):</w:t>
      </w:r>
    </w:p>
    <w:p w14:paraId="4928F4B5" w14:textId="77777777" w:rsidR="003136A1" w:rsidRPr="001E5AC4" w:rsidRDefault="003136A1" w:rsidP="003136A1">
      <w:pPr>
        <w:rPr>
          <w:rFonts w:cs="Noto Sans"/>
          <w:color w:val="000000" w:themeColor="text1"/>
          <w:szCs w:val="18"/>
          <w:lang w:val="es-ES_tradnl"/>
        </w:rPr>
      </w:pPr>
      <w:r w:rsidRPr="001E5AC4">
        <w:rPr>
          <w:rFonts w:cs="Noto Sans"/>
          <w:szCs w:val="18"/>
          <w:lang w:val="es-ES_tradnl"/>
        </w:rPr>
        <w:t>Anote en centímetros la talla de la o el paciente</w:t>
      </w:r>
      <w:r w:rsidRPr="001E5AC4">
        <w:rPr>
          <w:rFonts w:cs="Noto Sans"/>
          <w:color w:val="000000" w:themeColor="text1"/>
          <w:szCs w:val="18"/>
          <w:lang w:val="es-ES_tradnl"/>
        </w:rPr>
        <w:t>, obtenida en la consulta, en caso de no realizar la medición de la talla anotar y capturar 999.</w:t>
      </w:r>
    </w:p>
    <w:p w14:paraId="43409A5F" w14:textId="77777777" w:rsidR="003136A1" w:rsidRPr="001E5AC4" w:rsidRDefault="003136A1" w:rsidP="003136A1">
      <w:pPr>
        <w:rPr>
          <w:rFonts w:cs="Noto Sans"/>
          <w:color w:val="000000" w:themeColor="text1"/>
          <w:szCs w:val="18"/>
          <w:lang w:val="es-ES_tradnl"/>
        </w:rPr>
      </w:pPr>
    </w:p>
    <w:p w14:paraId="206F0774" w14:textId="77777777" w:rsidR="003136A1" w:rsidRPr="001E5AC4" w:rsidRDefault="003136A1" w:rsidP="003136A1">
      <w:pPr>
        <w:rPr>
          <w:rFonts w:cs="Noto Sans"/>
          <w:b/>
          <w:i/>
          <w:color w:val="000000" w:themeColor="text1"/>
          <w:u w:val="single"/>
        </w:rPr>
      </w:pPr>
      <w:r w:rsidRPr="001E5AC4">
        <w:rPr>
          <w:rFonts w:cs="Noto Sans"/>
          <w:i/>
          <w:u w:val="single"/>
        </w:rPr>
        <w:t>Circunferencia de cintura</w:t>
      </w:r>
      <w:r w:rsidRPr="001E5AC4">
        <w:rPr>
          <w:rFonts w:cs="Noto Sans"/>
          <w:b/>
          <w:i/>
          <w:color w:val="000000" w:themeColor="text1"/>
          <w:u w:val="single"/>
        </w:rPr>
        <w:t>:</w:t>
      </w:r>
    </w:p>
    <w:p w14:paraId="5E7DB7EB" w14:textId="77777777" w:rsidR="003136A1" w:rsidRPr="001E5AC4" w:rsidRDefault="003136A1" w:rsidP="003136A1">
      <w:pPr>
        <w:rPr>
          <w:rFonts w:cs="Noto Sans"/>
          <w:szCs w:val="18"/>
          <w:lang w:val="es-ES_tradnl"/>
        </w:rPr>
      </w:pPr>
      <w:r w:rsidRPr="001E5AC4">
        <w:rPr>
          <w:rFonts w:cs="Noto Sans"/>
          <w:szCs w:val="18"/>
          <w:lang w:val="es-ES_tradnl"/>
        </w:rPr>
        <w:t>Anote la circunferencia de la cintura en centímetros.</w:t>
      </w:r>
    </w:p>
    <w:p w14:paraId="180596DA" w14:textId="77777777" w:rsidR="003136A1" w:rsidRPr="001E5AC4" w:rsidRDefault="003136A1" w:rsidP="003136A1">
      <w:pPr>
        <w:rPr>
          <w:rFonts w:cs="Noto Sans"/>
          <w:color w:val="000000" w:themeColor="text1"/>
          <w:szCs w:val="18"/>
          <w:lang w:val="es-ES_tradnl"/>
        </w:rPr>
      </w:pPr>
      <w:r w:rsidRPr="001E5AC4">
        <w:rPr>
          <w:rFonts w:cs="Noto Sans"/>
          <w:noProof/>
          <w:lang w:val="en-US"/>
        </w:rPr>
        <w:lastRenderedPageBreak/>
        <w:drawing>
          <wp:anchor distT="0" distB="0" distL="114300" distR="114300" simplePos="0" relativeHeight="251677696" behindDoc="0" locked="0" layoutInCell="1" allowOverlap="1" wp14:anchorId="48D3559A" wp14:editId="6E87C724">
            <wp:simplePos x="0" y="0"/>
            <wp:positionH relativeFrom="column">
              <wp:posOffset>6052185</wp:posOffset>
            </wp:positionH>
            <wp:positionV relativeFrom="paragraph">
              <wp:posOffset>121920</wp:posOffset>
            </wp:positionV>
            <wp:extent cx="198276" cy="1295400"/>
            <wp:effectExtent l="0" t="0" r="0" b="0"/>
            <wp:wrapThrough wrapText="bothSides">
              <wp:wrapPolygon edited="0">
                <wp:start x="0" y="0"/>
                <wp:lineTo x="0" y="21282"/>
                <wp:lineTo x="18692" y="21282"/>
                <wp:lineTo x="18692" y="0"/>
                <wp:lineTo x="0" y="0"/>
              </wp:wrapPolygon>
            </wp:wrapThrough>
            <wp:docPr id="7"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extLst>
                        <a:ext uri="{28A0092B-C50C-407E-A947-70E740481C1C}">
                          <a14:useLocalDpi xmlns:a14="http://schemas.microsoft.com/office/drawing/2010/main" val="0"/>
                        </a:ext>
                      </a:extLst>
                    </a:blip>
                    <a:stretch>
                      <a:fillRect/>
                    </a:stretch>
                  </pic:blipFill>
                  <pic:spPr>
                    <a:xfrm>
                      <a:off x="0" y="0"/>
                      <a:ext cx="198276" cy="1295400"/>
                    </a:xfrm>
                    <a:prstGeom prst="rect">
                      <a:avLst/>
                    </a:prstGeom>
                  </pic:spPr>
                </pic:pic>
              </a:graphicData>
            </a:graphic>
            <wp14:sizeRelH relativeFrom="page">
              <wp14:pctWidth>0</wp14:pctWidth>
            </wp14:sizeRelH>
            <wp14:sizeRelV relativeFrom="page">
              <wp14:pctHeight>0</wp14:pctHeight>
            </wp14:sizeRelV>
          </wp:anchor>
        </w:drawing>
      </w:r>
    </w:p>
    <w:p w14:paraId="2978F2ED" w14:textId="77777777" w:rsidR="003136A1" w:rsidRPr="001E5AC4" w:rsidRDefault="003136A1" w:rsidP="003136A1">
      <w:pPr>
        <w:rPr>
          <w:rFonts w:cs="Noto Sans"/>
          <w:i/>
          <w:color w:val="000000" w:themeColor="text1"/>
          <w:u w:val="single"/>
        </w:rPr>
      </w:pPr>
      <w:r w:rsidRPr="001E5AC4">
        <w:rPr>
          <w:rFonts w:cs="Noto Sans"/>
          <w:i/>
          <w:color w:val="000000" w:themeColor="text1"/>
          <w:u w:val="single"/>
        </w:rPr>
        <w:t>PRESIÓN ARTERIAL:</w:t>
      </w:r>
    </w:p>
    <w:p w14:paraId="200C3DC0" w14:textId="77777777" w:rsidR="003136A1" w:rsidRPr="001E5AC4" w:rsidRDefault="003136A1" w:rsidP="003136A1">
      <w:pPr>
        <w:rPr>
          <w:rFonts w:cs="Noto Sans"/>
          <w:color w:val="000000" w:themeColor="text1"/>
          <w:szCs w:val="18"/>
          <w:lang w:val="es-ES_tradnl"/>
        </w:rPr>
      </w:pPr>
      <w:r w:rsidRPr="001E5AC4">
        <w:rPr>
          <w:rFonts w:cs="Noto Sans"/>
          <w:color w:val="000000" w:themeColor="text1"/>
          <w:szCs w:val="18"/>
          <w:lang w:val="es-ES_tradnl"/>
        </w:rPr>
        <w:t>Registre dentro de la celda de manera vertical la medición de la Tensión arterial (como se muestra en la imagen), en caso de realizar más de una toma anote el resultado del promedio de dos o más tomas de la medición efectuada; se debe de promediar las mediciones tomadas con un intervalo de dos minutos por lo menos.</w:t>
      </w:r>
    </w:p>
    <w:p w14:paraId="10A9A573" w14:textId="77777777" w:rsidR="003136A1" w:rsidRPr="001E5AC4" w:rsidRDefault="003136A1">
      <w:pPr>
        <w:pStyle w:val="Prrafodelista"/>
        <w:widowControl w:val="0"/>
        <w:numPr>
          <w:ilvl w:val="0"/>
          <w:numId w:val="12"/>
        </w:numPr>
        <w:spacing w:after="0" w:line="240" w:lineRule="atLeast"/>
        <w:ind w:left="1134"/>
        <w:jc w:val="both"/>
        <w:rPr>
          <w:rFonts w:cs="Noto Sans"/>
          <w:szCs w:val="18"/>
        </w:rPr>
      </w:pPr>
      <w:r w:rsidRPr="001E5AC4">
        <w:rPr>
          <w:rFonts w:cs="Noto Sans"/>
          <w:b/>
          <w:szCs w:val="18"/>
        </w:rPr>
        <w:t>Sistólica</w:t>
      </w:r>
      <w:r w:rsidRPr="001E5AC4">
        <w:rPr>
          <w:rFonts w:cs="Noto Sans"/>
          <w:szCs w:val="18"/>
        </w:rPr>
        <w:t>: Anote la cifra de presión arterial sistólica en mmHg (primer ruido escuchado).</w:t>
      </w:r>
    </w:p>
    <w:p w14:paraId="573CF72E" w14:textId="77777777" w:rsidR="003136A1" w:rsidRPr="001E5AC4" w:rsidRDefault="003136A1">
      <w:pPr>
        <w:pStyle w:val="Prrafodelista"/>
        <w:widowControl w:val="0"/>
        <w:numPr>
          <w:ilvl w:val="0"/>
          <w:numId w:val="12"/>
        </w:numPr>
        <w:spacing w:after="0" w:line="240" w:lineRule="atLeast"/>
        <w:ind w:left="1134"/>
        <w:jc w:val="both"/>
        <w:rPr>
          <w:rFonts w:cs="Noto Sans"/>
          <w:szCs w:val="18"/>
        </w:rPr>
      </w:pPr>
      <w:r w:rsidRPr="001E5AC4">
        <w:rPr>
          <w:rFonts w:cs="Noto Sans"/>
          <w:b/>
          <w:szCs w:val="18"/>
        </w:rPr>
        <w:t>Diastólica</w:t>
      </w:r>
      <w:r w:rsidRPr="001E5AC4">
        <w:rPr>
          <w:rFonts w:cs="Noto Sans"/>
          <w:szCs w:val="18"/>
        </w:rPr>
        <w:t>: Anote la cifra de presión arterial diastólica mmHg (último ruido escuchado).</w:t>
      </w:r>
    </w:p>
    <w:p w14:paraId="58E387B6" w14:textId="77777777" w:rsidR="003136A1" w:rsidRPr="001E5AC4" w:rsidRDefault="003136A1" w:rsidP="003136A1">
      <w:pPr>
        <w:rPr>
          <w:rFonts w:cs="Noto Sans"/>
          <w:color w:val="000000" w:themeColor="text1"/>
          <w:szCs w:val="18"/>
          <w:lang w:val="es-ES_tradnl"/>
        </w:rPr>
      </w:pPr>
    </w:p>
    <w:p w14:paraId="2BDA2F74" w14:textId="77777777" w:rsidR="003136A1" w:rsidRPr="001E5AC4" w:rsidRDefault="003136A1" w:rsidP="003136A1">
      <w:pPr>
        <w:rPr>
          <w:rFonts w:cs="Noto Sans"/>
          <w:i/>
          <w:color w:val="000000" w:themeColor="text1"/>
          <w:u w:val="single"/>
        </w:rPr>
      </w:pPr>
      <w:r w:rsidRPr="001E5AC4">
        <w:rPr>
          <w:rFonts w:cs="Noto Sans"/>
          <w:i/>
          <w:color w:val="000000" w:themeColor="text1"/>
          <w:u w:val="single"/>
        </w:rPr>
        <w:t>FRECUENCIA CARDIACA Y RESPIRATORIA</w:t>
      </w:r>
    </w:p>
    <w:p w14:paraId="6C5B42EA" w14:textId="77777777" w:rsidR="003136A1" w:rsidRPr="001E5AC4" w:rsidRDefault="003136A1" w:rsidP="003136A1">
      <w:pPr>
        <w:rPr>
          <w:rFonts w:cs="Noto Sans"/>
          <w:color w:val="000000" w:themeColor="text1"/>
          <w:szCs w:val="18"/>
          <w:lang w:val="es-ES_tradnl"/>
        </w:rPr>
      </w:pPr>
      <w:r w:rsidRPr="001E5AC4">
        <w:rPr>
          <w:rFonts w:cs="Noto Sans"/>
          <w:color w:val="000000" w:themeColor="text1"/>
          <w:szCs w:val="18"/>
          <w:lang w:val="es-ES_tradnl"/>
        </w:rPr>
        <w:t>Anote las mediciones realizadas en reposo de:</w:t>
      </w:r>
    </w:p>
    <w:p w14:paraId="0422F9AE" w14:textId="77777777" w:rsidR="003136A1" w:rsidRPr="001E5AC4" w:rsidRDefault="003136A1">
      <w:pPr>
        <w:pStyle w:val="Prrafodelista"/>
        <w:widowControl w:val="0"/>
        <w:numPr>
          <w:ilvl w:val="0"/>
          <w:numId w:val="13"/>
        </w:numPr>
        <w:spacing w:after="0" w:line="240" w:lineRule="atLeast"/>
        <w:ind w:left="1134"/>
        <w:jc w:val="both"/>
        <w:rPr>
          <w:rFonts w:cs="Noto Sans"/>
          <w:szCs w:val="18"/>
        </w:rPr>
      </w:pPr>
      <w:r w:rsidRPr="001E5AC4">
        <w:rPr>
          <w:rFonts w:cs="Noto Sans"/>
          <w:b/>
          <w:szCs w:val="18"/>
        </w:rPr>
        <w:t>Cardiaca:</w:t>
      </w:r>
      <w:r w:rsidRPr="001E5AC4">
        <w:rPr>
          <w:rFonts w:cs="Noto Sans"/>
          <w:szCs w:val="18"/>
        </w:rPr>
        <w:t xml:space="preserve"> registre en el espacio correspondiente el total de latidos cardiacos en un minuto.</w:t>
      </w:r>
    </w:p>
    <w:p w14:paraId="4CD146A0" w14:textId="77777777" w:rsidR="003136A1" w:rsidRPr="001E5AC4" w:rsidRDefault="003136A1">
      <w:pPr>
        <w:pStyle w:val="Prrafodelista"/>
        <w:widowControl w:val="0"/>
        <w:numPr>
          <w:ilvl w:val="0"/>
          <w:numId w:val="13"/>
        </w:numPr>
        <w:spacing w:after="0" w:line="240" w:lineRule="atLeast"/>
        <w:ind w:left="1134"/>
        <w:jc w:val="both"/>
        <w:rPr>
          <w:rFonts w:cs="Noto Sans"/>
          <w:szCs w:val="18"/>
        </w:rPr>
      </w:pPr>
      <w:r w:rsidRPr="001E5AC4">
        <w:rPr>
          <w:rFonts w:cs="Noto Sans"/>
          <w:b/>
          <w:szCs w:val="18"/>
        </w:rPr>
        <w:t>Respiratoria</w:t>
      </w:r>
      <w:r w:rsidRPr="001E5AC4">
        <w:rPr>
          <w:rFonts w:cs="Noto Sans"/>
          <w:szCs w:val="18"/>
        </w:rPr>
        <w:t>: registre en el espacio correspondiente el total de respiraciones ocurridas en un minuto.</w:t>
      </w:r>
    </w:p>
    <w:p w14:paraId="138F4DBB" w14:textId="77777777" w:rsidR="003136A1" w:rsidRPr="001E5AC4" w:rsidRDefault="003136A1" w:rsidP="003136A1">
      <w:pPr>
        <w:rPr>
          <w:rFonts w:cs="Noto Sans"/>
          <w:bCs/>
          <w:color w:val="000000"/>
          <w:szCs w:val="18"/>
          <w:lang w:eastAsia="es-ES"/>
        </w:rPr>
      </w:pPr>
    </w:p>
    <w:p w14:paraId="7BA5BE18" w14:textId="77777777" w:rsidR="003136A1" w:rsidRPr="001E5AC4" w:rsidRDefault="003136A1" w:rsidP="003136A1">
      <w:pPr>
        <w:rPr>
          <w:rFonts w:cs="Noto Sans"/>
          <w:i/>
          <w:color w:val="000000" w:themeColor="text1"/>
          <w:u w:val="single"/>
        </w:rPr>
      </w:pPr>
      <w:r w:rsidRPr="001E5AC4">
        <w:rPr>
          <w:rFonts w:cs="Noto Sans"/>
          <w:bCs/>
          <w:i/>
          <w:color w:val="000000" w:themeColor="text1"/>
          <w:u w:val="single"/>
          <w:lang w:val="es-ES_tradnl"/>
        </w:rPr>
        <w:t>TEMPERATURA</w:t>
      </w:r>
    </w:p>
    <w:p w14:paraId="207AA3A5" w14:textId="77777777" w:rsidR="003136A1" w:rsidRPr="001E5AC4" w:rsidRDefault="003136A1" w:rsidP="003136A1">
      <w:pPr>
        <w:rPr>
          <w:rFonts w:cs="Noto Sans"/>
          <w:i/>
          <w:u w:val="single"/>
        </w:rPr>
      </w:pPr>
      <w:r w:rsidRPr="001E5AC4">
        <w:rPr>
          <w:rFonts w:cs="Noto Sans"/>
          <w:color w:val="000000" w:themeColor="text1"/>
          <w:szCs w:val="18"/>
          <w:lang w:val="es-ES_tradnl"/>
        </w:rPr>
        <w:t xml:space="preserve">Anote el resultado de la medición de la temperatura </w:t>
      </w:r>
      <w:r w:rsidRPr="001E5AC4">
        <w:rPr>
          <w:rFonts w:cs="Noto Sans"/>
          <w:szCs w:val="18"/>
          <w:lang w:val="es-ES_tradnl"/>
        </w:rPr>
        <w:t>corporal de la o el paciente preferentemente oral o axilar, realizada durante la consulta.</w:t>
      </w:r>
    </w:p>
    <w:p w14:paraId="1BE4AD69" w14:textId="77777777" w:rsidR="003136A1" w:rsidRPr="001E5AC4" w:rsidRDefault="003136A1" w:rsidP="003136A1">
      <w:pPr>
        <w:rPr>
          <w:rFonts w:cs="Noto Sans"/>
          <w:bCs/>
          <w:szCs w:val="18"/>
          <w:lang w:eastAsia="es-ES"/>
        </w:rPr>
      </w:pPr>
    </w:p>
    <w:p w14:paraId="2EDD5F06" w14:textId="77777777" w:rsidR="003136A1" w:rsidRPr="001E5AC4" w:rsidRDefault="003136A1" w:rsidP="003136A1">
      <w:pPr>
        <w:rPr>
          <w:rFonts w:cs="Noto Sans"/>
          <w:i/>
          <w:u w:val="single"/>
        </w:rPr>
      </w:pPr>
      <w:r w:rsidRPr="001E5AC4">
        <w:rPr>
          <w:rFonts w:cs="Noto Sans"/>
          <w:bCs/>
          <w:i/>
          <w:u w:val="single"/>
          <w:lang w:val="es-ES_tradnl"/>
        </w:rPr>
        <w:t>SATURATURACIÓN DE OXÍGENO</w:t>
      </w:r>
    </w:p>
    <w:p w14:paraId="7D9346C3" w14:textId="77777777" w:rsidR="003136A1" w:rsidRPr="001E5AC4" w:rsidRDefault="003136A1" w:rsidP="003136A1">
      <w:pPr>
        <w:rPr>
          <w:rFonts w:cs="Noto Sans"/>
          <w:i/>
          <w:u w:val="single"/>
        </w:rPr>
      </w:pPr>
      <w:r w:rsidRPr="001E5AC4">
        <w:rPr>
          <w:rFonts w:cs="Noto Sans"/>
          <w:szCs w:val="18"/>
          <w:lang w:val="es-ES_tradnl"/>
        </w:rPr>
        <w:t>Anote el resultado de la medición de la saturación de oxígeno de la o el paciente, realizada durante la consulta.</w:t>
      </w:r>
    </w:p>
    <w:p w14:paraId="160EA206" w14:textId="77777777" w:rsidR="003136A1" w:rsidRPr="001E5AC4" w:rsidRDefault="003136A1" w:rsidP="003136A1">
      <w:pPr>
        <w:rPr>
          <w:rFonts w:cs="Noto Sans"/>
          <w:bCs/>
          <w:szCs w:val="18"/>
          <w:lang w:eastAsia="es-ES"/>
        </w:rPr>
      </w:pPr>
    </w:p>
    <w:p w14:paraId="4A6A8B55" w14:textId="77777777" w:rsidR="003136A1" w:rsidRPr="001E5AC4" w:rsidRDefault="003136A1" w:rsidP="003136A1">
      <w:pPr>
        <w:rPr>
          <w:rFonts w:cs="Noto Sans"/>
          <w:i/>
          <w:u w:val="single"/>
        </w:rPr>
      </w:pPr>
      <w:r w:rsidRPr="001E5AC4">
        <w:rPr>
          <w:rFonts w:cs="Noto Sans"/>
          <w:bCs/>
          <w:i/>
          <w:u w:val="single"/>
          <w:lang w:val="es-ES_tradnl"/>
        </w:rPr>
        <w:t>GLUCOSA Y AYUNO (SI/NO)</w:t>
      </w:r>
    </w:p>
    <w:p w14:paraId="74701CD5" w14:textId="77777777" w:rsidR="003136A1" w:rsidRPr="001E5AC4" w:rsidRDefault="003136A1" w:rsidP="003136A1">
      <w:pPr>
        <w:rPr>
          <w:rFonts w:cs="Noto Sans"/>
          <w:color w:val="000000" w:themeColor="text1"/>
          <w:szCs w:val="18"/>
          <w:lang w:val="es-ES_tradnl"/>
        </w:rPr>
      </w:pPr>
      <w:r w:rsidRPr="001E5AC4">
        <w:rPr>
          <w:rFonts w:cs="Noto Sans"/>
          <w:szCs w:val="18"/>
          <w:lang w:val="es-ES_tradnl"/>
        </w:rPr>
        <w:t xml:space="preserve">Anote la medición de los miligramos de glucosa en sangre de la o el paciente, </w:t>
      </w:r>
      <w:r w:rsidRPr="001E5AC4">
        <w:rPr>
          <w:rFonts w:cs="Noto Sans"/>
          <w:color w:val="000000" w:themeColor="text1"/>
          <w:szCs w:val="18"/>
          <w:lang w:val="es-ES_tradnl"/>
        </w:rPr>
        <w:t>especifique si esta toma fue realizada en Ayuno indicando:</w:t>
      </w:r>
    </w:p>
    <w:p w14:paraId="0C0F193C" w14:textId="77777777" w:rsidR="003136A1" w:rsidRPr="001E5AC4" w:rsidRDefault="003136A1">
      <w:pPr>
        <w:pStyle w:val="Prrafodelista"/>
        <w:widowControl w:val="0"/>
        <w:numPr>
          <w:ilvl w:val="0"/>
          <w:numId w:val="14"/>
        </w:numPr>
        <w:spacing w:after="0" w:line="240" w:lineRule="atLeast"/>
        <w:ind w:left="1134"/>
        <w:jc w:val="both"/>
        <w:rPr>
          <w:rFonts w:cs="Noto Sans"/>
          <w:szCs w:val="18"/>
        </w:rPr>
      </w:pPr>
      <w:r w:rsidRPr="001E5AC4">
        <w:rPr>
          <w:rFonts w:cs="Noto Sans"/>
          <w:b/>
          <w:szCs w:val="18"/>
        </w:rPr>
        <w:t>SI</w:t>
      </w:r>
      <w:r w:rsidRPr="001E5AC4">
        <w:rPr>
          <w:rFonts w:cs="Noto Sans"/>
          <w:szCs w:val="18"/>
        </w:rPr>
        <w:t>: si hubo abstinencia de ingesta calórica, por un lapso de tiempo de 8 horas.</w:t>
      </w:r>
    </w:p>
    <w:p w14:paraId="3A47BE08" w14:textId="77777777" w:rsidR="003136A1" w:rsidRPr="001E5AC4" w:rsidRDefault="003136A1">
      <w:pPr>
        <w:pStyle w:val="Prrafodelista"/>
        <w:widowControl w:val="0"/>
        <w:numPr>
          <w:ilvl w:val="0"/>
          <w:numId w:val="14"/>
        </w:numPr>
        <w:spacing w:after="0" w:line="240" w:lineRule="atLeast"/>
        <w:ind w:left="1134"/>
        <w:jc w:val="both"/>
        <w:rPr>
          <w:rFonts w:cs="Noto Sans"/>
          <w:szCs w:val="18"/>
        </w:rPr>
      </w:pPr>
      <w:r w:rsidRPr="001E5AC4">
        <w:rPr>
          <w:rFonts w:cs="Noto Sans"/>
          <w:b/>
          <w:szCs w:val="18"/>
        </w:rPr>
        <w:t>NO</w:t>
      </w:r>
      <w:r w:rsidRPr="001E5AC4">
        <w:rPr>
          <w:rFonts w:cs="Noto Sans"/>
          <w:szCs w:val="18"/>
        </w:rPr>
        <w:t>: si el periodo transcurrido de la última ingestión de alimentos es menor a 8 horas.</w:t>
      </w:r>
    </w:p>
    <w:p w14:paraId="6D520B53" w14:textId="77777777" w:rsidR="003136A1" w:rsidRPr="001E5AC4" w:rsidRDefault="003136A1" w:rsidP="003136A1">
      <w:pPr>
        <w:rPr>
          <w:rFonts w:cs="Noto Sans"/>
          <w:bCs/>
          <w:color w:val="000000"/>
          <w:szCs w:val="18"/>
          <w:lang w:eastAsia="es-ES"/>
        </w:rPr>
      </w:pPr>
    </w:p>
    <w:p w14:paraId="7F8967DC" w14:textId="77777777" w:rsidR="003136A1" w:rsidRPr="001E5AC4" w:rsidRDefault="003136A1" w:rsidP="003136A1">
      <w:pPr>
        <w:rPr>
          <w:rFonts w:cs="Noto Sans"/>
          <w:i/>
          <w:u w:val="single"/>
        </w:rPr>
      </w:pPr>
      <w:r w:rsidRPr="001E5AC4">
        <w:rPr>
          <w:rFonts w:cs="Noto Sans"/>
          <w:i/>
          <w:u w:val="single"/>
        </w:rPr>
        <w:t>RESULTADO OBTENIDO A TRAVÉS DE:</w:t>
      </w:r>
    </w:p>
    <w:p w14:paraId="556254BD" w14:textId="77777777" w:rsidR="003136A1" w:rsidRPr="001E5AC4" w:rsidRDefault="003136A1" w:rsidP="003136A1">
      <w:pPr>
        <w:rPr>
          <w:rFonts w:cs="Noto Sans"/>
          <w:szCs w:val="18"/>
        </w:rPr>
      </w:pPr>
      <w:r w:rsidRPr="001E5AC4">
        <w:rPr>
          <w:rFonts w:cs="Noto Sans"/>
          <w:szCs w:val="18"/>
        </w:rPr>
        <w:t>Registre la clave según el origen del resultado de glucosa, se puede registrar una de las siguientes opciones:</w:t>
      </w:r>
    </w:p>
    <w:p w14:paraId="3859AD34" w14:textId="77777777" w:rsidR="003136A1" w:rsidRPr="001E5AC4" w:rsidRDefault="003136A1">
      <w:pPr>
        <w:pStyle w:val="Prrafodelista"/>
        <w:widowControl w:val="0"/>
        <w:numPr>
          <w:ilvl w:val="0"/>
          <w:numId w:val="17"/>
        </w:numPr>
        <w:spacing w:after="0" w:line="240" w:lineRule="atLeast"/>
        <w:jc w:val="both"/>
        <w:rPr>
          <w:rFonts w:cs="Noto Sans"/>
          <w:szCs w:val="18"/>
          <w:lang w:val="es-ES"/>
        </w:rPr>
      </w:pPr>
      <w:r w:rsidRPr="001E5AC4">
        <w:rPr>
          <w:rFonts w:cs="Noto Sans"/>
          <w:szCs w:val="18"/>
          <w:lang w:val="es-ES"/>
        </w:rPr>
        <w:t>Laboratorio (Con una temporalidad no mayor a un mes previo a la consulta)</w:t>
      </w:r>
    </w:p>
    <w:p w14:paraId="635675DC" w14:textId="77777777" w:rsidR="003136A1" w:rsidRPr="001E5AC4" w:rsidRDefault="003136A1">
      <w:pPr>
        <w:pStyle w:val="Prrafodelista"/>
        <w:widowControl w:val="0"/>
        <w:numPr>
          <w:ilvl w:val="0"/>
          <w:numId w:val="17"/>
        </w:numPr>
        <w:spacing w:after="0" w:line="240" w:lineRule="atLeast"/>
        <w:jc w:val="both"/>
        <w:rPr>
          <w:rFonts w:cs="Noto Sans"/>
          <w:szCs w:val="18"/>
          <w:lang w:val="es-ES"/>
        </w:rPr>
      </w:pPr>
      <w:r w:rsidRPr="001E5AC4">
        <w:rPr>
          <w:rFonts w:cs="Noto Sans"/>
          <w:szCs w:val="18"/>
          <w:lang w:val="es-ES"/>
        </w:rPr>
        <w:t>Tira de Glucosa Capilar (Toma durante la consulta)</w:t>
      </w:r>
    </w:p>
    <w:p w14:paraId="06F46E30" w14:textId="77777777" w:rsidR="003136A1" w:rsidRPr="001E5AC4" w:rsidRDefault="003136A1" w:rsidP="003136A1">
      <w:pPr>
        <w:rPr>
          <w:rFonts w:cs="Noto Sans"/>
          <w:szCs w:val="18"/>
        </w:rPr>
      </w:pPr>
    </w:p>
    <w:p w14:paraId="6A33E52D" w14:textId="77777777" w:rsidR="003136A1" w:rsidRPr="001E5AC4" w:rsidRDefault="003136A1" w:rsidP="003136A1">
      <w:pPr>
        <w:rPr>
          <w:rFonts w:cs="Noto Sans"/>
          <w:i/>
          <w:u w:val="single"/>
        </w:rPr>
      </w:pPr>
      <w:r w:rsidRPr="001E5AC4">
        <w:rPr>
          <w:rFonts w:cs="Noto Sans"/>
          <w:i/>
          <w:u w:val="single"/>
        </w:rPr>
        <w:t>NÚMERO DE TIRAS UTILIZADAS (SOLO EMBARAZADAS SANAS):</w:t>
      </w:r>
    </w:p>
    <w:p w14:paraId="63EBE2F6" w14:textId="77777777" w:rsidR="003136A1" w:rsidRPr="001E5AC4" w:rsidRDefault="003136A1" w:rsidP="003136A1">
      <w:pPr>
        <w:rPr>
          <w:rFonts w:cs="Noto Sans"/>
          <w:bCs/>
          <w:szCs w:val="18"/>
          <w:lang w:eastAsia="es-ES"/>
        </w:rPr>
      </w:pPr>
      <w:r w:rsidRPr="001E5AC4">
        <w:rPr>
          <w:rFonts w:cs="Noto Sans"/>
          <w:szCs w:val="18"/>
          <w:lang w:eastAsia="es-ES"/>
        </w:rPr>
        <w:t xml:space="preserve">En este espacio registre el número de tiras utilizadas durante la consulta en pacientes embarazadas sin diagnóstico de Diabetes Mellitus. Se puede registrar un máximo de dos tiras utilizadas por consulta por paciente. </w:t>
      </w:r>
    </w:p>
    <w:p w14:paraId="6B6EDB9E" w14:textId="77777777" w:rsidR="003136A1" w:rsidRPr="001E5AC4" w:rsidRDefault="003136A1" w:rsidP="003136A1">
      <w:pPr>
        <w:rPr>
          <w:rFonts w:cs="Noto Sans"/>
          <w:bCs/>
          <w:szCs w:val="18"/>
          <w:lang w:eastAsia="es-ES"/>
        </w:rPr>
      </w:pPr>
    </w:p>
    <w:p w14:paraId="16EC3DF4" w14:textId="77777777" w:rsidR="003136A1" w:rsidRPr="001E5AC4" w:rsidRDefault="003136A1" w:rsidP="003136A1">
      <w:pPr>
        <w:rPr>
          <w:rFonts w:cs="Noto Sans"/>
          <w:i/>
          <w:color w:val="000000" w:themeColor="text1"/>
          <w:u w:val="single"/>
        </w:rPr>
      </w:pPr>
      <w:r w:rsidRPr="001E5AC4">
        <w:rPr>
          <w:rFonts w:cs="Noto Sans"/>
          <w:i/>
          <w:u w:val="single"/>
        </w:rPr>
        <w:t xml:space="preserve">PROBABLE </w:t>
      </w:r>
      <w:r w:rsidRPr="001E5AC4">
        <w:rPr>
          <w:rFonts w:cs="Noto Sans"/>
          <w:i/>
          <w:color w:val="000000" w:themeColor="text1"/>
          <w:u w:val="single"/>
        </w:rPr>
        <w:t>TB PULMONAR SÓLO POR SIGNOS Y SÍNTOMAS:</w:t>
      </w:r>
    </w:p>
    <w:p w14:paraId="00116F5E" w14:textId="77777777" w:rsidR="003136A1" w:rsidRPr="001E5AC4" w:rsidRDefault="003136A1" w:rsidP="003136A1">
      <w:pPr>
        <w:rPr>
          <w:rFonts w:cs="Noto Sans"/>
          <w:color w:val="000000" w:themeColor="text1"/>
          <w:szCs w:val="18"/>
          <w:lang w:val="es-ES_tradnl"/>
        </w:rPr>
      </w:pPr>
      <w:r w:rsidRPr="001E5AC4">
        <w:rPr>
          <w:rFonts w:cs="Noto Sans"/>
          <w:color w:val="000000" w:themeColor="text1"/>
          <w:szCs w:val="18"/>
          <w:lang w:val="es-ES_tradnl"/>
        </w:rPr>
        <w:t>Registre con “X” a la persona que independientemente del motivo por el que acudió a la consulta, presente tos con expectoración o hemoptisis, de dos o más semanas de evolución. En niñas y niños, todo caso que presenta tos con o sin expectoración durante dos o más semanas, fiebre, diaforesis nocturna, detención o baja de peso.</w:t>
      </w:r>
    </w:p>
    <w:p w14:paraId="37EA25B1" w14:textId="77777777" w:rsidR="003136A1" w:rsidRPr="001E5AC4" w:rsidRDefault="003136A1" w:rsidP="003136A1">
      <w:pPr>
        <w:pStyle w:val="Ttulo2"/>
      </w:pPr>
      <w:bookmarkStart w:id="140" w:name="_Toc91520741"/>
      <w:bookmarkStart w:id="141" w:name="_Toc165567600"/>
      <w:bookmarkStart w:id="142" w:name="_Toc182303662"/>
      <w:bookmarkStart w:id="143" w:name="_Toc183445984"/>
      <w:bookmarkStart w:id="144" w:name="_Toc184393251"/>
      <w:r w:rsidRPr="001E5AC4">
        <w:lastRenderedPageBreak/>
        <w:t>PRIMERA VEZ EN LA UNEME</w:t>
      </w:r>
      <w:bookmarkEnd w:id="140"/>
      <w:bookmarkEnd w:id="141"/>
      <w:bookmarkEnd w:id="142"/>
      <w:bookmarkEnd w:id="143"/>
      <w:bookmarkEnd w:id="144"/>
    </w:p>
    <w:p w14:paraId="2CB4C827" w14:textId="77777777" w:rsidR="003136A1" w:rsidRPr="001E5AC4" w:rsidRDefault="003136A1" w:rsidP="003136A1">
      <w:pPr>
        <w:tabs>
          <w:tab w:val="num" w:pos="780"/>
        </w:tabs>
        <w:rPr>
          <w:rFonts w:cs="Noto Sans"/>
          <w:color w:val="000000" w:themeColor="text1"/>
          <w:szCs w:val="18"/>
        </w:rPr>
      </w:pPr>
      <w:r w:rsidRPr="001E5AC4">
        <w:rPr>
          <w:rFonts w:cs="Noto Sans"/>
          <w:color w:val="000000" w:themeColor="text1"/>
          <w:szCs w:val="18"/>
        </w:rPr>
        <w:t xml:space="preserve">Marque con “X” en el espacio, solamente </w:t>
      </w:r>
      <w:r w:rsidRPr="001E5AC4">
        <w:rPr>
          <w:rFonts w:cs="Noto Sans"/>
          <w:szCs w:val="18"/>
        </w:rPr>
        <w:t xml:space="preserve">para las y los pacientes que hayan acudido por primera vez a la Unidad Especializada. Es decir, cuando se abre expediente de seguimiento </w:t>
      </w:r>
      <w:r w:rsidRPr="001E5AC4">
        <w:rPr>
          <w:rFonts w:cs="Noto Sans"/>
          <w:color w:val="000000" w:themeColor="text1"/>
          <w:szCs w:val="18"/>
        </w:rPr>
        <w:t>de caso en la unidad.</w:t>
      </w:r>
    </w:p>
    <w:p w14:paraId="2E6F40E8" w14:textId="77777777" w:rsidR="003136A1" w:rsidRPr="001E5AC4" w:rsidRDefault="003136A1" w:rsidP="003136A1">
      <w:pPr>
        <w:tabs>
          <w:tab w:val="num" w:pos="780"/>
        </w:tabs>
        <w:rPr>
          <w:rFonts w:cs="Noto Sans"/>
          <w:color w:val="000000" w:themeColor="text1"/>
          <w:szCs w:val="18"/>
          <w:lang w:val="es-ES_tradnl"/>
        </w:rPr>
      </w:pPr>
    </w:p>
    <w:p w14:paraId="7D19DBB8" w14:textId="0AB55562" w:rsidR="003136A1" w:rsidRPr="001E5AC4" w:rsidRDefault="003136A1" w:rsidP="003136A1">
      <w:pPr>
        <w:tabs>
          <w:tab w:val="num" w:pos="780"/>
        </w:tabs>
        <w:rPr>
          <w:rFonts w:cs="Noto Sans"/>
          <w:color w:val="000000" w:themeColor="text1"/>
          <w:szCs w:val="18"/>
          <w:lang w:val="es-ES_tradnl"/>
        </w:rPr>
      </w:pPr>
      <w:r w:rsidRPr="001E5AC4">
        <w:rPr>
          <w:rFonts w:cs="Noto Sans"/>
          <w:color w:val="000000" w:themeColor="text1"/>
          <w:szCs w:val="18"/>
          <w:lang w:val="es-ES_tradnl"/>
        </w:rPr>
        <w:t>La variante de este formato permitirá la obtención de los apartados 003 Consulta a Caso en seguimiento en el Informe Mensual de Actividades de la Unidad de Especialidades Médicas de Enfermedades Crónicas, SINBA-SIS-UNEME-EC; del apartado 251 Consulta a Caso en seguimiento de problemas con adicción en el Informe Mensual de Actividades de Centros de Atención Primaria a las Adicciones, SINBA-SIS-UNEME-CAPA y del apartado 253 Consulta a Caso en seguimiento en el Informe Mensual de Actividades de la Unidad de Especialidades Médicas de Detección y Diagnóstico de Cáncer de Mama SINBA-SIS-UNEME-DEDICAM.</w:t>
      </w:r>
    </w:p>
    <w:p w14:paraId="1B3F8376" w14:textId="4A508BB5" w:rsidR="003136A1" w:rsidRPr="001E5AC4" w:rsidRDefault="003136A1" w:rsidP="003136A1">
      <w:pPr>
        <w:tabs>
          <w:tab w:val="num" w:pos="780"/>
        </w:tabs>
        <w:rPr>
          <w:rFonts w:cs="Noto Sans"/>
          <w:color w:val="000000" w:themeColor="text1"/>
          <w:szCs w:val="18"/>
          <w:lang w:val="es-ES_tradnl"/>
        </w:rPr>
      </w:pPr>
    </w:p>
    <w:p w14:paraId="6EA306FA" w14:textId="77777777" w:rsidR="003136A1" w:rsidRPr="001E5AC4" w:rsidRDefault="003136A1" w:rsidP="003136A1">
      <w:pPr>
        <w:tabs>
          <w:tab w:val="num" w:pos="780"/>
        </w:tabs>
        <w:rPr>
          <w:rFonts w:cs="Noto Sans"/>
          <w:color w:val="000000" w:themeColor="text1"/>
          <w:szCs w:val="18"/>
        </w:rPr>
      </w:pPr>
      <w:r w:rsidRPr="00E87CA4">
        <w:rPr>
          <w:rFonts w:cs="Noto Sans"/>
          <w:b/>
          <w:color w:val="000000" w:themeColor="text1"/>
          <w:szCs w:val="18"/>
        </w:rPr>
        <w:t>Nota</w:t>
      </w:r>
      <w:r w:rsidRPr="001E5AC4">
        <w:rPr>
          <w:rFonts w:cs="Noto Sans"/>
          <w:color w:val="000000" w:themeColor="text1"/>
          <w:szCs w:val="18"/>
        </w:rPr>
        <w:t>: Considere que, al ser de primera vez en la Unidad, debe ser de Primera vez en el año; esta regla aplica sólo por una única ocasión en cada paciente.</w:t>
      </w:r>
    </w:p>
    <w:p w14:paraId="7F4F9F1A" w14:textId="77777777" w:rsidR="003136A1" w:rsidRPr="001E5AC4" w:rsidRDefault="003136A1" w:rsidP="003136A1">
      <w:pPr>
        <w:pStyle w:val="Ttulo2"/>
      </w:pPr>
      <w:bookmarkStart w:id="145" w:name="_Toc165567601"/>
      <w:bookmarkStart w:id="146" w:name="_Toc182303663"/>
      <w:bookmarkStart w:id="147" w:name="_Toc183445985"/>
      <w:bookmarkStart w:id="148" w:name="_Toc184393252"/>
      <w:r w:rsidRPr="001E5AC4">
        <w:t>CONSULTA DE PRIMERA VEZ EN EL AÑO:</w:t>
      </w:r>
      <w:bookmarkEnd w:id="145"/>
      <w:bookmarkEnd w:id="146"/>
      <w:bookmarkEnd w:id="147"/>
      <w:bookmarkEnd w:id="148"/>
    </w:p>
    <w:p w14:paraId="2C979312" w14:textId="47CF957E" w:rsidR="003136A1" w:rsidRPr="001E5AC4" w:rsidRDefault="003136A1" w:rsidP="003136A1">
      <w:pPr>
        <w:tabs>
          <w:tab w:val="num" w:pos="780"/>
        </w:tabs>
        <w:rPr>
          <w:rFonts w:cs="Noto Sans"/>
          <w:szCs w:val="18"/>
        </w:rPr>
      </w:pPr>
      <w:r w:rsidRPr="001E5AC4">
        <w:rPr>
          <w:rFonts w:cs="Noto Sans"/>
          <w:szCs w:val="18"/>
        </w:rPr>
        <w:t>Marque con “X” en el espacio, solamente para las y los pacientes que hayan acudido a la consulta por primera vez en el año</w:t>
      </w:r>
      <w:r w:rsidR="00E87CA4">
        <w:rPr>
          <w:rFonts w:cs="Noto Sans"/>
          <w:szCs w:val="18"/>
        </w:rPr>
        <w:t xml:space="preserve"> en la consulta de esa unidad</w:t>
      </w:r>
      <w:r w:rsidRPr="001E5AC4">
        <w:rPr>
          <w:rFonts w:cs="Noto Sans"/>
          <w:szCs w:val="18"/>
        </w:rPr>
        <w:t>. Esta información es independiente de la causa que demandó la atención, debe registrar al o la paciente la primera vez en el año que acuda a la consulta externa. Apóyese en el expediente clínico para identificar la cobertura.</w:t>
      </w:r>
    </w:p>
    <w:p w14:paraId="4DF1DF4C" w14:textId="77777777" w:rsidR="003136A1" w:rsidRPr="001E5AC4" w:rsidRDefault="003136A1" w:rsidP="003136A1">
      <w:pPr>
        <w:pStyle w:val="Ttulo2"/>
      </w:pPr>
      <w:bookmarkStart w:id="149" w:name="_Toc165567602"/>
      <w:bookmarkStart w:id="150" w:name="_Toc182303664"/>
      <w:bookmarkStart w:id="151" w:name="_Toc183445986"/>
      <w:bookmarkStart w:id="152" w:name="_Toc184393253"/>
      <w:r w:rsidRPr="001E5AC4">
        <w:t>RELACION TEMPORAL (RT) POR MOTIVO:</w:t>
      </w:r>
      <w:bookmarkEnd w:id="149"/>
      <w:bookmarkEnd w:id="150"/>
      <w:bookmarkEnd w:id="151"/>
      <w:bookmarkEnd w:id="152"/>
    </w:p>
    <w:p w14:paraId="53104492" w14:textId="137F4517" w:rsidR="003136A1" w:rsidRPr="001E5AC4" w:rsidRDefault="003136A1" w:rsidP="003136A1">
      <w:pPr>
        <w:rPr>
          <w:rFonts w:cs="Noto Sans"/>
          <w:color w:val="000000" w:themeColor="text1"/>
          <w:szCs w:val="18"/>
          <w:lang w:val="es-ES_tradnl"/>
        </w:rPr>
      </w:pPr>
      <w:r w:rsidRPr="001E5AC4">
        <w:rPr>
          <w:rFonts w:cs="Noto Sans"/>
          <w:color w:val="000000" w:themeColor="text1"/>
          <w:szCs w:val="18"/>
          <w:lang w:val="es-ES_tradnl"/>
        </w:rPr>
        <w:t>Se refiere a la atención brindada de Primera vez o Subsecuente respecto a la causa que motivó la consulta</w:t>
      </w:r>
      <w:r w:rsidR="00E87CA4">
        <w:rPr>
          <w:rFonts w:cs="Noto Sans"/>
          <w:color w:val="000000" w:themeColor="text1"/>
          <w:szCs w:val="18"/>
          <w:lang w:val="es-ES_tradnl"/>
        </w:rPr>
        <w:t xml:space="preserve"> </w:t>
      </w:r>
      <w:r w:rsidR="00E87CA4" w:rsidRPr="00090427">
        <w:rPr>
          <w:rFonts w:cs="Noto Sans"/>
          <w:color w:val="000000" w:themeColor="text1"/>
          <w:szCs w:val="18"/>
          <w:lang w:val="es-ES_tradnl"/>
        </w:rPr>
        <w:t>y en su caso en el segundo y tercer diagnóstico</w:t>
      </w:r>
      <w:r w:rsidRPr="001E5AC4">
        <w:rPr>
          <w:rFonts w:cs="Noto Sans"/>
          <w:color w:val="000000" w:themeColor="text1"/>
          <w:szCs w:val="18"/>
          <w:lang w:val="es-ES_tradnl"/>
        </w:rPr>
        <w:t xml:space="preserve">, anote en el espacio en blanco, la clave que corresponda: </w:t>
      </w:r>
      <w:r w:rsidRPr="001E5AC4">
        <w:rPr>
          <w:rFonts w:cs="Noto Sans"/>
          <w:b/>
          <w:color w:val="000000" w:themeColor="text1"/>
          <w:szCs w:val="18"/>
          <w:lang w:val="es-ES_tradnl"/>
        </w:rPr>
        <w:t>0</w:t>
      </w:r>
      <w:r w:rsidRPr="001E5AC4">
        <w:rPr>
          <w:rFonts w:cs="Noto Sans"/>
          <w:color w:val="000000" w:themeColor="text1"/>
          <w:szCs w:val="18"/>
          <w:lang w:val="es-ES_tradnl"/>
        </w:rPr>
        <w:t xml:space="preserve">.Primera vez o </w:t>
      </w:r>
      <w:r w:rsidRPr="001E5AC4">
        <w:rPr>
          <w:rFonts w:cs="Noto Sans"/>
          <w:b/>
          <w:color w:val="000000" w:themeColor="text1"/>
          <w:szCs w:val="18"/>
          <w:lang w:val="es-ES_tradnl"/>
        </w:rPr>
        <w:t>1</w:t>
      </w:r>
      <w:r w:rsidRPr="001E5AC4">
        <w:rPr>
          <w:rFonts w:cs="Noto Sans"/>
          <w:color w:val="000000" w:themeColor="text1"/>
          <w:szCs w:val="18"/>
          <w:lang w:val="es-ES_tradnl"/>
        </w:rPr>
        <w:t>.Subsecuente.</w:t>
      </w:r>
    </w:p>
    <w:p w14:paraId="32236656" w14:textId="77777777" w:rsidR="003136A1" w:rsidRPr="001E5AC4" w:rsidRDefault="003136A1" w:rsidP="003136A1">
      <w:pPr>
        <w:rPr>
          <w:rFonts w:cs="Noto Sans"/>
          <w:color w:val="000000" w:themeColor="text1"/>
          <w:szCs w:val="18"/>
          <w:lang w:val="es-ES_tradnl"/>
        </w:rPr>
      </w:pPr>
    </w:p>
    <w:p w14:paraId="1319CE28" w14:textId="77777777" w:rsidR="003136A1" w:rsidRPr="001E5AC4" w:rsidRDefault="003136A1" w:rsidP="003136A1">
      <w:pPr>
        <w:rPr>
          <w:rFonts w:cs="Noto Sans"/>
          <w:color w:val="000000" w:themeColor="text1"/>
          <w:szCs w:val="18"/>
        </w:rPr>
      </w:pPr>
      <w:r w:rsidRPr="001E5AC4">
        <w:rPr>
          <w:rFonts w:cs="Noto Sans"/>
          <w:b/>
          <w:bCs/>
          <w:color w:val="000000" w:themeColor="text1"/>
          <w:szCs w:val="18"/>
        </w:rPr>
        <w:t>Primera Vez</w:t>
      </w:r>
      <w:r w:rsidRPr="001E5AC4">
        <w:rPr>
          <w:rFonts w:cs="Noto Sans"/>
          <w:color w:val="000000" w:themeColor="text1"/>
          <w:szCs w:val="18"/>
        </w:rPr>
        <w:t>: Marque con “</w:t>
      </w:r>
      <w:r w:rsidRPr="001E5AC4">
        <w:rPr>
          <w:rFonts w:cs="Noto Sans"/>
          <w:b/>
          <w:bCs/>
          <w:color w:val="000000" w:themeColor="text1"/>
          <w:szCs w:val="18"/>
        </w:rPr>
        <w:t>0</w:t>
      </w:r>
      <w:r w:rsidRPr="001E5AC4">
        <w:rPr>
          <w:rFonts w:cs="Noto Sans"/>
          <w:color w:val="000000" w:themeColor="text1"/>
          <w:szCs w:val="18"/>
        </w:rPr>
        <w:t xml:space="preserve">” en la columna cuando el motivo de la consulta sea nuevo. En el caso de </w:t>
      </w:r>
      <w:r w:rsidRPr="001E5AC4">
        <w:rPr>
          <w:rFonts w:cs="Noto Sans"/>
          <w:szCs w:val="18"/>
        </w:rPr>
        <w:t xml:space="preserve">que la o el paciente se haya curado y solicite atención por haber presentado nuevamente el mismo u otro padecimiento. </w:t>
      </w:r>
      <w:r w:rsidRPr="001E5AC4">
        <w:rPr>
          <w:rFonts w:cs="Noto Sans"/>
          <w:color w:val="000000" w:themeColor="text1"/>
          <w:szCs w:val="18"/>
        </w:rPr>
        <w:t>Es importante que lo haga, ya que esta hoja servirá como fuente para el llenado del Sistema Único de Información para la Vigilancia Epidemiológica (SUIVE).</w:t>
      </w:r>
    </w:p>
    <w:p w14:paraId="600690FF" w14:textId="77777777" w:rsidR="003136A1" w:rsidRPr="001E5AC4" w:rsidRDefault="003136A1" w:rsidP="003136A1">
      <w:pPr>
        <w:rPr>
          <w:rFonts w:cs="Noto Sans"/>
          <w:color w:val="000000" w:themeColor="text1"/>
          <w:szCs w:val="18"/>
          <w:lang w:val="es-ES_tradnl"/>
        </w:rPr>
      </w:pPr>
      <w:r w:rsidRPr="001E5AC4">
        <w:rPr>
          <w:rFonts w:cs="Noto Sans"/>
          <w:color w:val="000000" w:themeColor="text1"/>
          <w:szCs w:val="18"/>
          <w:lang w:val="es-ES_tradnl"/>
        </w:rPr>
        <w:t>Nota: Esta indicación no aplica para la sección Cobertura de atención.</w:t>
      </w:r>
    </w:p>
    <w:p w14:paraId="76F576E0" w14:textId="77777777" w:rsidR="003136A1" w:rsidRPr="001E5AC4" w:rsidRDefault="003136A1" w:rsidP="003136A1">
      <w:pPr>
        <w:rPr>
          <w:rFonts w:cs="Noto Sans"/>
          <w:color w:val="000000" w:themeColor="text1"/>
          <w:szCs w:val="18"/>
          <w:lang w:val="es-ES_tradnl"/>
        </w:rPr>
      </w:pPr>
    </w:p>
    <w:p w14:paraId="41DE7353" w14:textId="77777777" w:rsidR="003136A1" w:rsidRPr="001E5AC4" w:rsidRDefault="003136A1" w:rsidP="003136A1">
      <w:pPr>
        <w:rPr>
          <w:rFonts w:cs="Noto Sans"/>
          <w:color w:val="000000" w:themeColor="text1"/>
          <w:szCs w:val="18"/>
          <w:lang w:val="es-ES_tradnl"/>
        </w:rPr>
      </w:pPr>
      <w:r w:rsidRPr="001E5AC4">
        <w:rPr>
          <w:rFonts w:cs="Noto Sans"/>
          <w:color w:val="000000" w:themeColor="text1"/>
          <w:szCs w:val="18"/>
          <w:lang w:val="es-ES_tradnl"/>
        </w:rPr>
        <w:t>Considere además lo siguiente para Primera vez:</w:t>
      </w:r>
    </w:p>
    <w:p w14:paraId="0DFB0C0D" w14:textId="77777777" w:rsidR="003136A1" w:rsidRPr="001E5AC4" w:rsidRDefault="003136A1">
      <w:pPr>
        <w:pStyle w:val="Prrafodelista"/>
        <w:widowControl w:val="0"/>
        <w:numPr>
          <w:ilvl w:val="0"/>
          <w:numId w:val="20"/>
        </w:numPr>
        <w:spacing w:after="0" w:line="240" w:lineRule="atLeast"/>
        <w:ind w:left="1134"/>
        <w:jc w:val="both"/>
        <w:rPr>
          <w:rFonts w:cs="Noto Sans"/>
          <w:szCs w:val="18"/>
        </w:rPr>
      </w:pPr>
      <w:r w:rsidRPr="001E5AC4">
        <w:rPr>
          <w:rFonts w:cs="Noto Sans"/>
          <w:szCs w:val="18"/>
        </w:rPr>
        <w:t>En caso de Atención Prenatal se considerará de primera vez la consulta en la que se confirme el embarazo.</w:t>
      </w:r>
    </w:p>
    <w:p w14:paraId="7309FA7A" w14:textId="77777777" w:rsidR="003136A1" w:rsidRPr="001E5AC4" w:rsidRDefault="003136A1">
      <w:pPr>
        <w:pStyle w:val="Prrafodelista"/>
        <w:widowControl w:val="0"/>
        <w:numPr>
          <w:ilvl w:val="0"/>
          <w:numId w:val="20"/>
        </w:numPr>
        <w:spacing w:after="0" w:line="240" w:lineRule="atLeast"/>
        <w:ind w:left="1134"/>
        <w:jc w:val="both"/>
        <w:rPr>
          <w:rFonts w:cs="Noto Sans"/>
          <w:szCs w:val="18"/>
        </w:rPr>
      </w:pPr>
      <w:r w:rsidRPr="001E5AC4">
        <w:rPr>
          <w:rFonts w:cs="Noto Sans"/>
          <w:szCs w:val="18"/>
        </w:rPr>
        <w:t>En caso del puerperio se tomará en cuenta la primera consulta que acuda la paciente dentro de los 42 días siguientes al parto.</w:t>
      </w:r>
    </w:p>
    <w:p w14:paraId="60DB1D85" w14:textId="77777777" w:rsidR="003136A1" w:rsidRPr="001E5AC4" w:rsidRDefault="003136A1">
      <w:pPr>
        <w:pStyle w:val="Prrafodelista"/>
        <w:widowControl w:val="0"/>
        <w:numPr>
          <w:ilvl w:val="0"/>
          <w:numId w:val="20"/>
        </w:numPr>
        <w:spacing w:after="0" w:line="240" w:lineRule="atLeast"/>
        <w:ind w:left="1134"/>
        <w:jc w:val="both"/>
        <w:rPr>
          <w:rFonts w:cs="Noto Sans"/>
          <w:szCs w:val="18"/>
        </w:rPr>
      </w:pPr>
      <w:r w:rsidRPr="001E5AC4">
        <w:rPr>
          <w:rFonts w:cs="Noto Sans"/>
          <w:szCs w:val="18"/>
        </w:rPr>
        <w:t>Atención otorgada a una embarazada que acude a consulta por primera vez, por otro motivo diferente a control prenatal.</w:t>
      </w:r>
    </w:p>
    <w:p w14:paraId="51085341" w14:textId="77777777" w:rsidR="003136A1" w:rsidRPr="001E5AC4" w:rsidRDefault="003136A1">
      <w:pPr>
        <w:pStyle w:val="Prrafodelista"/>
        <w:widowControl w:val="0"/>
        <w:numPr>
          <w:ilvl w:val="0"/>
          <w:numId w:val="20"/>
        </w:numPr>
        <w:spacing w:after="0" w:line="240" w:lineRule="atLeast"/>
        <w:ind w:left="1134"/>
        <w:jc w:val="both"/>
        <w:rPr>
          <w:rFonts w:cs="Noto Sans"/>
          <w:szCs w:val="18"/>
        </w:rPr>
      </w:pPr>
      <w:r w:rsidRPr="001E5AC4">
        <w:rPr>
          <w:rFonts w:cs="Noto Sans"/>
          <w:szCs w:val="18"/>
        </w:rPr>
        <w:t>Cuando se ingrese a control y seguimiento de algún programa de salud.</w:t>
      </w:r>
    </w:p>
    <w:p w14:paraId="476EB995" w14:textId="77777777" w:rsidR="003136A1" w:rsidRPr="001E5AC4" w:rsidRDefault="003136A1" w:rsidP="003136A1">
      <w:pPr>
        <w:rPr>
          <w:rFonts w:cs="Noto Sans"/>
          <w:strike/>
          <w:szCs w:val="18"/>
          <w:lang w:val="es-ES_tradnl"/>
        </w:rPr>
      </w:pPr>
      <w:r w:rsidRPr="001E5AC4">
        <w:rPr>
          <w:rFonts w:cs="Noto Sans"/>
          <w:b/>
          <w:szCs w:val="18"/>
          <w:lang w:val="es-ES_tradnl"/>
        </w:rPr>
        <w:t>Nota:</w:t>
      </w:r>
      <w:r w:rsidRPr="001E5AC4">
        <w:rPr>
          <w:rFonts w:cs="Noto Sans"/>
          <w:szCs w:val="18"/>
          <w:lang w:val="es-ES_tradnl"/>
        </w:rPr>
        <w:t xml:space="preserve"> La relación temporal de primera vez está reservado para los siguientes Tipos de personal: </w:t>
      </w:r>
      <w:r w:rsidRPr="001E5AC4">
        <w:rPr>
          <w:rFonts w:cs="Noto Sans"/>
          <w:b/>
          <w:szCs w:val="18"/>
          <w:lang w:val="es-ES_tradnl"/>
        </w:rPr>
        <w:t>1</w:t>
      </w:r>
      <w:r w:rsidRPr="001E5AC4">
        <w:rPr>
          <w:rFonts w:cs="Noto Sans"/>
          <w:szCs w:val="18"/>
          <w:lang w:val="es-ES_tradnl"/>
        </w:rPr>
        <w:t xml:space="preserve">.MÉDICA(O) PASANTE, </w:t>
      </w:r>
      <w:r w:rsidRPr="001E5AC4">
        <w:rPr>
          <w:rFonts w:cs="Noto Sans"/>
          <w:b/>
          <w:szCs w:val="18"/>
          <w:lang w:val="es-ES_tradnl"/>
        </w:rPr>
        <w:t>2</w:t>
      </w:r>
      <w:r w:rsidRPr="001E5AC4">
        <w:rPr>
          <w:rFonts w:cs="Noto Sans"/>
          <w:szCs w:val="18"/>
          <w:lang w:val="es-ES_tradnl"/>
        </w:rPr>
        <w:t xml:space="preserve">.MÉDICA(O) GENERAL, </w:t>
      </w:r>
      <w:r w:rsidRPr="001E5AC4">
        <w:rPr>
          <w:rFonts w:cs="Noto Sans"/>
          <w:b/>
          <w:szCs w:val="18"/>
          <w:lang w:val="es-ES_tradnl"/>
        </w:rPr>
        <w:t>3</w:t>
      </w:r>
      <w:r w:rsidRPr="001E5AC4">
        <w:rPr>
          <w:rFonts w:cs="Noto Sans"/>
          <w:szCs w:val="18"/>
          <w:lang w:val="es-ES_tradnl"/>
        </w:rPr>
        <w:t xml:space="preserve">.MÉDICA(O) RESIDENTE, </w:t>
      </w:r>
      <w:r w:rsidRPr="001E5AC4">
        <w:rPr>
          <w:rFonts w:cs="Noto Sans"/>
          <w:b/>
          <w:szCs w:val="18"/>
          <w:lang w:val="es-ES_tradnl"/>
        </w:rPr>
        <w:t>4</w:t>
      </w:r>
      <w:r w:rsidRPr="001E5AC4">
        <w:rPr>
          <w:rFonts w:cs="Noto Sans"/>
          <w:szCs w:val="18"/>
          <w:lang w:val="es-ES_tradnl"/>
        </w:rPr>
        <w:t xml:space="preserve">.MÉDICA(O) ESPECIALISTA, </w:t>
      </w:r>
      <w:r w:rsidRPr="001E5AC4">
        <w:rPr>
          <w:rFonts w:cs="Noto Sans"/>
          <w:b/>
          <w:szCs w:val="18"/>
          <w:lang w:val="es-ES_tradnl"/>
        </w:rPr>
        <w:lastRenderedPageBreak/>
        <w:t>7</w:t>
      </w:r>
      <w:r w:rsidRPr="001E5AC4">
        <w:rPr>
          <w:rFonts w:cs="Noto Sans"/>
          <w:szCs w:val="18"/>
          <w:lang w:val="es-ES_tradnl"/>
        </w:rPr>
        <w:t xml:space="preserve">.PASANTE DE NUTRICIÓN, </w:t>
      </w:r>
      <w:r w:rsidRPr="001E5AC4">
        <w:rPr>
          <w:rFonts w:cs="Noto Sans"/>
          <w:b/>
          <w:szCs w:val="18"/>
          <w:lang w:val="es-ES_tradnl"/>
        </w:rPr>
        <w:t>8</w:t>
      </w:r>
      <w:r w:rsidRPr="001E5AC4">
        <w:rPr>
          <w:rFonts w:cs="Noto Sans"/>
          <w:szCs w:val="18"/>
          <w:lang w:val="es-ES_tradnl"/>
        </w:rPr>
        <w:t xml:space="preserve">.NUTRIÓLOGA(O), </w:t>
      </w:r>
      <w:r w:rsidRPr="001E5AC4">
        <w:rPr>
          <w:rFonts w:cs="Noto Sans"/>
          <w:b/>
          <w:szCs w:val="18"/>
          <w:lang w:val="es-ES_tradnl"/>
        </w:rPr>
        <w:t>9</w:t>
      </w:r>
      <w:r w:rsidRPr="001E5AC4">
        <w:rPr>
          <w:rFonts w:cs="Noto Sans"/>
          <w:szCs w:val="18"/>
          <w:lang w:val="es-ES_tradnl"/>
        </w:rPr>
        <w:t xml:space="preserve">.HOMEÓPATA Y ACUPUNTURA, </w:t>
      </w:r>
      <w:r w:rsidRPr="001E5AC4">
        <w:rPr>
          <w:rFonts w:cs="Noto Sans"/>
          <w:b/>
          <w:szCs w:val="18"/>
          <w:lang w:val="es-ES_tradnl"/>
        </w:rPr>
        <w:t>10</w:t>
      </w:r>
      <w:r w:rsidRPr="001E5AC4">
        <w:rPr>
          <w:rFonts w:cs="Noto Sans"/>
          <w:szCs w:val="18"/>
          <w:lang w:val="es-ES_tradnl"/>
        </w:rPr>
        <w:t xml:space="preserve">.MÉDICA(O) TRADICIONAL INDÍGENA, </w:t>
      </w:r>
      <w:r w:rsidRPr="001E5AC4">
        <w:rPr>
          <w:rFonts w:cs="Noto Sans"/>
          <w:b/>
          <w:szCs w:val="18"/>
          <w:lang w:val="es-ES_tradnl"/>
        </w:rPr>
        <w:t>15</w:t>
      </w:r>
      <w:r w:rsidRPr="001E5AC4">
        <w:rPr>
          <w:rFonts w:cs="Noto Sans"/>
          <w:szCs w:val="18"/>
          <w:lang w:val="es-ES_tradnl"/>
        </w:rPr>
        <w:t xml:space="preserve">.PASANTE DE PSICOLOGÍA, </w:t>
      </w:r>
      <w:r w:rsidRPr="001E5AC4">
        <w:rPr>
          <w:rFonts w:cs="Noto Sans"/>
          <w:b/>
          <w:szCs w:val="18"/>
          <w:lang w:val="es-ES_tradnl"/>
        </w:rPr>
        <w:t>16</w:t>
      </w:r>
      <w:r w:rsidRPr="001E5AC4">
        <w:rPr>
          <w:rFonts w:cs="Noto Sans"/>
          <w:szCs w:val="18"/>
          <w:lang w:val="es-ES_tradnl"/>
        </w:rPr>
        <w:t xml:space="preserve">.PSICÓLOGA(O), </w:t>
      </w:r>
      <w:r w:rsidRPr="001E5AC4">
        <w:rPr>
          <w:rFonts w:cs="Noto Sans"/>
          <w:b/>
          <w:szCs w:val="18"/>
          <w:lang w:val="es-ES_tradnl"/>
        </w:rPr>
        <w:t>20</w:t>
      </w:r>
      <w:r w:rsidRPr="001E5AC4">
        <w:rPr>
          <w:rFonts w:cs="Noto Sans"/>
          <w:szCs w:val="18"/>
          <w:lang w:val="es-ES_tradnl"/>
        </w:rPr>
        <w:t xml:space="preserve">.LICENCIADA(O) EN ENFERMERÍA Y OBSTÉTRICIA, </w:t>
      </w:r>
      <w:r w:rsidRPr="001E5AC4">
        <w:rPr>
          <w:rFonts w:cs="Noto Sans"/>
          <w:b/>
          <w:szCs w:val="18"/>
          <w:lang w:val="es-ES_tradnl"/>
        </w:rPr>
        <w:t>21</w:t>
      </w:r>
      <w:r w:rsidRPr="001E5AC4">
        <w:rPr>
          <w:rFonts w:cs="Noto Sans"/>
          <w:szCs w:val="18"/>
          <w:lang w:val="es-ES_tradnl"/>
        </w:rPr>
        <w:t xml:space="preserve">.PARTERA(O) TÉCNICA(O, </w:t>
      </w:r>
      <w:r w:rsidRPr="001E5AC4">
        <w:rPr>
          <w:rFonts w:cs="Noto Sans"/>
          <w:b/>
          <w:szCs w:val="18"/>
          <w:lang w:val="es-ES_tradnl"/>
        </w:rPr>
        <w:t>25</w:t>
      </w:r>
      <w:r w:rsidRPr="001E5AC4">
        <w:rPr>
          <w:rFonts w:cs="Noto Sans"/>
          <w:szCs w:val="18"/>
          <w:lang w:val="es-ES_tradnl"/>
        </w:rPr>
        <w:t xml:space="preserve">. LICENCIADA(O) EN GERONTOLOGÍA, para el </w:t>
      </w:r>
      <w:r w:rsidRPr="001E5AC4">
        <w:rPr>
          <w:rFonts w:cs="Noto Sans"/>
          <w:b/>
          <w:szCs w:val="18"/>
          <w:lang w:val="es-ES_tradnl"/>
        </w:rPr>
        <w:t>listado de diagnósticos permitidos según tipo de personal,</w:t>
      </w:r>
      <w:r w:rsidRPr="001E5AC4">
        <w:rPr>
          <w:rFonts w:cs="Noto Sans"/>
          <w:szCs w:val="18"/>
          <w:lang w:val="es-ES_tradnl"/>
        </w:rPr>
        <w:t xml:space="preserve"> que se encuentra dentro de los Anexos.</w:t>
      </w:r>
    </w:p>
    <w:p w14:paraId="7DD26237" w14:textId="77777777" w:rsidR="003136A1" w:rsidRPr="001E5AC4" w:rsidRDefault="003136A1" w:rsidP="003136A1">
      <w:pPr>
        <w:rPr>
          <w:rFonts w:cs="Noto Sans"/>
          <w:szCs w:val="18"/>
          <w:lang w:val="es-ES_tradnl"/>
        </w:rPr>
      </w:pPr>
    </w:p>
    <w:p w14:paraId="0B0ED710" w14:textId="77777777" w:rsidR="003136A1" w:rsidRPr="001E5AC4" w:rsidRDefault="003136A1" w:rsidP="003136A1">
      <w:pPr>
        <w:rPr>
          <w:rFonts w:cs="Noto Sans"/>
          <w:szCs w:val="18"/>
          <w:lang w:val="es-ES_tradnl"/>
        </w:rPr>
      </w:pPr>
      <w:r w:rsidRPr="001E5AC4">
        <w:rPr>
          <w:rFonts w:cs="Noto Sans"/>
          <w:b/>
          <w:szCs w:val="18"/>
          <w:lang w:val="es-ES_tradnl"/>
        </w:rPr>
        <w:t>Subsecuente</w:t>
      </w:r>
      <w:r w:rsidRPr="001E5AC4">
        <w:rPr>
          <w:rFonts w:cs="Noto Sans"/>
          <w:szCs w:val="18"/>
          <w:lang w:val="es-ES_tradnl"/>
        </w:rPr>
        <w:t>: Marque con “</w:t>
      </w:r>
      <w:r w:rsidRPr="001E5AC4">
        <w:rPr>
          <w:rFonts w:cs="Noto Sans"/>
          <w:b/>
          <w:szCs w:val="18"/>
          <w:lang w:val="es-ES_tradnl"/>
        </w:rPr>
        <w:t>1</w:t>
      </w:r>
      <w:r w:rsidRPr="001E5AC4">
        <w:rPr>
          <w:rFonts w:cs="Noto Sans"/>
          <w:szCs w:val="18"/>
          <w:lang w:val="es-ES_tradnl"/>
        </w:rPr>
        <w:t>” en la columna cuando el motivo de la consulta sea de seguimiento de una enfermedad o de un estado fisiológico o de un esquema de atención.</w:t>
      </w:r>
    </w:p>
    <w:p w14:paraId="535D36AF" w14:textId="77777777" w:rsidR="003136A1" w:rsidRPr="001E5AC4" w:rsidRDefault="003136A1" w:rsidP="003136A1">
      <w:pPr>
        <w:rPr>
          <w:rFonts w:cs="Noto Sans"/>
          <w:szCs w:val="18"/>
          <w:lang w:val="es-ES_tradnl"/>
        </w:rPr>
      </w:pPr>
    </w:p>
    <w:p w14:paraId="3A07C86B" w14:textId="77777777" w:rsidR="003136A1" w:rsidRPr="001E5AC4" w:rsidRDefault="003136A1" w:rsidP="003136A1">
      <w:pPr>
        <w:rPr>
          <w:rFonts w:cs="Noto Sans"/>
          <w:szCs w:val="18"/>
          <w:lang w:val="es-ES_tradnl"/>
        </w:rPr>
      </w:pPr>
      <w:r w:rsidRPr="001E5AC4">
        <w:rPr>
          <w:rFonts w:cs="Noto Sans"/>
          <w:szCs w:val="18"/>
          <w:lang w:val="es-ES_tradnl"/>
        </w:rPr>
        <w:t>Considere además para Subsecuente:</w:t>
      </w:r>
    </w:p>
    <w:p w14:paraId="57A0797A" w14:textId="77777777" w:rsidR="003136A1" w:rsidRPr="001E5AC4" w:rsidRDefault="003136A1">
      <w:pPr>
        <w:pStyle w:val="Prrafodelista"/>
        <w:widowControl w:val="0"/>
        <w:numPr>
          <w:ilvl w:val="0"/>
          <w:numId w:val="20"/>
        </w:numPr>
        <w:spacing w:after="0" w:line="240" w:lineRule="atLeast"/>
        <w:ind w:left="1134"/>
        <w:jc w:val="both"/>
        <w:rPr>
          <w:rFonts w:cs="Noto Sans"/>
          <w:szCs w:val="18"/>
        </w:rPr>
      </w:pPr>
      <w:r w:rsidRPr="001E5AC4">
        <w:rPr>
          <w:rFonts w:cs="Noto Sans"/>
          <w:szCs w:val="18"/>
        </w:rPr>
        <w:t>Si la o el paciente es reingresado al programa de alguna enfermedad crónico-degenerativa.</w:t>
      </w:r>
    </w:p>
    <w:p w14:paraId="42611789" w14:textId="77777777" w:rsidR="003136A1" w:rsidRPr="001E5AC4" w:rsidRDefault="003136A1" w:rsidP="003136A1">
      <w:pPr>
        <w:rPr>
          <w:rFonts w:cs="Noto Sans"/>
          <w:szCs w:val="18"/>
          <w:lang w:val="es-ES_tradnl"/>
        </w:rPr>
      </w:pPr>
    </w:p>
    <w:p w14:paraId="21D0B0EC" w14:textId="77777777" w:rsidR="003136A1" w:rsidRPr="001E5AC4" w:rsidRDefault="003136A1" w:rsidP="003136A1">
      <w:pPr>
        <w:rPr>
          <w:rFonts w:cs="Noto Sans"/>
          <w:color w:val="000000" w:themeColor="text1"/>
          <w:szCs w:val="18"/>
          <w:lang w:val="es-ES_tradnl"/>
        </w:rPr>
      </w:pPr>
      <w:r w:rsidRPr="001E5AC4">
        <w:rPr>
          <w:rFonts w:cs="Noto Sans"/>
          <w:b/>
          <w:color w:val="000000" w:themeColor="text1"/>
          <w:szCs w:val="18"/>
          <w:lang w:val="es-ES_tradnl"/>
        </w:rPr>
        <w:t xml:space="preserve">Nota: </w:t>
      </w:r>
      <w:r w:rsidRPr="001E5AC4">
        <w:rPr>
          <w:rFonts w:cs="Noto Sans"/>
          <w:color w:val="000000" w:themeColor="text1"/>
          <w:szCs w:val="18"/>
          <w:lang w:val="es-ES_tradnl"/>
        </w:rPr>
        <w:t>Si el motivo de la consulta es la revisión de alguna cirugía ya realizada, para el control de la natalidad (Vasectomía y OTB), las Vasectomías sin bisturí y el Alta por azoospermia éstas se registran en el formato Hoja Diaria de Consultas y Atenciones de Planificación Familiar, SINBA-SIS-CAPF-P y consideradas como Subsecuentes.</w:t>
      </w:r>
    </w:p>
    <w:p w14:paraId="5E201284" w14:textId="77777777" w:rsidR="003136A1" w:rsidRPr="001E5AC4" w:rsidRDefault="003136A1" w:rsidP="003136A1">
      <w:pPr>
        <w:pStyle w:val="Ttulo2"/>
      </w:pPr>
      <w:bookmarkStart w:id="153" w:name="_Toc165567603"/>
      <w:bookmarkStart w:id="154" w:name="_Toc182303665"/>
      <w:bookmarkStart w:id="155" w:name="_Toc183445987"/>
      <w:bookmarkStart w:id="156" w:name="_Toc184393254"/>
      <w:r w:rsidRPr="001E5AC4">
        <w:t>DIAGNÓSTICO:</w:t>
      </w:r>
      <w:bookmarkEnd w:id="153"/>
      <w:bookmarkEnd w:id="154"/>
      <w:bookmarkEnd w:id="155"/>
      <w:bookmarkEnd w:id="156"/>
    </w:p>
    <w:p w14:paraId="0F73486B" w14:textId="79C77CAC" w:rsidR="003136A1" w:rsidRPr="001E5AC4" w:rsidRDefault="003136A1" w:rsidP="003136A1">
      <w:pPr>
        <w:rPr>
          <w:rFonts w:cs="Noto Sans"/>
          <w:szCs w:val="18"/>
          <w:lang w:val="es-ES_tradnl"/>
        </w:rPr>
      </w:pPr>
      <w:r w:rsidRPr="001E5AC4">
        <w:rPr>
          <w:rFonts w:cs="Noto Sans"/>
          <w:color w:val="000000" w:themeColor="text1"/>
          <w:szCs w:val="18"/>
          <w:lang w:val="es-ES_tradnl"/>
        </w:rPr>
        <w:t xml:space="preserve">Anote en el primer renglón con </w:t>
      </w:r>
      <w:r w:rsidRPr="001E5AC4">
        <w:rPr>
          <w:rFonts w:cs="Noto Sans"/>
          <w:szCs w:val="18"/>
          <w:lang w:val="es-ES_tradnl"/>
        </w:rPr>
        <w:t>letra legible, la CIE-10 del padecimiento o enfermedad que originó o motivó la consulta.</w:t>
      </w:r>
    </w:p>
    <w:p w14:paraId="54ADEB04" w14:textId="77777777" w:rsidR="003136A1" w:rsidRPr="001E5AC4" w:rsidRDefault="003136A1" w:rsidP="003136A1">
      <w:pPr>
        <w:rPr>
          <w:rFonts w:cs="Noto Sans"/>
          <w:szCs w:val="18"/>
          <w:lang w:val="es-ES_tradnl"/>
        </w:rPr>
      </w:pPr>
    </w:p>
    <w:p w14:paraId="221613B6" w14:textId="5F07EE8E" w:rsidR="00816837" w:rsidRDefault="00816837" w:rsidP="003136A1">
      <w:pPr>
        <w:rPr>
          <w:rFonts w:cs="Noto Sans"/>
          <w:color w:val="000000" w:themeColor="text1"/>
          <w:szCs w:val="18"/>
          <w:lang w:val="es-ES_tradnl"/>
        </w:rPr>
      </w:pPr>
      <w:r w:rsidRPr="001E5AC4">
        <w:rPr>
          <w:rFonts w:cs="Noto Sans"/>
          <w:szCs w:val="18"/>
          <w:lang w:val="es-ES_tradnl"/>
        </w:rPr>
        <w:t xml:space="preserve">En caso de un Segundo y/o Tercer diagnóstico, anote </w:t>
      </w:r>
      <w:r w:rsidRPr="00816837">
        <w:rPr>
          <w:rFonts w:cs="Noto Sans"/>
          <w:szCs w:val="18"/>
          <w:lang w:val="es-ES_tradnl"/>
        </w:rPr>
        <w:t>las claves CIE-10 correspondientes a las morbilidades</w:t>
      </w:r>
      <w:r>
        <w:rPr>
          <w:rFonts w:cs="Noto Sans"/>
          <w:szCs w:val="18"/>
          <w:lang w:val="es-ES_tradnl"/>
        </w:rPr>
        <w:t xml:space="preserve"> o comorbilidades</w:t>
      </w:r>
      <w:r w:rsidRPr="001E5AC4">
        <w:rPr>
          <w:rFonts w:cs="Noto Sans"/>
          <w:color w:val="000000" w:themeColor="text1"/>
          <w:szCs w:val="18"/>
          <w:lang w:val="es-ES_tradnl"/>
        </w:rPr>
        <w:t xml:space="preserve">, </w:t>
      </w:r>
      <w:r>
        <w:rPr>
          <w:rFonts w:cs="Noto Sans"/>
          <w:color w:val="000000" w:themeColor="text1"/>
          <w:szCs w:val="18"/>
          <w:lang w:val="es-ES_tradnl"/>
        </w:rPr>
        <w:t xml:space="preserve">adicionalmente </w:t>
      </w:r>
      <w:r>
        <w:rPr>
          <w:rFonts w:cs="Noto Sans"/>
          <w:szCs w:val="18"/>
        </w:rPr>
        <w:t xml:space="preserve">en </w:t>
      </w:r>
      <w:r w:rsidRPr="00816837">
        <w:rPr>
          <w:rFonts w:cs="Noto Sans"/>
          <w:szCs w:val="18"/>
        </w:rPr>
        <w:t>los espacios</w:t>
      </w:r>
      <w:r w:rsidRPr="001E5AC4">
        <w:rPr>
          <w:rFonts w:cs="Noto Sans"/>
          <w:color w:val="000000" w:themeColor="text1"/>
          <w:szCs w:val="18"/>
          <w:lang w:val="es-ES_tradnl"/>
        </w:rPr>
        <w:t xml:space="preserve"> de “</w:t>
      </w:r>
      <w:r w:rsidRPr="001E5AC4">
        <w:rPr>
          <w:rFonts w:cs="Noto Sans"/>
          <w:b/>
          <w:color w:val="000000" w:themeColor="text1"/>
          <w:szCs w:val="18"/>
          <w:lang w:val="es-ES_tradnl"/>
        </w:rPr>
        <w:t>1ª.Vez</w:t>
      </w:r>
      <w:r w:rsidRPr="001E5AC4">
        <w:rPr>
          <w:rFonts w:cs="Noto Sans"/>
          <w:color w:val="000000" w:themeColor="text1"/>
          <w:szCs w:val="18"/>
          <w:lang w:val="es-ES_tradnl"/>
        </w:rPr>
        <w:t>”</w:t>
      </w:r>
      <w:r>
        <w:rPr>
          <w:rFonts w:cs="Noto Sans"/>
          <w:color w:val="000000" w:themeColor="text1"/>
          <w:szCs w:val="18"/>
          <w:lang w:val="es-ES_tradnl"/>
        </w:rPr>
        <w:t xml:space="preserve"> </w:t>
      </w:r>
      <w:r w:rsidRPr="00816837">
        <w:rPr>
          <w:rFonts w:cs="Noto Sans"/>
          <w:szCs w:val="18"/>
        </w:rPr>
        <w:t xml:space="preserve">deberá marcar </w:t>
      </w:r>
      <w:r w:rsidRPr="00816837">
        <w:rPr>
          <w:rFonts w:cs="Noto Sans"/>
          <w:b/>
          <w:bCs/>
          <w:szCs w:val="18"/>
        </w:rPr>
        <w:t>0</w:t>
      </w:r>
      <w:r w:rsidRPr="00816837">
        <w:rPr>
          <w:rFonts w:cs="Noto Sans"/>
          <w:szCs w:val="18"/>
        </w:rPr>
        <w:t xml:space="preserve">. Primera vez, </w:t>
      </w:r>
      <w:r>
        <w:rPr>
          <w:rFonts w:cs="Noto Sans"/>
          <w:szCs w:val="18"/>
        </w:rPr>
        <w:t>cuando</w:t>
      </w:r>
      <w:r w:rsidRPr="00816837">
        <w:rPr>
          <w:rFonts w:cs="Noto Sans"/>
          <w:szCs w:val="18"/>
        </w:rPr>
        <w:t xml:space="preserve"> el padecimiento no haya sido </w:t>
      </w:r>
      <w:r>
        <w:rPr>
          <w:rFonts w:cs="Noto Sans"/>
          <w:szCs w:val="18"/>
        </w:rPr>
        <w:t xml:space="preserve">diagnosticado y/o </w:t>
      </w:r>
      <w:r w:rsidRPr="00816837">
        <w:rPr>
          <w:rFonts w:cs="Noto Sans"/>
          <w:szCs w:val="18"/>
        </w:rPr>
        <w:t xml:space="preserve">tratado con anterioridad, o </w:t>
      </w:r>
      <w:r w:rsidRPr="00816837">
        <w:rPr>
          <w:rFonts w:cs="Noto Sans"/>
          <w:b/>
          <w:bCs/>
          <w:szCs w:val="18"/>
        </w:rPr>
        <w:t>1.</w:t>
      </w:r>
      <w:r w:rsidRPr="00816837">
        <w:rPr>
          <w:rFonts w:cs="Noto Sans"/>
          <w:szCs w:val="18"/>
        </w:rPr>
        <w:t xml:space="preserve"> Subsecuente</w:t>
      </w:r>
      <w:r w:rsidRPr="001E5AC4">
        <w:rPr>
          <w:rFonts w:cs="Noto Sans"/>
          <w:color w:val="000000" w:themeColor="text1"/>
          <w:szCs w:val="18"/>
          <w:lang w:val="es-ES_tradnl"/>
        </w:rPr>
        <w:t xml:space="preserve">. Recuerde que </w:t>
      </w:r>
      <w:r>
        <w:rPr>
          <w:rFonts w:cs="Noto Sans"/>
          <w:color w:val="000000" w:themeColor="text1"/>
          <w:szCs w:val="18"/>
          <w:lang w:val="es-ES_tradnl"/>
        </w:rPr>
        <w:t>los</w:t>
      </w:r>
      <w:r w:rsidRPr="001E5AC4">
        <w:rPr>
          <w:rFonts w:cs="Noto Sans"/>
          <w:color w:val="000000" w:themeColor="text1"/>
          <w:szCs w:val="18"/>
          <w:lang w:val="es-ES_tradnl"/>
        </w:rPr>
        <w:t xml:space="preserve"> registros </w:t>
      </w:r>
      <w:r>
        <w:rPr>
          <w:rFonts w:cs="Noto Sans"/>
          <w:color w:val="000000" w:themeColor="text1"/>
          <w:szCs w:val="18"/>
          <w:lang w:val="es-ES_tradnl"/>
        </w:rPr>
        <w:t xml:space="preserve">de primera vez </w:t>
      </w:r>
      <w:r w:rsidRPr="001E5AC4">
        <w:rPr>
          <w:rFonts w:cs="Noto Sans"/>
          <w:color w:val="000000" w:themeColor="text1"/>
          <w:szCs w:val="18"/>
          <w:lang w:val="es-ES_tradnl"/>
        </w:rPr>
        <w:t>servirán como fuente para el llenado del Sistema Único de Información para la Vigilancia Epidemiológica (SUIVE)</w:t>
      </w:r>
      <w:r>
        <w:rPr>
          <w:rFonts w:cs="Noto Sans"/>
          <w:color w:val="000000" w:themeColor="text1"/>
          <w:szCs w:val="18"/>
          <w:lang w:val="es-ES_tradnl"/>
        </w:rPr>
        <w:t>.</w:t>
      </w:r>
    </w:p>
    <w:p w14:paraId="06326F53" w14:textId="77777777" w:rsidR="00816837" w:rsidRDefault="00816837" w:rsidP="003136A1">
      <w:pPr>
        <w:rPr>
          <w:rFonts w:cs="Noto Sans"/>
          <w:color w:val="000000" w:themeColor="text1"/>
          <w:szCs w:val="18"/>
          <w:lang w:val="es-ES_tradnl"/>
        </w:rPr>
      </w:pPr>
    </w:p>
    <w:p w14:paraId="5EDB1B62" w14:textId="77777777" w:rsidR="003136A1" w:rsidRPr="001E5AC4" w:rsidRDefault="003136A1" w:rsidP="003136A1">
      <w:pPr>
        <w:rPr>
          <w:rFonts w:cs="Noto Sans"/>
          <w:color w:val="000000" w:themeColor="text1"/>
          <w:szCs w:val="18"/>
          <w:lang w:val="es-ES_tradnl"/>
        </w:rPr>
      </w:pPr>
      <w:r w:rsidRPr="001E5AC4">
        <w:rPr>
          <w:rFonts w:cs="Noto Sans"/>
          <w:color w:val="000000" w:themeColor="text1"/>
          <w:szCs w:val="18"/>
          <w:lang w:val="es-ES_tradnl"/>
        </w:rPr>
        <w:t xml:space="preserve">Cabe destacar que el hecho de que se determinen dos o tres diagnósticos </w:t>
      </w:r>
      <w:r w:rsidRPr="001E5AC4">
        <w:rPr>
          <w:rFonts w:cs="Noto Sans"/>
          <w:szCs w:val="18"/>
          <w:lang w:val="es-ES_tradnl"/>
        </w:rPr>
        <w:t xml:space="preserve">en una o un </w:t>
      </w:r>
      <w:r w:rsidRPr="001E5AC4">
        <w:rPr>
          <w:rFonts w:cs="Noto Sans"/>
          <w:color w:val="000000" w:themeColor="text1"/>
          <w:szCs w:val="18"/>
          <w:lang w:val="es-ES_tradnl"/>
        </w:rPr>
        <w:t xml:space="preserve">mismo paciente </w:t>
      </w:r>
      <w:r w:rsidRPr="00816837">
        <w:rPr>
          <w:rFonts w:cs="Noto Sans"/>
          <w:b/>
          <w:color w:val="000000" w:themeColor="text1"/>
          <w:szCs w:val="18"/>
          <w:lang w:val="es-ES_tradnl"/>
        </w:rPr>
        <w:t>NO CUENTA COMO DOS O TRES CONSULTAS</w:t>
      </w:r>
      <w:r w:rsidRPr="001E5AC4">
        <w:rPr>
          <w:rFonts w:cs="Noto Sans"/>
          <w:color w:val="000000" w:themeColor="text1"/>
          <w:szCs w:val="18"/>
          <w:lang w:val="es-ES_tradnl"/>
        </w:rPr>
        <w:t>.</w:t>
      </w:r>
    </w:p>
    <w:p w14:paraId="16B66A34" w14:textId="77777777" w:rsidR="003136A1" w:rsidRPr="001E5AC4" w:rsidRDefault="003136A1" w:rsidP="003136A1">
      <w:pPr>
        <w:rPr>
          <w:rFonts w:cs="Noto Sans"/>
          <w:color w:val="000000" w:themeColor="text1"/>
          <w:szCs w:val="18"/>
          <w:lang w:val="es-ES_tradnl"/>
        </w:rPr>
      </w:pPr>
    </w:p>
    <w:p w14:paraId="6F14FA12" w14:textId="77777777" w:rsidR="003136A1" w:rsidRPr="001E5AC4" w:rsidRDefault="003136A1" w:rsidP="003136A1">
      <w:pPr>
        <w:rPr>
          <w:rFonts w:cs="Noto Sans"/>
          <w:color w:val="000000" w:themeColor="text1"/>
          <w:szCs w:val="18"/>
          <w:lang w:val="es-ES_tradnl"/>
        </w:rPr>
      </w:pPr>
      <w:r w:rsidRPr="001E5AC4">
        <w:rPr>
          <w:rFonts w:cs="Noto Sans"/>
          <w:b/>
          <w:color w:val="000000" w:themeColor="text1"/>
          <w:szCs w:val="18"/>
          <w:lang w:val="es-ES_tradnl"/>
        </w:rPr>
        <w:t xml:space="preserve">Nota: </w:t>
      </w:r>
      <w:r w:rsidRPr="001E5AC4">
        <w:rPr>
          <w:rFonts w:cs="Noto Sans"/>
          <w:color w:val="000000" w:themeColor="text1"/>
          <w:szCs w:val="18"/>
          <w:lang w:val="es-ES_tradnl"/>
        </w:rPr>
        <w:t xml:space="preserve">Si a la persona adicionalmente se le otorga </w:t>
      </w:r>
      <w:r w:rsidRPr="001E5AC4">
        <w:rPr>
          <w:rFonts w:cs="Noto Sans"/>
          <w:color w:val="000000" w:themeColor="text1"/>
          <w:szCs w:val="18"/>
          <w:u w:val="single"/>
          <w:lang w:val="es-ES_tradnl"/>
        </w:rPr>
        <w:t>atención</w:t>
      </w:r>
      <w:r w:rsidRPr="001E5AC4">
        <w:rPr>
          <w:rFonts w:cs="Noto Sans"/>
          <w:color w:val="000000" w:themeColor="text1"/>
          <w:szCs w:val="18"/>
          <w:lang w:val="es-ES_tradnl"/>
        </w:rPr>
        <w:t xml:space="preserve"> de Planificación Familiar NO anote el Diagnóstico en el Formato de la Hoja Diaria de Consultas y Atenciones de Planificación Familiar, SINBA-SIS-CAPF-P. Si el motivo es de Planificación Familiar sólo regístrelo en dicho Formato y NO en el de la Hoja Diaria de Consulta Externa a </w:t>
      </w:r>
      <w:r w:rsidRPr="001E5AC4">
        <w:rPr>
          <w:rFonts w:cs="Noto Sans"/>
          <w:b/>
          <w:color w:val="000000" w:themeColor="text1"/>
          <w:szCs w:val="18"/>
          <w:lang w:val="es-ES_tradnl"/>
        </w:rPr>
        <w:t>excepción</w:t>
      </w:r>
      <w:r w:rsidRPr="001E5AC4">
        <w:rPr>
          <w:rFonts w:cs="Noto Sans"/>
          <w:color w:val="000000" w:themeColor="text1"/>
          <w:szCs w:val="18"/>
          <w:lang w:val="es-ES_tradnl"/>
        </w:rPr>
        <w:t xml:space="preserve"> de las Consultas a Puérperas que son aceptantes de algún método de Planificación familiar.</w:t>
      </w:r>
    </w:p>
    <w:p w14:paraId="12CA72B0" w14:textId="77777777" w:rsidR="003136A1" w:rsidRPr="001E5AC4" w:rsidRDefault="003136A1" w:rsidP="003136A1">
      <w:pPr>
        <w:rPr>
          <w:rFonts w:cs="Noto Sans"/>
          <w:color w:val="000000" w:themeColor="text1"/>
          <w:szCs w:val="18"/>
          <w:lang w:val="es-ES_tradnl"/>
        </w:rPr>
      </w:pPr>
    </w:p>
    <w:p w14:paraId="7B9E7E02" w14:textId="77777777" w:rsidR="003136A1" w:rsidRPr="001E5AC4" w:rsidRDefault="003136A1" w:rsidP="003136A1">
      <w:pPr>
        <w:rPr>
          <w:rFonts w:cs="Noto Sans"/>
          <w:i/>
          <w:u w:val="single"/>
        </w:rPr>
      </w:pPr>
      <w:r w:rsidRPr="001E5AC4">
        <w:rPr>
          <w:rFonts w:cs="Noto Sans"/>
          <w:i/>
          <w:u w:val="single"/>
        </w:rPr>
        <w:t>MEDICINA TRADICIONAL INDÍGENA:</w:t>
      </w:r>
    </w:p>
    <w:p w14:paraId="0A551C26" w14:textId="77777777" w:rsidR="003136A1" w:rsidRPr="001E5AC4" w:rsidRDefault="003136A1" w:rsidP="003136A1">
      <w:pPr>
        <w:rPr>
          <w:rFonts w:cs="Noto Sans"/>
          <w:szCs w:val="18"/>
          <w:lang w:val="es-ES_tradnl"/>
        </w:rPr>
      </w:pPr>
      <w:r w:rsidRPr="001E5AC4">
        <w:rPr>
          <w:rFonts w:cs="Noto Sans"/>
          <w:szCs w:val="18"/>
          <w:lang w:val="es-ES_tradnl"/>
        </w:rPr>
        <w:t xml:space="preserve">Si el Tipo de personal es </w:t>
      </w:r>
      <w:r w:rsidRPr="001E5AC4">
        <w:rPr>
          <w:rFonts w:cs="Noto Sans"/>
          <w:b/>
          <w:szCs w:val="18"/>
          <w:lang w:val="es-ES_tradnl"/>
        </w:rPr>
        <w:t>10</w:t>
      </w:r>
      <w:r w:rsidRPr="001E5AC4">
        <w:rPr>
          <w:rFonts w:cs="Noto Sans"/>
          <w:szCs w:val="18"/>
          <w:lang w:val="es-ES_tradnl"/>
        </w:rPr>
        <w:t xml:space="preserve">.MÉDICA(O) TRADICIONAL y el Servicio es </w:t>
      </w:r>
      <w:r w:rsidRPr="001E5AC4">
        <w:rPr>
          <w:rFonts w:cs="Noto Sans"/>
          <w:b/>
          <w:szCs w:val="18"/>
          <w:lang w:val="es-ES_tradnl"/>
        </w:rPr>
        <w:t>9</w:t>
      </w:r>
      <w:r w:rsidRPr="001E5AC4">
        <w:rPr>
          <w:rFonts w:cs="Noto Sans"/>
          <w:szCs w:val="18"/>
          <w:lang w:val="es-ES_tradnl"/>
        </w:rPr>
        <w:t xml:space="preserve">.MEDICINA TRADICIONAL INDÍGENA, anote el código de la clave del motivo de la atención con base al siguiente catálogo: </w:t>
      </w:r>
      <w:r w:rsidRPr="001E5AC4">
        <w:rPr>
          <w:rFonts w:cs="Noto Sans"/>
          <w:b/>
          <w:szCs w:val="18"/>
          <w:lang w:val="es-ES_tradnl"/>
        </w:rPr>
        <w:t>MT01</w:t>
      </w:r>
      <w:r w:rsidRPr="001E5AC4">
        <w:rPr>
          <w:rFonts w:cs="Noto Sans"/>
          <w:szCs w:val="18"/>
          <w:lang w:val="es-ES_tradnl"/>
        </w:rPr>
        <w:t xml:space="preserve">.LIMPIAS, </w:t>
      </w:r>
      <w:r w:rsidRPr="001E5AC4">
        <w:rPr>
          <w:rFonts w:cs="Noto Sans"/>
          <w:b/>
          <w:szCs w:val="18"/>
          <w:lang w:val="es-ES_tradnl"/>
        </w:rPr>
        <w:t>MT02</w:t>
      </w:r>
      <w:r w:rsidRPr="001E5AC4">
        <w:rPr>
          <w:rFonts w:cs="Noto Sans"/>
          <w:szCs w:val="18"/>
          <w:lang w:val="es-ES_tradnl"/>
        </w:rPr>
        <w:t xml:space="preserve">.SOBADAS, </w:t>
      </w:r>
      <w:r w:rsidRPr="001E5AC4">
        <w:rPr>
          <w:rFonts w:cs="Noto Sans"/>
          <w:b/>
          <w:szCs w:val="18"/>
          <w:lang w:val="es-ES_tradnl"/>
        </w:rPr>
        <w:t>MT03</w:t>
      </w:r>
      <w:r w:rsidRPr="001E5AC4">
        <w:rPr>
          <w:rFonts w:cs="Noto Sans"/>
          <w:szCs w:val="18"/>
          <w:lang w:val="es-ES_tradnl"/>
        </w:rPr>
        <w:t xml:space="preserve">.EMPACHO, </w:t>
      </w:r>
      <w:r w:rsidRPr="001E5AC4">
        <w:rPr>
          <w:rFonts w:cs="Noto Sans"/>
          <w:b/>
          <w:szCs w:val="18"/>
          <w:lang w:val="es-ES_tradnl"/>
        </w:rPr>
        <w:t>MT04</w:t>
      </w:r>
      <w:r w:rsidRPr="001E5AC4">
        <w:rPr>
          <w:rFonts w:cs="Noto Sans"/>
          <w:szCs w:val="18"/>
          <w:lang w:val="es-ES_tradnl"/>
        </w:rPr>
        <w:t>.INFECCIÓN ESTOMACAL,</w:t>
      </w:r>
      <w:r w:rsidRPr="001E5AC4">
        <w:rPr>
          <w:rFonts w:cs="Noto Sans"/>
          <w:b/>
          <w:szCs w:val="18"/>
          <w:lang w:val="es-ES_tradnl"/>
        </w:rPr>
        <w:t xml:space="preserve"> MT05</w:t>
      </w:r>
      <w:r w:rsidRPr="001E5AC4">
        <w:rPr>
          <w:rFonts w:cs="Noto Sans"/>
          <w:szCs w:val="18"/>
          <w:lang w:val="es-ES_tradnl"/>
        </w:rPr>
        <w:t xml:space="preserve">.LAVATIVAS INTESTINALES, </w:t>
      </w:r>
      <w:r w:rsidRPr="001E5AC4">
        <w:rPr>
          <w:rFonts w:cs="Noto Sans"/>
          <w:b/>
          <w:szCs w:val="18"/>
          <w:lang w:val="es-ES_tradnl"/>
        </w:rPr>
        <w:t>MT06</w:t>
      </w:r>
      <w:r w:rsidRPr="001E5AC4">
        <w:rPr>
          <w:rFonts w:cs="Noto Sans"/>
          <w:szCs w:val="18"/>
          <w:lang w:val="es-ES_tradnl"/>
        </w:rPr>
        <w:t xml:space="preserve">.SUSTO, </w:t>
      </w:r>
      <w:r w:rsidRPr="001E5AC4">
        <w:rPr>
          <w:rFonts w:cs="Noto Sans"/>
          <w:b/>
          <w:szCs w:val="18"/>
          <w:lang w:val="es-ES_tradnl"/>
        </w:rPr>
        <w:t>MT07</w:t>
      </w:r>
      <w:r w:rsidRPr="001E5AC4">
        <w:rPr>
          <w:rFonts w:cs="Noto Sans"/>
          <w:szCs w:val="18"/>
          <w:lang w:val="es-ES_tradnl"/>
        </w:rPr>
        <w:t xml:space="preserve">.HIPERTENSIÓN, </w:t>
      </w:r>
      <w:r w:rsidRPr="001E5AC4">
        <w:rPr>
          <w:rFonts w:cs="Noto Sans"/>
          <w:b/>
          <w:szCs w:val="18"/>
          <w:lang w:val="es-ES_tradnl"/>
        </w:rPr>
        <w:t>MT08</w:t>
      </w:r>
      <w:r w:rsidRPr="001E5AC4">
        <w:rPr>
          <w:rFonts w:cs="Noto Sans"/>
          <w:szCs w:val="18"/>
          <w:lang w:val="es-ES_tradnl"/>
        </w:rPr>
        <w:t xml:space="preserve">.DIABETES, </w:t>
      </w:r>
      <w:r w:rsidRPr="001E5AC4">
        <w:rPr>
          <w:rFonts w:cs="Noto Sans"/>
          <w:b/>
          <w:szCs w:val="18"/>
          <w:lang w:val="es-ES_tradnl"/>
        </w:rPr>
        <w:t>MT09</w:t>
      </w:r>
      <w:r w:rsidRPr="001E5AC4">
        <w:rPr>
          <w:rFonts w:cs="Noto Sans"/>
          <w:szCs w:val="18"/>
          <w:lang w:val="es-ES_tradnl"/>
        </w:rPr>
        <w:t xml:space="preserve">.MAL DE OJO, </w:t>
      </w:r>
      <w:r w:rsidRPr="001E5AC4">
        <w:rPr>
          <w:rFonts w:cs="Noto Sans"/>
          <w:b/>
          <w:szCs w:val="18"/>
          <w:lang w:val="es-ES_tradnl"/>
        </w:rPr>
        <w:t>MT10.</w:t>
      </w:r>
      <w:r w:rsidRPr="001E5AC4">
        <w:rPr>
          <w:rFonts w:cs="Noto Sans"/>
          <w:szCs w:val="18"/>
          <w:lang w:val="es-ES_tradnl"/>
        </w:rPr>
        <w:t xml:space="preserve">MAL DE AIRE, </w:t>
      </w:r>
      <w:r w:rsidRPr="001E5AC4">
        <w:rPr>
          <w:rFonts w:cs="Noto Sans"/>
          <w:b/>
          <w:szCs w:val="18"/>
          <w:lang w:val="es-ES_tradnl"/>
        </w:rPr>
        <w:t>MT11</w:t>
      </w:r>
      <w:r w:rsidRPr="001E5AC4">
        <w:rPr>
          <w:rFonts w:cs="Noto Sans"/>
          <w:szCs w:val="18"/>
          <w:lang w:val="es-ES_tradnl"/>
        </w:rPr>
        <w:t xml:space="preserve">.CAÍDA DE MOLLERA, </w:t>
      </w:r>
      <w:r w:rsidRPr="001E5AC4">
        <w:rPr>
          <w:rFonts w:cs="Noto Sans"/>
          <w:b/>
          <w:szCs w:val="18"/>
          <w:lang w:val="es-ES_tradnl"/>
        </w:rPr>
        <w:t>MT12</w:t>
      </w:r>
      <w:r w:rsidRPr="001E5AC4">
        <w:rPr>
          <w:rFonts w:cs="Noto Sans"/>
          <w:szCs w:val="18"/>
          <w:lang w:val="es-ES_tradnl"/>
        </w:rPr>
        <w:t xml:space="preserve">.ACOMODO DE HUESOS, </w:t>
      </w:r>
      <w:r w:rsidRPr="001E5AC4">
        <w:rPr>
          <w:rFonts w:cs="Noto Sans"/>
          <w:b/>
          <w:szCs w:val="18"/>
          <w:lang w:val="es-ES_tradnl"/>
        </w:rPr>
        <w:t>MT13</w:t>
      </w:r>
      <w:r w:rsidRPr="001E5AC4">
        <w:rPr>
          <w:rFonts w:cs="Noto Sans"/>
          <w:szCs w:val="18"/>
          <w:lang w:val="es-ES_tradnl"/>
        </w:rPr>
        <w:t xml:space="preserve">.CONTRACTURAS, </w:t>
      </w:r>
      <w:r w:rsidRPr="001E5AC4">
        <w:rPr>
          <w:rFonts w:cs="Noto Sans"/>
          <w:b/>
          <w:szCs w:val="18"/>
          <w:lang w:val="es-ES_tradnl"/>
        </w:rPr>
        <w:t>MT14</w:t>
      </w:r>
      <w:r w:rsidRPr="001E5AC4">
        <w:rPr>
          <w:rFonts w:cs="Noto Sans"/>
          <w:szCs w:val="18"/>
          <w:lang w:val="es-ES_tradnl"/>
        </w:rPr>
        <w:t xml:space="preserve">.ANSIEDAD, </w:t>
      </w:r>
      <w:r w:rsidRPr="001E5AC4">
        <w:rPr>
          <w:rFonts w:cs="Noto Sans"/>
          <w:b/>
          <w:szCs w:val="18"/>
          <w:lang w:val="es-ES_tradnl"/>
        </w:rPr>
        <w:t>MT15</w:t>
      </w:r>
      <w:r w:rsidRPr="001E5AC4">
        <w:rPr>
          <w:rFonts w:cs="Noto Sans"/>
          <w:szCs w:val="18"/>
          <w:lang w:val="es-ES_tradnl"/>
        </w:rPr>
        <w:t xml:space="preserve">.LIMPIEZA DE OÍDOS, </w:t>
      </w:r>
      <w:r w:rsidRPr="001E5AC4">
        <w:rPr>
          <w:rFonts w:cs="Noto Sans"/>
          <w:b/>
          <w:szCs w:val="18"/>
          <w:lang w:val="es-ES_tradnl"/>
        </w:rPr>
        <w:t>MT16</w:t>
      </w:r>
      <w:r w:rsidRPr="001E5AC4">
        <w:rPr>
          <w:rFonts w:cs="Noto Sans"/>
          <w:szCs w:val="18"/>
          <w:lang w:val="es-ES_tradnl"/>
        </w:rPr>
        <w:t xml:space="preserve">.MIGRAÑA, </w:t>
      </w:r>
      <w:r w:rsidRPr="001E5AC4">
        <w:rPr>
          <w:rFonts w:cs="Noto Sans"/>
          <w:b/>
          <w:szCs w:val="18"/>
          <w:lang w:val="es-ES_tradnl"/>
        </w:rPr>
        <w:t>MT17</w:t>
      </w:r>
      <w:r w:rsidRPr="001E5AC4">
        <w:rPr>
          <w:rFonts w:cs="Noto Sans"/>
          <w:szCs w:val="18"/>
          <w:lang w:val="es-ES_tradnl"/>
        </w:rPr>
        <w:t xml:space="preserve">.ENFERMEDADES RESPIRATORIAS, </w:t>
      </w:r>
      <w:r w:rsidRPr="001E5AC4">
        <w:rPr>
          <w:rFonts w:cs="Noto Sans"/>
          <w:b/>
          <w:szCs w:val="18"/>
          <w:lang w:val="es-ES_tradnl"/>
        </w:rPr>
        <w:t>MT18</w:t>
      </w:r>
      <w:r w:rsidRPr="001E5AC4">
        <w:rPr>
          <w:rFonts w:cs="Noto Sans"/>
          <w:szCs w:val="18"/>
          <w:lang w:val="es-ES_tradnl"/>
        </w:rPr>
        <w:t xml:space="preserve">.DOLORES MUSCULARES, </w:t>
      </w:r>
      <w:r w:rsidRPr="001E5AC4">
        <w:rPr>
          <w:rFonts w:cs="Noto Sans"/>
          <w:b/>
          <w:szCs w:val="18"/>
          <w:lang w:val="es-ES_tradnl"/>
        </w:rPr>
        <w:t>MT19</w:t>
      </w:r>
      <w:r w:rsidRPr="001E5AC4">
        <w:rPr>
          <w:rFonts w:cs="Noto Sans"/>
          <w:szCs w:val="18"/>
          <w:lang w:val="es-ES_tradnl"/>
        </w:rPr>
        <w:t xml:space="preserve">.ARTRITIS, </w:t>
      </w:r>
      <w:r w:rsidRPr="001E5AC4">
        <w:rPr>
          <w:rFonts w:cs="Noto Sans"/>
          <w:b/>
          <w:szCs w:val="18"/>
          <w:lang w:val="es-ES_tradnl"/>
        </w:rPr>
        <w:t>MT20</w:t>
      </w:r>
      <w:r w:rsidRPr="001E5AC4">
        <w:rPr>
          <w:rFonts w:cs="Noto Sans"/>
          <w:szCs w:val="18"/>
          <w:lang w:val="es-ES_tradnl"/>
        </w:rPr>
        <w:t xml:space="preserve">.REUMATISMO, </w:t>
      </w:r>
      <w:r w:rsidRPr="001E5AC4">
        <w:rPr>
          <w:rFonts w:cs="Noto Sans"/>
          <w:b/>
          <w:szCs w:val="18"/>
          <w:lang w:val="es-ES_tradnl"/>
        </w:rPr>
        <w:t>MT21</w:t>
      </w:r>
      <w:r w:rsidRPr="001E5AC4">
        <w:rPr>
          <w:rFonts w:cs="Noto Sans"/>
          <w:szCs w:val="18"/>
          <w:lang w:val="es-ES_tradnl"/>
        </w:rPr>
        <w:t xml:space="preserve">.ALINEACIÓN DE COLUMNA, </w:t>
      </w:r>
      <w:r w:rsidRPr="001E5AC4">
        <w:rPr>
          <w:rFonts w:cs="Noto Sans"/>
          <w:b/>
          <w:szCs w:val="18"/>
          <w:lang w:val="es-ES_tradnl"/>
        </w:rPr>
        <w:t>MT23</w:t>
      </w:r>
      <w:r w:rsidRPr="001E5AC4">
        <w:rPr>
          <w:rFonts w:cs="Noto Sans"/>
          <w:szCs w:val="18"/>
          <w:lang w:val="es-ES_tradnl"/>
        </w:rPr>
        <w:t xml:space="preserve">.CIERRE DE CINTURA, </w:t>
      </w:r>
      <w:r w:rsidRPr="001E5AC4">
        <w:rPr>
          <w:rFonts w:cs="Noto Sans"/>
          <w:b/>
          <w:szCs w:val="18"/>
          <w:lang w:val="es-ES_tradnl"/>
        </w:rPr>
        <w:t>MT24</w:t>
      </w:r>
      <w:r w:rsidRPr="001E5AC4">
        <w:rPr>
          <w:rFonts w:cs="Noto Sans"/>
          <w:szCs w:val="18"/>
          <w:lang w:val="es-ES_tradnl"/>
        </w:rPr>
        <w:t xml:space="preserve">.TERAPIAS CON TEMAZCAL, </w:t>
      </w:r>
      <w:r w:rsidRPr="001E5AC4">
        <w:rPr>
          <w:rFonts w:cs="Noto Sans"/>
          <w:b/>
          <w:szCs w:val="18"/>
          <w:lang w:val="es-ES_tradnl"/>
        </w:rPr>
        <w:t>MT25</w:t>
      </w:r>
      <w:r w:rsidRPr="001E5AC4">
        <w:rPr>
          <w:rFonts w:cs="Noto Sans"/>
          <w:szCs w:val="18"/>
          <w:lang w:val="es-ES_tradnl"/>
        </w:rPr>
        <w:t xml:space="preserve">.ANGINAS, </w:t>
      </w:r>
      <w:r w:rsidRPr="001E5AC4">
        <w:rPr>
          <w:rFonts w:cs="Noto Sans"/>
          <w:b/>
          <w:szCs w:val="18"/>
          <w:lang w:val="es-ES_tradnl"/>
        </w:rPr>
        <w:t>MT26</w:t>
      </w:r>
      <w:r w:rsidRPr="001E5AC4">
        <w:rPr>
          <w:rFonts w:cs="Noto Sans"/>
          <w:szCs w:val="18"/>
          <w:lang w:val="es-ES_tradnl"/>
        </w:rPr>
        <w:t xml:space="preserve">.LEVANTAMIENTO DE SOMBRA, </w:t>
      </w:r>
      <w:r w:rsidRPr="001E5AC4">
        <w:rPr>
          <w:rFonts w:cs="Noto Sans"/>
          <w:b/>
          <w:szCs w:val="18"/>
          <w:lang w:val="es-ES_tradnl"/>
        </w:rPr>
        <w:t>MT27</w:t>
      </w:r>
      <w:r w:rsidRPr="001E5AC4">
        <w:rPr>
          <w:rFonts w:cs="Noto Sans"/>
          <w:szCs w:val="18"/>
          <w:lang w:val="es-ES_tradnl"/>
        </w:rPr>
        <w:t xml:space="preserve">.MANTEO CON REBOZO, </w:t>
      </w:r>
      <w:r w:rsidRPr="001E5AC4">
        <w:rPr>
          <w:rFonts w:cs="Noto Sans"/>
          <w:b/>
          <w:szCs w:val="18"/>
          <w:lang w:val="es-ES_tradnl"/>
        </w:rPr>
        <w:t>MT28</w:t>
      </w:r>
      <w:r w:rsidRPr="001E5AC4">
        <w:rPr>
          <w:rFonts w:cs="Noto Sans"/>
          <w:szCs w:val="18"/>
          <w:lang w:val="es-ES_tradnl"/>
        </w:rPr>
        <w:t xml:space="preserve">.ACOMODO DE ÓRGANOS, </w:t>
      </w:r>
      <w:r w:rsidRPr="001E5AC4">
        <w:rPr>
          <w:rFonts w:cs="Noto Sans"/>
          <w:b/>
          <w:szCs w:val="18"/>
          <w:lang w:val="es-ES_tradnl"/>
        </w:rPr>
        <w:t>MT29</w:t>
      </w:r>
      <w:r w:rsidRPr="001E5AC4">
        <w:rPr>
          <w:rFonts w:cs="Noto Sans"/>
          <w:szCs w:val="18"/>
          <w:lang w:val="es-ES_tradnl"/>
        </w:rPr>
        <w:t xml:space="preserve">.BAÑOS POSTPARTO, </w:t>
      </w:r>
      <w:r w:rsidRPr="001E5AC4">
        <w:rPr>
          <w:rFonts w:cs="Noto Sans"/>
          <w:b/>
          <w:szCs w:val="18"/>
          <w:lang w:val="es-ES_tradnl"/>
        </w:rPr>
        <w:lastRenderedPageBreak/>
        <w:t>MT30</w:t>
      </w:r>
      <w:r w:rsidRPr="001E5AC4">
        <w:rPr>
          <w:rFonts w:cs="Noto Sans"/>
          <w:szCs w:val="18"/>
          <w:lang w:val="es-ES_tradnl"/>
        </w:rPr>
        <w:t xml:space="preserve">.PROBLEMAS DE MATRIZ, </w:t>
      </w:r>
      <w:r w:rsidRPr="001E5AC4">
        <w:rPr>
          <w:rFonts w:cs="Noto Sans"/>
          <w:b/>
          <w:szCs w:val="18"/>
          <w:lang w:val="es-ES_tradnl"/>
        </w:rPr>
        <w:t>MT31</w:t>
      </w:r>
      <w:r w:rsidRPr="001E5AC4">
        <w:rPr>
          <w:rFonts w:cs="Noto Sans"/>
          <w:szCs w:val="18"/>
          <w:lang w:val="es-ES_tradnl"/>
        </w:rPr>
        <w:t xml:space="preserve">.ACOMPAÑAMIENTO EN EL EMBARAZO, </w:t>
      </w:r>
      <w:r w:rsidRPr="001E5AC4">
        <w:rPr>
          <w:rFonts w:cs="Noto Sans"/>
          <w:b/>
          <w:szCs w:val="18"/>
          <w:lang w:val="es-ES_tradnl"/>
        </w:rPr>
        <w:t>MT32</w:t>
      </w:r>
      <w:r w:rsidRPr="001E5AC4">
        <w:rPr>
          <w:rFonts w:cs="Noto Sans"/>
          <w:szCs w:val="18"/>
          <w:lang w:val="es-ES_tradnl"/>
        </w:rPr>
        <w:t xml:space="preserve">.MASAJES POSTPARTO, </w:t>
      </w:r>
      <w:r w:rsidRPr="001E5AC4">
        <w:rPr>
          <w:rFonts w:cs="Noto Sans"/>
          <w:b/>
          <w:szCs w:val="18"/>
          <w:lang w:val="es-ES_tradnl"/>
        </w:rPr>
        <w:t>MT33</w:t>
      </w:r>
      <w:r w:rsidRPr="001E5AC4">
        <w:rPr>
          <w:rFonts w:cs="Noto Sans"/>
          <w:szCs w:val="18"/>
          <w:lang w:val="es-ES_tradnl"/>
        </w:rPr>
        <w:t xml:space="preserve">.PROBLEMAS EN LA MENOPAUSIA,  </w:t>
      </w:r>
      <w:r w:rsidRPr="001E5AC4">
        <w:rPr>
          <w:rFonts w:cs="Noto Sans"/>
          <w:b/>
          <w:szCs w:val="18"/>
          <w:lang w:val="es-ES_tradnl"/>
        </w:rPr>
        <w:t>MT34</w:t>
      </w:r>
      <w:r w:rsidRPr="001E5AC4">
        <w:rPr>
          <w:rFonts w:cs="Noto Sans"/>
          <w:szCs w:val="18"/>
          <w:lang w:val="es-ES_tradnl"/>
        </w:rPr>
        <w:t>.OTRO,</w:t>
      </w:r>
      <w:r w:rsidRPr="001E5AC4">
        <w:rPr>
          <w:rFonts w:cs="Noto Sans"/>
          <w:b/>
          <w:szCs w:val="18"/>
          <w:lang w:val="es-ES_tradnl"/>
        </w:rPr>
        <w:t xml:space="preserve"> MT35</w:t>
      </w:r>
      <w:r w:rsidRPr="001E5AC4">
        <w:rPr>
          <w:rFonts w:cs="Noto Sans"/>
          <w:szCs w:val="18"/>
          <w:lang w:val="es-ES_tradnl"/>
        </w:rPr>
        <w:t>.NERVIOS.</w:t>
      </w:r>
    </w:p>
    <w:p w14:paraId="7E25965F" w14:textId="77777777" w:rsidR="003136A1" w:rsidRPr="001E5AC4" w:rsidRDefault="003136A1" w:rsidP="003136A1">
      <w:pPr>
        <w:rPr>
          <w:rFonts w:cs="Noto Sans"/>
          <w:szCs w:val="18"/>
          <w:lang w:val="es-ES_tradnl"/>
        </w:rPr>
      </w:pPr>
    </w:p>
    <w:p w14:paraId="0306C00A" w14:textId="77777777" w:rsidR="003136A1" w:rsidRPr="001E5AC4" w:rsidRDefault="003136A1" w:rsidP="003136A1">
      <w:pPr>
        <w:rPr>
          <w:rFonts w:cs="Noto Sans"/>
          <w:szCs w:val="18"/>
          <w:lang w:val="es-ES_tradnl"/>
        </w:rPr>
      </w:pPr>
      <w:r w:rsidRPr="001E5AC4">
        <w:rPr>
          <w:rFonts w:cs="Noto Sans"/>
          <w:b/>
          <w:szCs w:val="18"/>
          <w:lang w:val="es-ES_tradnl"/>
        </w:rPr>
        <w:t xml:space="preserve">Nota: </w:t>
      </w:r>
      <w:r w:rsidRPr="001E5AC4">
        <w:rPr>
          <w:rFonts w:cs="Noto Sans"/>
          <w:szCs w:val="18"/>
          <w:lang w:val="es-ES_tradnl"/>
        </w:rPr>
        <w:t>El Programa según motivo será asignado automáticamente en Otras enfermedades.</w:t>
      </w:r>
    </w:p>
    <w:p w14:paraId="3501E71F" w14:textId="77777777" w:rsidR="003136A1" w:rsidRPr="001E5AC4" w:rsidRDefault="003136A1" w:rsidP="003136A1">
      <w:pPr>
        <w:rPr>
          <w:rFonts w:cs="Noto Sans"/>
          <w:szCs w:val="18"/>
          <w:lang w:val="es-ES_tradnl"/>
        </w:rPr>
      </w:pPr>
    </w:p>
    <w:p w14:paraId="250C5F8A" w14:textId="77777777" w:rsidR="003136A1" w:rsidRPr="001E5AC4" w:rsidRDefault="003136A1" w:rsidP="003136A1">
      <w:pPr>
        <w:rPr>
          <w:rFonts w:cs="Noto Sans"/>
          <w:i/>
          <w:u w:val="single"/>
        </w:rPr>
      </w:pPr>
      <w:r w:rsidRPr="001E5AC4">
        <w:rPr>
          <w:rFonts w:cs="Noto Sans"/>
          <w:i/>
          <w:u w:val="single"/>
        </w:rPr>
        <w:t>CONFIRMACIÓN DIAGNÓSTICA</w:t>
      </w:r>
    </w:p>
    <w:p w14:paraId="66BA025A" w14:textId="77777777" w:rsidR="003136A1" w:rsidRPr="001E5AC4" w:rsidRDefault="003136A1" w:rsidP="003136A1">
      <w:pPr>
        <w:rPr>
          <w:rFonts w:cs="Noto Sans"/>
          <w:szCs w:val="18"/>
          <w:lang w:val="es-ES_tradnl"/>
        </w:rPr>
      </w:pPr>
      <w:r w:rsidRPr="001E5AC4">
        <w:rPr>
          <w:rFonts w:cs="Noto Sans"/>
          <w:szCs w:val="18"/>
          <w:lang w:val="es-ES_tradnl"/>
        </w:rPr>
        <w:t xml:space="preserve">Marque con una “X” si los siguientes padecimientos: Diabetes tipo 2, Hipertensión Arterial Sistémica, Dislipidemia y Cáncer en menores de 18 años, son confirmados durante la consulta, corrobore que la relación temporal sea de primera vez y que el diagnóstico se encuentre dentro del catálogo identificado SI en la columna “DIA_CRONICOS” para pacientes de 20 y más años de edad o DIA_CAINFANTIL en menores de 18 años de edad, en este último caso </w:t>
      </w:r>
      <w:r w:rsidRPr="003466ED">
        <w:rPr>
          <w:rFonts w:cs="Noto Sans"/>
          <w:b/>
          <w:szCs w:val="18"/>
          <w:lang w:val="es-ES_tradnl"/>
        </w:rPr>
        <w:t>aplicará sólo para Tipo de personal 4.MÉDICO ESPECIALISTA con Servicio 72.ONCOLOGÍA PEDIÁTRICA</w:t>
      </w:r>
      <w:r w:rsidRPr="001E5AC4">
        <w:rPr>
          <w:rFonts w:cs="Noto Sans"/>
          <w:szCs w:val="18"/>
          <w:lang w:val="es-ES_tradnl"/>
        </w:rPr>
        <w:t>.</w:t>
      </w:r>
    </w:p>
    <w:p w14:paraId="08F93301" w14:textId="77777777" w:rsidR="003136A1" w:rsidRPr="001E5AC4" w:rsidRDefault="003136A1" w:rsidP="003136A1">
      <w:pPr>
        <w:rPr>
          <w:rFonts w:cs="Noto Sans"/>
          <w:szCs w:val="18"/>
          <w:lang w:val="es-ES_tradnl"/>
        </w:rPr>
      </w:pPr>
      <w:r w:rsidRPr="001E5AC4">
        <w:rPr>
          <w:rFonts w:cs="Noto Sans"/>
          <w:b/>
          <w:szCs w:val="18"/>
          <w:lang w:val="es-ES_tradnl"/>
        </w:rPr>
        <w:t>Nota</w:t>
      </w:r>
      <w:r w:rsidRPr="001E5AC4">
        <w:rPr>
          <w:rFonts w:cs="Noto Sans"/>
          <w:szCs w:val="18"/>
          <w:lang w:val="es-ES_tradnl"/>
        </w:rPr>
        <w:t>: Sólo aplica para Tipo de personal médico.</w:t>
      </w:r>
    </w:p>
    <w:p w14:paraId="5B266DF3" w14:textId="77777777" w:rsidR="003136A1" w:rsidRPr="001E5AC4" w:rsidRDefault="003136A1" w:rsidP="003136A1">
      <w:pPr>
        <w:pStyle w:val="Ttulo2"/>
      </w:pPr>
      <w:bookmarkStart w:id="157" w:name="_Toc165567604"/>
      <w:bookmarkStart w:id="158" w:name="_Toc182303666"/>
      <w:bookmarkStart w:id="159" w:name="_Toc183445988"/>
      <w:bookmarkStart w:id="160" w:name="_Toc184393255"/>
      <w:r w:rsidRPr="001E5AC4">
        <w:t>INTERVENCIONES DE SALUD MENTAL Y ADICCIONES</w:t>
      </w:r>
      <w:bookmarkEnd w:id="157"/>
      <w:bookmarkEnd w:id="158"/>
      <w:bookmarkEnd w:id="159"/>
      <w:bookmarkEnd w:id="160"/>
    </w:p>
    <w:p w14:paraId="6C54F325" w14:textId="77777777" w:rsidR="003136A1" w:rsidRPr="001E5AC4" w:rsidRDefault="003136A1" w:rsidP="003136A1">
      <w:pPr>
        <w:rPr>
          <w:rFonts w:cs="Noto Sans"/>
          <w:szCs w:val="18"/>
          <w:lang w:val="es-ES_tradnl"/>
        </w:rPr>
      </w:pPr>
      <w:r w:rsidRPr="001E5AC4">
        <w:rPr>
          <w:rFonts w:cs="Noto Sans"/>
          <w:szCs w:val="18"/>
          <w:lang w:val="es-ES_tradnl"/>
        </w:rPr>
        <w:t>El profesional de la salud en el primer nivel realiza evaluación, manejo (farmacológico o psicosocial) y/o seguimiento a personas con Trastornos Mentales Neurológicos o por Consumo de Sustancias (Ver Guía de intervención mhGAP).</w:t>
      </w:r>
    </w:p>
    <w:p w14:paraId="1200B38D" w14:textId="77777777" w:rsidR="003136A1" w:rsidRPr="001E5AC4" w:rsidRDefault="003136A1" w:rsidP="003136A1">
      <w:pPr>
        <w:rPr>
          <w:rFonts w:cs="Noto Sans"/>
          <w:szCs w:val="18"/>
          <w:lang w:val="es-ES_tradnl"/>
        </w:rPr>
      </w:pPr>
    </w:p>
    <w:p w14:paraId="3FF4EB49" w14:textId="77777777" w:rsidR="003136A1" w:rsidRPr="001E5AC4" w:rsidRDefault="003136A1" w:rsidP="003136A1">
      <w:pPr>
        <w:rPr>
          <w:rFonts w:cs="Noto Sans"/>
          <w:szCs w:val="18"/>
          <w:lang w:val="es-ES_tradnl"/>
        </w:rPr>
      </w:pPr>
      <w:r w:rsidRPr="001E5AC4">
        <w:rPr>
          <w:rFonts w:cs="Noto Sans"/>
          <w:szCs w:val="18"/>
          <w:lang w:val="es-ES_tradnl"/>
        </w:rPr>
        <w:t>Registre la clave según corresponda, si durante la consulta se realizaron distintas acciones de salud mental y adicciones emprendidas como resultado de la estrategia mhGAP, (consulte en los anexos la Guía de intervención mhGAP).</w:t>
      </w:r>
    </w:p>
    <w:p w14:paraId="31F318CD" w14:textId="77777777" w:rsidR="003136A1" w:rsidRPr="001E5AC4" w:rsidRDefault="003136A1">
      <w:pPr>
        <w:widowControl w:val="0"/>
        <w:numPr>
          <w:ilvl w:val="0"/>
          <w:numId w:val="9"/>
        </w:numPr>
        <w:spacing w:after="0" w:line="240" w:lineRule="atLeast"/>
        <w:contextualSpacing w:val="0"/>
        <w:rPr>
          <w:rFonts w:cs="Noto Sans"/>
          <w:szCs w:val="18"/>
        </w:rPr>
      </w:pPr>
      <w:r w:rsidRPr="001E5AC4">
        <w:rPr>
          <w:rFonts w:cs="Noto Sans"/>
          <w:szCs w:val="18"/>
        </w:rPr>
        <w:t>Registre “</w:t>
      </w:r>
      <w:r w:rsidRPr="001E5AC4">
        <w:rPr>
          <w:rFonts w:cs="Noto Sans"/>
          <w:b/>
          <w:szCs w:val="18"/>
        </w:rPr>
        <w:t>1</w:t>
      </w:r>
      <w:r w:rsidRPr="001E5AC4">
        <w:rPr>
          <w:rFonts w:cs="Noto Sans"/>
          <w:szCs w:val="18"/>
        </w:rPr>
        <w:t xml:space="preserve">” si se realizó únicamente una </w:t>
      </w:r>
      <w:r w:rsidRPr="001E5AC4">
        <w:rPr>
          <w:rFonts w:cs="Noto Sans"/>
          <w:b/>
          <w:szCs w:val="18"/>
        </w:rPr>
        <w:t>intervención psicosocial</w:t>
      </w:r>
      <w:r w:rsidRPr="001E5AC4">
        <w:rPr>
          <w:rFonts w:cs="Noto Sans"/>
          <w:szCs w:val="18"/>
        </w:rPr>
        <w:t xml:space="preserve">, es decir: si se realizó una intervención de psicoeducación o se realizó alguna acción encaminada a favorecer estilos de vida saludable, cambio cognitivo, conductual, social y afectivo de una persona y su entorno. </w:t>
      </w:r>
    </w:p>
    <w:p w14:paraId="560B3CAC" w14:textId="77777777" w:rsidR="003136A1" w:rsidRPr="001E5AC4" w:rsidRDefault="003136A1">
      <w:pPr>
        <w:widowControl w:val="0"/>
        <w:numPr>
          <w:ilvl w:val="0"/>
          <w:numId w:val="9"/>
        </w:numPr>
        <w:spacing w:after="0" w:line="240" w:lineRule="atLeast"/>
        <w:contextualSpacing w:val="0"/>
        <w:rPr>
          <w:rFonts w:cs="Noto Sans"/>
          <w:szCs w:val="18"/>
        </w:rPr>
      </w:pPr>
      <w:r w:rsidRPr="001E5AC4">
        <w:rPr>
          <w:rFonts w:cs="Noto Sans"/>
          <w:szCs w:val="18"/>
        </w:rPr>
        <w:t>Registre “</w:t>
      </w:r>
      <w:r w:rsidRPr="001E5AC4">
        <w:rPr>
          <w:rFonts w:cs="Noto Sans"/>
          <w:b/>
          <w:bCs/>
          <w:szCs w:val="18"/>
        </w:rPr>
        <w:t>2</w:t>
      </w:r>
      <w:r w:rsidRPr="001E5AC4">
        <w:rPr>
          <w:rFonts w:cs="Noto Sans"/>
          <w:szCs w:val="18"/>
        </w:rPr>
        <w:t xml:space="preserve">” si de acuerdo con la evaluación correspondiente, únicamente se determina la administración de </w:t>
      </w:r>
      <w:r w:rsidRPr="001E5AC4">
        <w:rPr>
          <w:rFonts w:cs="Noto Sans"/>
          <w:b/>
          <w:szCs w:val="18"/>
        </w:rPr>
        <w:t>tratamiento farmacológico</w:t>
      </w:r>
      <w:r w:rsidRPr="001E5AC4">
        <w:rPr>
          <w:rFonts w:cs="Noto Sans"/>
          <w:szCs w:val="18"/>
        </w:rPr>
        <w:t>.</w:t>
      </w:r>
    </w:p>
    <w:p w14:paraId="08238846" w14:textId="77777777" w:rsidR="003136A1" w:rsidRPr="001E5AC4" w:rsidRDefault="003136A1">
      <w:pPr>
        <w:widowControl w:val="0"/>
        <w:numPr>
          <w:ilvl w:val="0"/>
          <w:numId w:val="9"/>
        </w:numPr>
        <w:spacing w:after="0" w:line="240" w:lineRule="atLeast"/>
        <w:contextualSpacing w:val="0"/>
        <w:rPr>
          <w:rFonts w:cs="Noto Sans"/>
          <w:szCs w:val="18"/>
        </w:rPr>
      </w:pPr>
      <w:r w:rsidRPr="001E5AC4">
        <w:rPr>
          <w:rFonts w:cs="Noto Sans"/>
          <w:szCs w:val="18"/>
        </w:rPr>
        <w:t>Registre “</w:t>
      </w:r>
      <w:r w:rsidRPr="001E5AC4">
        <w:rPr>
          <w:rFonts w:cs="Noto Sans"/>
          <w:b/>
          <w:bCs/>
          <w:szCs w:val="18"/>
        </w:rPr>
        <w:t>3</w:t>
      </w:r>
      <w:r w:rsidRPr="001E5AC4">
        <w:rPr>
          <w:rFonts w:cs="Noto Sans"/>
          <w:szCs w:val="18"/>
        </w:rPr>
        <w:t xml:space="preserve">” </w:t>
      </w:r>
      <w:r w:rsidRPr="001E5AC4">
        <w:rPr>
          <w:rFonts w:cs="Noto Sans"/>
          <w:b/>
          <w:szCs w:val="18"/>
        </w:rPr>
        <w:t>Ambos</w:t>
      </w:r>
      <w:r w:rsidRPr="001E5AC4">
        <w:rPr>
          <w:rFonts w:cs="Noto Sans"/>
          <w:szCs w:val="18"/>
        </w:rPr>
        <w:t>, es decir, en el caso de que se haya brindado una intervención psicosocial y tratamiento farmacológico.</w:t>
      </w:r>
    </w:p>
    <w:p w14:paraId="562FAD96" w14:textId="77777777" w:rsidR="003136A1" w:rsidRPr="001E5AC4" w:rsidRDefault="003136A1" w:rsidP="003136A1">
      <w:pPr>
        <w:rPr>
          <w:rFonts w:cs="Noto Sans"/>
          <w:szCs w:val="18"/>
          <w:lang w:val="es-ES_tradnl"/>
        </w:rPr>
      </w:pPr>
      <w:r w:rsidRPr="001E5AC4">
        <w:rPr>
          <w:rFonts w:cs="Noto Sans"/>
          <w:szCs w:val="18"/>
        </w:rPr>
        <w:t xml:space="preserve">Nota: La primera vez de los diagnósticos de estas intervenciones queda reservado para los siguientes Tipos de Personal: </w:t>
      </w:r>
      <w:r w:rsidRPr="001E5AC4">
        <w:rPr>
          <w:rFonts w:cs="Noto Sans"/>
          <w:b/>
          <w:szCs w:val="18"/>
          <w:lang w:val="es-ES_tradnl"/>
        </w:rPr>
        <w:t>1.</w:t>
      </w:r>
      <w:r w:rsidRPr="001E5AC4">
        <w:rPr>
          <w:rFonts w:cs="Noto Sans"/>
          <w:szCs w:val="18"/>
          <w:lang w:val="es-ES_tradnl"/>
        </w:rPr>
        <w:t>MÉDICA(O) PASANTE,</w:t>
      </w:r>
      <w:r w:rsidRPr="001E5AC4">
        <w:rPr>
          <w:rFonts w:cs="Noto Sans"/>
          <w:b/>
          <w:szCs w:val="18"/>
          <w:lang w:val="es-ES_tradnl"/>
        </w:rPr>
        <w:t xml:space="preserve"> 2.</w:t>
      </w:r>
      <w:r w:rsidRPr="001E5AC4">
        <w:rPr>
          <w:rFonts w:cs="Noto Sans"/>
          <w:szCs w:val="18"/>
          <w:lang w:val="es-ES_tradnl"/>
        </w:rPr>
        <w:t>MÉDICA(O) GENERAL,</w:t>
      </w:r>
      <w:r w:rsidRPr="001E5AC4">
        <w:rPr>
          <w:rFonts w:cs="Noto Sans"/>
          <w:b/>
          <w:szCs w:val="18"/>
          <w:lang w:val="es-ES_tradnl"/>
        </w:rPr>
        <w:t xml:space="preserve"> 3.</w:t>
      </w:r>
      <w:r w:rsidRPr="001E5AC4">
        <w:rPr>
          <w:rFonts w:cs="Noto Sans"/>
          <w:szCs w:val="18"/>
          <w:lang w:val="es-ES_tradnl"/>
        </w:rPr>
        <w:t>MÉDICA(O) RESIDENTE,</w:t>
      </w:r>
      <w:r w:rsidRPr="001E5AC4">
        <w:rPr>
          <w:rFonts w:cs="Noto Sans"/>
          <w:b/>
          <w:szCs w:val="18"/>
          <w:lang w:val="es-ES_tradnl"/>
        </w:rPr>
        <w:t xml:space="preserve"> 4.</w:t>
      </w:r>
      <w:r w:rsidRPr="001E5AC4">
        <w:rPr>
          <w:rFonts w:cs="Noto Sans"/>
          <w:szCs w:val="18"/>
          <w:lang w:val="es-ES_tradnl"/>
        </w:rPr>
        <w:t>MÉDICA(O) ESPECIALISTA,</w:t>
      </w:r>
      <w:r w:rsidRPr="001E5AC4">
        <w:rPr>
          <w:rFonts w:cs="Noto Sans"/>
          <w:b/>
          <w:szCs w:val="18"/>
          <w:lang w:val="es-ES_tradnl"/>
        </w:rPr>
        <w:t xml:space="preserve"> 9.</w:t>
      </w:r>
      <w:r w:rsidRPr="001E5AC4">
        <w:rPr>
          <w:rFonts w:cs="Noto Sans"/>
          <w:szCs w:val="18"/>
          <w:lang w:val="es-ES_tradnl"/>
        </w:rPr>
        <w:t>HOMEOPATA,</w:t>
      </w:r>
      <w:r w:rsidRPr="001E5AC4">
        <w:rPr>
          <w:rFonts w:cs="Noto Sans"/>
          <w:b/>
          <w:szCs w:val="18"/>
          <w:lang w:val="es-ES_tradnl"/>
        </w:rPr>
        <w:t xml:space="preserve"> 15.</w:t>
      </w:r>
      <w:r w:rsidRPr="001E5AC4">
        <w:rPr>
          <w:rFonts w:cs="Noto Sans"/>
          <w:szCs w:val="18"/>
          <w:lang w:val="es-ES_tradnl"/>
        </w:rPr>
        <w:t>PASANTE DE PSICOLOGÍA,</w:t>
      </w:r>
      <w:r w:rsidRPr="001E5AC4">
        <w:rPr>
          <w:rFonts w:cs="Noto Sans"/>
          <w:b/>
          <w:szCs w:val="18"/>
          <w:lang w:val="es-ES_tradnl"/>
        </w:rPr>
        <w:t xml:space="preserve"> 16.</w:t>
      </w:r>
      <w:r w:rsidRPr="001E5AC4">
        <w:rPr>
          <w:rFonts w:cs="Noto Sans"/>
          <w:szCs w:val="18"/>
          <w:lang w:val="es-ES_tradnl"/>
        </w:rPr>
        <w:t>PSICÓLOGA(O).</w:t>
      </w:r>
    </w:p>
    <w:p w14:paraId="7E232A41" w14:textId="77777777" w:rsidR="003136A1" w:rsidRPr="001E5AC4" w:rsidRDefault="003136A1" w:rsidP="003136A1">
      <w:pPr>
        <w:pStyle w:val="Ttulo2"/>
      </w:pPr>
      <w:bookmarkStart w:id="161" w:name="_Toc165567605"/>
      <w:bookmarkStart w:id="162" w:name="_Toc182303667"/>
      <w:bookmarkStart w:id="163" w:name="_Toc183445989"/>
      <w:bookmarkStart w:id="164" w:name="_Toc184393256"/>
      <w:r w:rsidRPr="001E5AC4">
        <w:t>SALUD REPRODUCTIVA:</w:t>
      </w:r>
      <w:bookmarkEnd w:id="161"/>
      <w:bookmarkEnd w:id="162"/>
      <w:bookmarkEnd w:id="163"/>
      <w:bookmarkEnd w:id="164"/>
    </w:p>
    <w:p w14:paraId="26190CDB" w14:textId="77777777" w:rsidR="003136A1" w:rsidRPr="001E5AC4" w:rsidRDefault="003136A1" w:rsidP="003136A1">
      <w:pPr>
        <w:rPr>
          <w:rFonts w:cs="Noto Sans"/>
          <w:i/>
          <w:color w:val="000000" w:themeColor="text1"/>
          <w:u w:val="single"/>
        </w:rPr>
      </w:pPr>
      <w:r w:rsidRPr="001E5AC4">
        <w:rPr>
          <w:rFonts w:cs="Noto Sans"/>
          <w:i/>
          <w:color w:val="000000" w:themeColor="text1"/>
          <w:u w:val="single"/>
        </w:rPr>
        <w:t>ATENCIÓN PREGESTACIONAL</w:t>
      </w:r>
    </w:p>
    <w:p w14:paraId="2A0EF02C" w14:textId="77777777" w:rsidR="003136A1" w:rsidRPr="001E5AC4" w:rsidRDefault="003136A1" w:rsidP="003136A1">
      <w:pPr>
        <w:rPr>
          <w:rFonts w:cs="Noto Sans"/>
          <w:i/>
          <w:color w:val="000000" w:themeColor="text1"/>
          <w:u w:val="single"/>
        </w:rPr>
      </w:pPr>
    </w:p>
    <w:p w14:paraId="1A208DD2" w14:textId="77777777" w:rsidR="003136A1" w:rsidRPr="001E5AC4" w:rsidRDefault="003136A1" w:rsidP="003136A1">
      <w:pPr>
        <w:rPr>
          <w:rFonts w:cs="Noto Sans"/>
          <w:i/>
          <w:color w:val="000000" w:themeColor="text1"/>
          <w:u w:val="single"/>
        </w:rPr>
      </w:pPr>
      <w:r w:rsidRPr="001E5AC4">
        <w:rPr>
          <w:rFonts w:cs="Noto Sans"/>
          <w:i/>
          <w:color w:val="000000" w:themeColor="text1"/>
          <w:u w:val="single"/>
        </w:rPr>
        <w:t>RELACIÓN TEMPORAL POR ATENCIÓN PREGESTACIONAL:</w:t>
      </w:r>
    </w:p>
    <w:p w14:paraId="6DED6FDA" w14:textId="77777777" w:rsidR="003136A1" w:rsidRPr="001E5AC4" w:rsidRDefault="003136A1" w:rsidP="003136A1">
      <w:pPr>
        <w:rPr>
          <w:rFonts w:cs="Noto Sans"/>
          <w:color w:val="000000" w:themeColor="text1"/>
          <w:szCs w:val="18"/>
          <w:lang w:val="es-ES_tradnl"/>
        </w:rPr>
      </w:pPr>
      <w:r w:rsidRPr="001E5AC4">
        <w:rPr>
          <w:rFonts w:cs="Noto Sans"/>
          <w:color w:val="000000" w:themeColor="text1"/>
          <w:szCs w:val="18"/>
          <w:lang w:val="es-ES_tradnl"/>
        </w:rPr>
        <w:t xml:space="preserve">Anote en el espacio, la clave que corresponda: </w:t>
      </w:r>
      <w:r w:rsidRPr="001E5AC4">
        <w:rPr>
          <w:rFonts w:cs="Noto Sans"/>
          <w:b/>
          <w:color w:val="000000" w:themeColor="text1"/>
          <w:szCs w:val="18"/>
          <w:lang w:val="es-ES_tradnl"/>
        </w:rPr>
        <w:t>0</w:t>
      </w:r>
      <w:r w:rsidRPr="001E5AC4">
        <w:rPr>
          <w:rFonts w:cs="Noto Sans"/>
          <w:color w:val="000000" w:themeColor="text1"/>
          <w:szCs w:val="18"/>
          <w:lang w:val="es-ES_tradnl"/>
        </w:rPr>
        <w:t xml:space="preserve">.Primera vez, </w:t>
      </w:r>
      <w:r w:rsidRPr="001E5AC4">
        <w:rPr>
          <w:rFonts w:cs="Noto Sans"/>
          <w:b/>
          <w:color w:val="000000" w:themeColor="text1"/>
          <w:szCs w:val="18"/>
          <w:lang w:val="es-ES_tradnl"/>
        </w:rPr>
        <w:t>1</w:t>
      </w:r>
      <w:r w:rsidRPr="001E5AC4">
        <w:rPr>
          <w:rFonts w:cs="Noto Sans"/>
          <w:color w:val="000000" w:themeColor="text1"/>
          <w:szCs w:val="18"/>
          <w:lang w:val="es-ES_tradnl"/>
        </w:rPr>
        <w:t>.Subsecuente; si la atención brindada fue por atención pregestacional.</w:t>
      </w:r>
    </w:p>
    <w:p w14:paraId="48E8F1BC" w14:textId="77777777" w:rsidR="003136A1" w:rsidRPr="001E5AC4" w:rsidRDefault="003136A1" w:rsidP="003136A1">
      <w:pPr>
        <w:rPr>
          <w:rFonts w:cs="Noto Sans"/>
          <w:color w:val="000000" w:themeColor="text1"/>
          <w:szCs w:val="18"/>
          <w:lang w:val="es-ES_tradnl"/>
        </w:rPr>
      </w:pPr>
    </w:p>
    <w:p w14:paraId="2B8E96BC" w14:textId="77777777" w:rsidR="003136A1" w:rsidRPr="001E5AC4" w:rsidRDefault="003136A1" w:rsidP="003136A1">
      <w:pPr>
        <w:rPr>
          <w:rFonts w:cs="Noto Sans"/>
          <w:color w:val="000000" w:themeColor="text1"/>
          <w:szCs w:val="18"/>
          <w:lang w:val="es-ES_tradnl"/>
        </w:rPr>
      </w:pPr>
      <w:r w:rsidRPr="001E5AC4">
        <w:rPr>
          <w:rFonts w:cs="Noto Sans"/>
          <w:i/>
          <w:color w:val="000000" w:themeColor="text1"/>
          <w:u w:val="single"/>
        </w:rPr>
        <w:t>RIESGO</w:t>
      </w:r>
    </w:p>
    <w:p w14:paraId="1839712F" w14:textId="77777777" w:rsidR="003136A1" w:rsidRPr="001E5AC4" w:rsidRDefault="003136A1" w:rsidP="003136A1">
      <w:pPr>
        <w:rPr>
          <w:rFonts w:cs="Noto Sans"/>
          <w:color w:val="000000" w:themeColor="text1"/>
          <w:szCs w:val="18"/>
          <w:lang w:val="es-ES_tradnl"/>
        </w:rPr>
      </w:pPr>
      <w:r w:rsidRPr="001E5AC4">
        <w:rPr>
          <w:rFonts w:cs="Noto Sans"/>
          <w:color w:val="000000" w:themeColor="text1"/>
          <w:szCs w:val="18"/>
          <w:lang w:val="es-ES_tradnl"/>
        </w:rPr>
        <w:t>Registre en el espacio, la clave del número si pertenece al uno o más grupos de riesgo, en caso de ser más de uno separe por comas o colóquelos en líneas diferentes dentro de la misma celda:</w:t>
      </w:r>
    </w:p>
    <w:p w14:paraId="6EB7C51B" w14:textId="77777777" w:rsidR="003136A1" w:rsidRPr="001E5AC4" w:rsidRDefault="003136A1">
      <w:pPr>
        <w:pStyle w:val="Prrafodelista"/>
        <w:widowControl w:val="0"/>
        <w:numPr>
          <w:ilvl w:val="0"/>
          <w:numId w:val="21"/>
        </w:numPr>
        <w:spacing w:after="0" w:line="240" w:lineRule="atLeast"/>
        <w:ind w:left="1134"/>
        <w:jc w:val="both"/>
        <w:rPr>
          <w:rFonts w:cs="Noto Sans"/>
          <w:szCs w:val="18"/>
        </w:rPr>
      </w:pPr>
      <w:r w:rsidRPr="001E5AC4">
        <w:rPr>
          <w:rFonts w:cs="Noto Sans"/>
          <w:b/>
          <w:szCs w:val="18"/>
        </w:rPr>
        <w:lastRenderedPageBreak/>
        <w:t>1</w:t>
      </w:r>
      <w:r w:rsidRPr="001E5AC4">
        <w:rPr>
          <w:rFonts w:cs="Noto Sans"/>
          <w:szCs w:val="18"/>
        </w:rPr>
        <w:t xml:space="preserve">.Patología Crónica Órgano Funcional, </w:t>
      </w:r>
      <w:r w:rsidRPr="001E5AC4">
        <w:rPr>
          <w:rFonts w:cs="Noto Sans"/>
          <w:b/>
          <w:szCs w:val="18"/>
        </w:rPr>
        <w:t>2</w:t>
      </w:r>
      <w:r w:rsidRPr="001E5AC4">
        <w:rPr>
          <w:rFonts w:cs="Noto Sans"/>
          <w:szCs w:val="18"/>
        </w:rPr>
        <w:t xml:space="preserve">.Patología Crónica Infecciosa, </w:t>
      </w:r>
      <w:r w:rsidRPr="001E5AC4">
        <w:rPr>
          <w:rFonts w:cs="Noto Sans"/>
          <w:b/>
          <w:szCs w:val="18"/>
        </w:rPr>
        <w:t>3</w:t>
      </w:r>
      <w:r w:rsidRPr="001E5AC4">
        <w:rPr>
          <w:rFonts w:cs="Noto Sans"/>
          <w:szCs w:val="18"/>
        </w:rPr>
        <w:t xml:space="preserve">.Antecedentes de Morbilidad Materna Extrema, </w:t>
      </w:r>
      <w:r w:rsidRPr="001E5AC4">
        <w:rPr>
          <w:rFonts w:cs="Noto Sans"/>
          <w:b/>
          <w:szCs w:val="18"/>
        </w:rPr>
        <w:t>4</w:t>
      </w:r>
      <w:r w:rsidRPr="001E5AC4">
        <w:rPr>
          <w:rFonts w:cs="Noto Sans"/>
          <w:szCs w:val="18"/>
        </w:rPr>
        <w:t xml:space="preserve">.Con Factores de Riesgos Sociales, </w:t>
      </w:r>
      <w:r w:rsidRPr="001E5AC4">
        <w:rPr>
          <w:rFonts w:cs="Noto Sans"/>
          <w:b/>
          <w:szCs w:val="18"/>
        </w:rPr>
        <w:t>5</w:t>
      </w:r>
      <w:r w:rsidRPr="001E5AC4">
        <w:rPr>
          <w:rFonts w:cs="Noto Sans"/>
          <w:szCs w:val="18"/>
        </w:rPr>
        <w:t>.Antecedentes Obstétricos de Riesgo.</w:t>
      </w:r>
    </w:p>
    <w:p w14:paraId="1B117D05" w14:textId="77777777" w:rsidR="003136A1" w:rsidRPr="001E5AC4" w:rsidRDefault="003136A1">
      <w:pPr>
        <w:pStyle w:val="Prrafodelista"/>
        <w:widowControl w:val="0"/>
        <w:numPr>
          <w:ilvl w:val="0"/>
          <w:numId w:val="21"/>
        </w:numPr>
        <w:spacing w:after="0" w:line="240" w:lineRule="atLeast"/>
        <w:ind w:left="1134"/>
        <w:jc w:val="both"/>
        <w:rPr>
          <w:rFonts w:cs="Noto Sans"/>
          <w:szCs w:val="18"/>
        </w:rPr>
      </w:pPr>
      <w:r w:rsidRPr="001E5AC4">
        <w:rPr>
          <w:rFonts w:cs="Noto Sans"/>
          <w:szCs w:val="18"/>
        </w:rPr>
        <w:t xml:space="preserve">En caso de no presentar ningún factor de riesgo registre </w:t>
      </w:r>
      <w:r w:rsidRPr="001E5AC4">
        <w:rPr>
          <w:rFonts w:cs="Noto Sans"/>
          <w:b/>
          <w:szCs w:val="18"/>
        </w:rPr>
        <w:t>9</w:t>
      </w:r>
      <w:r w:rsidRPr="001E5AC4">
        <w:rPr>
          <w:rFonts w:cs="Noto Sans"/>
          <w:szCs w:val="18"/>
        </w:rPr>
        <w:t>. Sin Riesgo, el cual es excluyente de los códigos del 1 al 5.</w:t>
      </w:r>
    </w:p>
    <w:p w14:paraId="08F5E4FD" w14:textId="77777777" w:rsidR="003136A1" w:rsidRPr="001E5AC4" w:rsidRDefault="003136A1" w:rsidP="003136A1">
      <w:pPr>
        <w:pStyle w:val="Ttulo2"/>
      </w:pPr>
      <w:bookmarkStart w:id="165" w:name="_Toc165567606"/>
      <w:bookmarkStart w:id="166" w:name="_Toc182303668"/>
      <w:bookmarkStart w:id="167" w:name="_Toc183445990"/>
      <w:bookmarkStart w:id="168" w:name="_Toc184393257"/>
      <w:r w:rsidRPr="001E5AC4">
        <w:t>EMBARAZO</w:t>
      </w:r>
      <w:bookmarkEnd w:id="165"/>
      <w:bookmarkEnd w:id="166"/>
      <w:bookmarkEnd w:id="167"/>
      <w:bookmarkEnd w:id="168"/>
    </w:p>
    <w:p w14:paraId="5C5E6BEA" w14:textId="77777777" w:rsidR="003136A1" w:rsidRPr="001E5AC4" w:rsidRDefault="003136A1" w:rsidP="003136A1">
      <w:pPr>
        <w:rPr>
          <w:rFonts w:cs="Noto Sans"/>
          <w:i/>
          <w:color w:val="000000" w:themeColor="text1"/>
          <w:u w:val="single"/>
        </w:rPr>
      </w:pPr>
      <w:r w:rsidRPr="001E5AC4">
        <w:rPr>
          <w:rFonts w:cs="Noto Sans"/>
          <w:i/>
          <w:color w:val="000000" w:themeColor="text1"/>
          <w:u w:val="single"/>
        </w:rPr>
        <w:t>RELACION TEMPORAL POR EMBARAZO:</w:t>
      </w:r>
    </w:p>
    <w:p w14:paraId="2D5EDE14" w14:textId="77777777" w:rsidR="003136A1" w:rsidRPr="001E5AC4" w:rsidRDefault="003136A1" w:rsidP="003136A1">
      <w:pPr>
        <w:rPr>
          <w:rFonts w:cs="Noto Sans"/>
          <w:i/>
          <w:color w:val="000000" w:themeColor="text1"/>
          <w:u w:val="single"/>
        </w:rPr>
      </w:pPr>
    </w:p>
    <w:p w14:paraId="2B7A7896" w14:textId="77777777" w:rsidR="003136A1" w:rsidRPr="001E5AC4" w:rsidRDefault="003136A1" w:rsidP="003136A1">
      <w:pPr>
        <w:rPr>
          <w:rFonts w:cs="Noto Sans"/>
          <w:color w:val="000000" w:themeColor="text1"/>
          <w:szCs w:val="18"/>
          <w:lang w:val="es-ES_tradnl"/>
        </w:rPr>
      </w:pPr>
      <w:r w:rsidRPr="001E5AC4">
        <w:rPr>
          <w:rFonts w:cs="Noto Sans"/>
          <w:color w:val="000000" w:themeColor="text1"/>
          <w:szCs w:val="18"/>
          <w:lang w:val="es-ES_tradnl"/>
        </w:rPr>
        <w:t xml:space="preserve">Anote la clave que corresponda si la consulta brindada a pacientes embarazadas es: </w:t>
      </w:r>
      <w:r w:rsidRPr="001E5AC4">
        <w:rPr>
          <w:rFonts w:cs="Noto Sans"/>
          <w:b/>
          <w:color w:val="000000" w:themeColor="text1"/>
          <w:szCs w:val="18"/>
          <w:lang w:val="es-ES_tradnl"/>
        </w:rPr>
        <w:t>0.</w:t>
      </w:r>
      <w:r w:rsidRPr="001E5AC4">
        <w:rPr>
          <w:rFonts w:cs="Noto Sans"/>
          <w:color w:val="000000" w:themeColor="text1"/>
          <w:szCs w:val="18"/>
          <w:lang w:val="es-ES_tradnl"/>
        </w:rPr>
        <w:t xml:space="preserve">Primera vez ó </w:t>
      </w:r>
      <w:r w:rsidRPr="001E5AC4">
        <w:rPr>
          <w:rFonts w:cs="Noto Sans"/>
          <w:b/>
          <w:color w:val="000000" w:themeColor="text1"/>
          <w:szCs w:val="18"/>
          <w:lang w:val="es-ES_tradnl"/>
        </w:rPr>
        <w:t>1.</w:t>
      </w:r>
      <w:r w:rsidRPr="001E5AC4">
        <w:rPr>
          <w:rFonts w:cs="Noto Sans"/>
          <w:color w:val="000000" w:themeColor="text1"/>
          <w:szCs w:val="18"/>
          <w:lang w:val="es-ES_tradnl"/>
        </w:rPr>
        <w:t>Subsecuente.</w:t>
      </w:r>
    </w:p>
    <w:p w14:paraId="1470EBBC" w14:textId="77777777" w:rsidR="003136A1" w:rsidRPr="001E5AC4" w:rsidRDefault="003136A1" w:rsidP="003136A1">
      <w:pPr>
        <w:rPr>
          <w:rFonts w:cs="Noto Sans"/>
          <w:color w:val="000000" w:themeColor="text1"/>
          <w:szCs w:val="18"/>
          <w:lang w:val="es-ES_tradnl"/>
        </w:rPr>
      </w:pPr>
    </w:p>
    <w:p w14:paraId="4B104B96" w14:textId="77777777" w:rsidR="003136A1" w:rsidRPr="001E5AC4" w:rsidRDefault="003136A1" w:rsidP="003136A1">
      <w:pPr>
        <w:rPr>
          <w:rFonts w:cs="Noto Sans"/>
          <w:color w:val="000000" w:themeColor="text1"/>
          <w:szCs w:val="18"/>
          <w:lang w:val="es-ES_tradnl"/>
        </w:rPr>
      </w:pPr>
      <w:r w:rsidRPr="001E5AC4">
        <w:rPr>
          <w:rFonts w:cs="Noto Sans"/>
          <w:color w:val="000000" w:themeColor="text1"/>
          <w:szCs w:val="18"/>
          <w:lang w:val="es-ES_tradnl"/>
        </w:rPr>
        <w:t>Considere:</w:t>
      </w:r>
    </w:p>
    <w:p w14:paraId="4B308D7D" w14:textId="77777777" w:rsidR="003136A1" w:rsidRPr="001E5AC4" w:rsidRDefault="003136A1" w:rsidP="003136A1">
      <w:pPr>
        <w:rPr>
          <w:rFonts w:cs="Noto Sans"/>
          <w:b/>
          <w:color w:val="000000" w:themeColor="text1"/>
          <w:szCs w:val="18"/>
          <w:lang w:val="es-ES_tradnl"/>
        </w:rPr>
      </w:pPr>
      <w:r w:rsidRPr="001E5AC4">
        <w:rPr>
          <w:rFonts w:cs="Noto Sans"/>
          <w:b/>
          <w:color w:val="000000" w:themeColor="text1"/>
          <w:szCs w:val="18"/>
          <w:lang w:val="es-ES_tradnl"/>
        </w:rPr>
        <w:t xml:space="preserve">Primera vez </w:t>
      </w:r>
    </w:p>
    <w:p w14:paraId="20B0BFA4" w14:textId="77777777" w:rsidR="003136A1" w:rsidRPr="001E5AC4" w:rsidRDefault="003136A1">
      <w:pPr>
        <w:pStyle w:val="Prrafodelista"/>
        <w:widowControl w:val="0"/>
        <w:numPr>
          <w:ilvl w:val="0"/>
          <w:numId w:val="22"/>
        </w:numPr>
        <w:spacing w:after="0" w:line="240" w:lineRule="atLeast"/>
        <w:ind w:left="1134"/>
        <w:jc w:val="both"/>
        <w:rPr>
          <w:rFonts w:cs="Noto Sans"/>
          <w:szCs w:val="18"/>
        </w:rPr>
      </w:pPr>
      <w:r w:rsidRPr="001E5AC4">
        <w:rPr>
          <w:rFonts w:cs="Noto Sans"/>
          <w:szCs w:val="18"/>
        </w:rPr>
        <w:t>La consulta en la que se confirme embarazo y se ingresa a la Tarjeta de control de la mujer embarazada, en puerperio y periodo de lactancia (SINBA-SIS-38-P).</w:t>
      </w:r>
    </w:p>
    <w:p w14:paraId="37B4B824" w14:textId="77777777" w:rsidR="003136A1" w:rsidRPr="001E5AC4" w:rsidRDefault="003136A1" w:rsidP="003136A1">
      <w:pPr>
        <w:rPr>
          <w:rFonts w:cs="Noto Sans"/>
          <w:b/>
          <w:color w:val="000000" w:themeColor="text1"/>
          <w:szCs w:val="18"/>
          <w:lang w:val="es-ES_tradnl"/>
        </w:rPr>
      </w:pPr>
      <w:r w:rsidRPr="001E5AC4">
        <w:rPr>
          <w:rFonts w:cs="Noto Sans"/>
          <w:b/>
          <w:color w:val="000000" w:themeColor="text1"/>
          <w:szCs w:val="18"/>
          <w:lang w:val="es-ES_tradnl"/>
        </w:rPr>
        <w:t>Subsecuente</w:t>
      </w:r>
    </w:p>
    <w:p w14:paraId="2B091472" w14:textId="77777777" w:rsidR="003136A1" w:rsidRPr="001E5AC4" w:rsidRDefault="003136A1">
      <w:pPr>
        <w:pStyle w:val="Prrafodelista"/>
        <w:widowControl w:val="0"/>
        <w:numPr>
          <w:ilvl w:val="0"/>
          <w:numId w:val="23"/>
        </w:numPr>
        <w:spacing w:after="0" w:line="240" w:lineRule="atLeast"/>
        <w:ind w:left="1134"/>
        <w:jc w:val="both"/>
        <w:rPr>
          <w:rFonts w:cs="Noto Sans"/>
          <w:szCs w:val="18"/>
        </w:rPr>
      </w:pPr>
      <w:r w:rsidRPr="001E5AC4">
        <w:rPr>
          <w:rFonts w:cs="Noto Sans"/>
          <w:szCs w:val="18"/>
        </w:rPr>
        <w:t>Cuando el motivo de la consulta sea de seguimiento del embarazo.</w:t>
      </w:r>
    </w:p>
    <w:p w14:paraId="16622B50" w14:textId="77777777" w:rsidR="003136A1" w:rsidRPr="001E5AC4" w:rsidRDefault="003136A1" w:rsidP="003136A1">
      <w:pPr>
        <w:rPr>
          <w:rFonts w:cs="Noto Sans"/>
          <w:szCs w:val="18"/>
          <w:lang w:val="es-ES_tradnl"/>
        </w:rPr>
      </w:pPr>
    </w:p>
    <w:p w14:paraId="4F2463FE" w14:textId="77777777" w:rsidR="003136A1" w:rsidRPr="001E5AC4" w:rsidRDefault="003136A1" w:rsidP="003136A1">
      <w:pPr>
        <w:rPr>
          <w:rFonts w:cs="Noto Sans"/>
          <w:i/>
          <w:color w:val="000000" w:themeColor="text1"/>
          <w:u w:val="single"/>
        </w:rPr>
      </w:pPr>
      <w:r w:rsidRPr="001E5AC4">
        <w:rPr>
          <w:rFonts w:cs="Noto Sans"/>
          <w:i/>
          <w:color w:val="000000" w:themeColor="text1"/>
          <w:u w:val="single"/>
        </w:rPr>
        <w:t>PLAN DE SEGURIDAD</w:t>
      </w:r>
    </w:p>
    <w:p w14:paraId="421CEF80" w14:textId="77777777" w:rsidR="003136A1" w:rsidRPr="001E5AC4" w:rsidRDefault="003136A1" w:rsidP="003136A1">
      <w:pPr>
        <w:tabs>
          <w:tab w:val="left" w:pos="18653"/>
          <w:tab w:val="left" w:pos="18866"/>
          <w:tab w:val="left" w:pos="19079"/>
          <w:tab w:val="left" w:pos="19292"/>
          <w:tab w:val="left" w:pos="19505"/>
          <w:tab w:val="left" w:pos="19718"/>
        </w:tabs>
        <w:rPr>
          <w:rFonts w:cs="Noto Sans"/>
          <w:szCs w:val="18"/>
          <w:lang w:eastAsia="es-ES"/>
        </w:rPr>
      </w:pPr>
      <w:r w:rsidRPr="001E5AC4">
        <w:rPr>
          <w:rFonts w:cs="Noto Sans"/>
          <w:color w:val="000000" w:themeColor="text1"/>
          <w:szCs w:val="18"/>
          <w:lang w:eastAsia="es-ES"/>
        </w:rPr>
        <w:t xml:space="preserve">Se le otorga información completa a la embarazada y a </w:t>
      </w:r>
      <w:r w:rsidRPr="001E5AC4">
        <w:rPr>
          <w:rFonts w:cs="Noto Sans"/>
          <w:szCs w:val="18"/>
          <w:lang w:eastAsia="es-ES"/>
        </w:rPr>
        <w:t>sus familiares, sobre el Plan de Seguridad para la atención del parto o ante una urgencia obstétrica, está actividad se realizará en la 1ª consulta prenatal, debiéndose registrar dicha información, y verificar en cada consulta, actualizando en caso de existir algún cambio.</w:t>
      </w:r>
    </w:p>
    <w:p w14:paraId="6B1CCE60" w14:textId="77777777" w:rsidR="003136A1" w:rsidRPr="001E5AC4" w:rsidRDefault="003136A1">
      <w:pPr>
        <w:numPr>
          <w:ilvl w:val="0"/>
          <w:numId w:val="16"/>
        </w:numPr>
        <w:tabs>
          <w:tab w:val="left" w:pos="18653"/>
          <w:tab w:val="left" w:pos="18866"/>
          <w:tab w:val="left" w:pos="19079"/>
          <w:tab w:val="left" w:pos="19292"/>
          <w:tab w:val="left" w:pos="19505"/>
          <w:tab w:val="left" w:pos="19718"/>
        </w:tabs>
        <w:spacing w:after="0"/>
        <w:rPr>
          <w:rFonts w:cs="Noto Sans"/>
          <w:bCs/>
          <w:szCs w:val="18"/>
          <w:lang w:eastAsia="es-ES"/>
        </w:rPr>
      </w:pPr>
      <w:r w:rsidRPr="001E5AC4">
        <w:rPr>
          <w:rFonts w:cs="Noto Sans"/>
          <w:bCs/>
          <w:szCs w:val="18"/>
          <w:lang w:eastAsia="es-ES"/>
        </w:rPr>
        <w:t xml:space="preserve">Anote la clave según corresponda: </w:t>
      </w:r>
      <w:r w:rsidRPr="001E5AC4">
        <w:rPr>
          <w:rFonts w:cs="Noto Sans"/>
          <w:b/>
          <w:bCs/>
          <w:szCs w:val="18"/>
          <w:lang w:eastAsia="es-ES"/>
        </w:rPr>
        <w:t>1</w:t>
      </w:r>
      <w:r w:rsidRPr="001E5AC4">
        <w:rPr>
          <w:rFonts w:cs="Noto Sans"/>
          <w:bCs/>
          <w:szCs w:val="18"/>
          <w:lang w:eastAsia="es-ES"/>
        </w:rPr>
        <w:t xml:space="preserve">. Si en la consulta se le otorgó el folleto/ tríptico de plan de seguridad a la paciente, preferentemente en la consulta de primera vez del embarazo; anote </w:t>
      </w:r>
      <w:r w:rsidRPr="001E5AC4">
        <w:rPr>
          <w:rFonts w:cs="Noto Sans"/>
          <w:b/>
          <w:bCs/>
          <w:szCs w:val="18"/>
          <w:lang w:eastAsia="es-ES"/>
        </w:rPr>
        <w:t>2</w:t>
      </w:r>
      <w:r w:rsidRPr="001E5AC4">
        <w:rPr>
          <w:rFonts w:cs="Noto Sans"/>
          <w:bCs/>
          <w:szCs w:val="18"/>
          <w:lang w:eastAsia="es-ES"/>
        </w:rPr>
        <w:t xml:space="preserve"> si se otorga nuevamente la información del Plan de Seguridad, la cual aplica sólo para relación temporal subsecuente por embarazo.</w:t>
      </w:r>
    </w:p>
    <w:p w14:paraId="4B2620A6" w14:textId="77777777" w:rsidR="003136A1" w:rsidRPr="001E5AC4" w:rsidRDefault="003136A1" w:rsidP="003136A1">
      <w:pPr>
        <w:tabs>
          <w:tab w:val="left" w:pos="18653"/>
          <w:tab w:val="left" w:pos="18866"/>
          <w:tab w:val="left" w:pos="19079"/>
          <w:tab w:val="left" w:pos="19292"/>
          <w:tab w:val="left" w:pos="19505"/>
          <w:tab w:val="left" w:pos="19718"/>
        </w:tabs>
        <w:rPr>
          <w:rFonts w:cs="Noto Sans"/>
          <w:bCs/>
          <w:szCs w:val="18"/>
          <w:lang w:eastAsia="es-ES"/>
        </w:rPr>
      </w:pPr>
    </w:p>
    <w:p w14:paraId="10BF702D" w14:textId="77777777" w:rsidR="003136A1" w:rsidRPr="001E5AC4" w:rsidRDefault="003136A1" w:rsidP="003136A1">
      <w:pPr>
        <w:rPr>
          <w:rFonts w:cs="Noto Sans"/>
          <w:i/>
          <w:u w:val="single"/>
        </w:rPr>
      </w:pPr>
      <w:r w:rsidRPr="001E5AC4">
        <w:rPr>
          <w:rFonts w:cs="Noto Sans"/>
          <w:i/>
          <w:u w:val="single"/>
        </w:rPr>
        <w:t>TRIMESTRE GESTACIONAL:</w:t>
      </w:r>
    </w:p>
    <w:p w14:paraId="1B3F2918" w14:textId="77777777" w:rsidR="003136A1" w:rsidRPr="001E5AC4" w:rsidRDefault="003136A1" w:rsidP="003136A1">
      <w:pPr>
        <w:rPr>
          <w:rFonts w:cs="Noto Sans"/>
          <w:color w:val="000000" w:themeColor="text1"/>
          <w:szCs w:val="18"/>
          <w:lang w:val="es-ES_tradnl"/>
        </w:rPr>
      </w:pPr>
      <w:r w:rsidRPr="001E5AC4">
        <w:rPr>
          <w:rFonts w:cs="Noto Sans"/>
          <w:color w:val="000000" w:themeColor="text1"/>
          <w:szCs w:val="18"/>
          <w:lang w:val="es-ES_tradnl"/>
        </w:rPr>
        <w:t xml:space="preserve">Registre en el espacio, la clave del trimestre de gestación que cursa la paciente al momento de la consulta: </w:t>
      </w:r>
      <w:r w:rsidRPr="001E5AC4">
        <w:rPr>
          <w:rFonts w:cs="Noto Sans"/>
          <w:b/>
          <w:color w:val="000000" w:themeColor="text1"/>
          <w:szCs w:val="18"/>
          <w:lang w:val="es-ES_tradnl"/>
        </w:rPr>
        <w:t>1</w:t>
      </w:r>
      <w:r w:rsidRPr="001E5AC4">
        <w:rPr>
          <w:rFonts w:cs="Noto Sans"/>
          <w:color w:val="000000" w:themeColor="text1"/>
          <w:szCs w:val="18"/>
          <w:lang w:val="es-ES_tradnl"/>
        </w:rPr>
        <w:t xml:space="preserve">.Primero, </w:t>
      </w:r>
      <w:r w:rsidRPr="001E5AC4">
        <w:rPr>
          <w:rFonts w:cs="Noto Sans"/>
          <w:b/>
          <w:color w:val="000000" w:themeColor="text1"/>
          <w:szCs w:val="18"/>
          <w:lang w:val="es-ES_tradnl"/>
        </w:rPr>
        <w:t>2</w:t>
      </w:r>
      <w:r w:rsidRPr="001E5AC4">
        <w:rPr>
          <w:rFonts w:cs="Noto Sans"/>
          <w:color w:val="000000" w:themeColor="text1"/>
          <w:szCs w:val="18"/>
          <w:lang w:val="es-ES_tradnl"/>
        </w:rPr>
        <w:t xml:space="preserve">.Segundo, </w:t>
      </w:r>
      <w:r w:rsidRPr="001E5AC4">
        <w:rPr>
          <w:rFonts w:cs="Noto Sans"/>
          <w:b/>
          <w:color w:val="000000" w:themeColor="text1"/>
          <w:szCs w:val="18"/>
          <w:lang w:val="es-ES_tradnl"/>
        </w:rPr>
        <w:t>3</w:t>
      </w:r>
      <w:r w:rsidRPr="001E5AC4">
        <w:rPr>
          <w:rFonts w:cs="Noto Sans"/>
          <w:color w:val="000000" w:themeColor="text1"/>
          <w:szCs w:val="18"/>
          <w:lang w:val="es-ES_tradnl"/>
        </w:rPr>
        <w:t>.Tercero; esta variable es dependiente al haber marcado Relación Temporal por Embarazo.</w:t>
      </w:r>
    </w:p>
    <w:p w14:paraId="611840C7" w14:textId="77777777" w:rsidR="003136A1" w:rsidRPr="001E5AC4" w:rsidRDefault="003136A1" w:rsidP="003136A1">
      <w:pPr>
        <w:rPr>
          <w:rFonts w:cs="Noto Sans"/>
          <w:szCs w:val="18"/>
          <w:lang w:val="es-ES_tradnl"/>
        </w:rPr>
      </w:pPr>
    </w:p>
    <w:p w14:paraId="7A7A01EF" w14:textId="77777777" w:rsidR="003136A1" w:rsidRPr="001E5AC4" w:rsidRDefault="003136A1" w:rsidP="003136A1">
      <w:pPr>
        <w:rPr>
          <w:rFonts w:cs="Noto Sans"/>
          <w:i/>
          <w:color w:val="000000" w:themeColor="text1"/>
          <w:u w:val="single"/>
        </w:rPr>
      </w:pPr>
      <w:r w:rsidRPr="001E5AC4">
        <w:rPr>
          <w:rFonts w:cs="Noto Sans"/>
          <w:i/>
          <w:color w:val="000000" w:themeColor="text1"/>
          <w:u w:val="single"/>
        </w:rPr>
        <w:t>PRIMERA VEZ POR EMBARAZO DE ALTO RIESGO:</w:t>
      </w:r>
    </w:p>
    <w:p w14:paraId="35A92064" w14:textId="77777777" w:rsidR="003136A1" w:rsidRPr="001E5AC4" w:rsidRDefault="003136A1" w:rsidP="003136A1">
      <w:pPr>
        <w:rPr>
          <w:rFonts w:cs="Noto Sans"/>
          <w:szCs w:val="18"/>
          <w:lang w:val="es-ES_tradnl"/>
        </w:rPr>
      </w:pPr>
      <w:r w:rsidRPr="001E5AC4">
        <w:rPr>
          <w:rFonts w:cs="Noto Sans"/>
          <w:color w:val="000000" w:themeColor="text1"/>
          <w:szCs w:val="18"/>
          <w:lang w:val="es-ES_tradnl"/>
        </w:rPr>
        <w:t xml:space="preserve">Si es la </w:t>
      </w:r>
      <w:r w:rsidRPr="001E5AC4">
        <w:rPr>
          <w:rFonts w:cs="Noto Sans"/>
          <w:b/>
          <w:color w:val="000000" w:themeColor="text1"/>
          <w:szCs w:val="18"/>
          <w:lang w:val="es-ES_tradnl"/>
        </w:rPr>
        <w:t>primera vez</w:t>
      </w:r>
      <w:r w:rsidRPr="001E5AC4">
        <w:rPr>
          <w:rFonts w:cs="Noto Sans"/>
          <w:color w:val="000000" w:themeColor="text1"/>
          <w:szCs w:val="18"/>
          <w:lang w:val="es-ES_tradnl"/>
        </w:rPr>
        <w:t xml:space="preserve"> que determina que el embarazo es de alto riesgo, independientemente de la Relación </w:t>
      </w:r>
      <w:r w:rsidRPr="001E5AC4">
        <w:rPr>
          <w:rFonts w:cs="Noto Sans"/>
          <w:szCs w:val="18"/>
          <w:lang w:val="es-ES_tradnl"/>
        </w:rPr>
        <w:t>Temporal por Embarazo registre una X si durante la consulta se identificó que es de alto riesgo; recuerde que esta variable es dependiente al haber marcado alguna de las dos opciones de Relación Temporal por Embarazo.</w:t>
      </w:r>
    </w:p>
    <w:p w14:paraId="344C6BD4" w14:textId="77777777" w:rsidR="003136A1" w:rsidRPr="001E5AC4" w:rsidRDefault="003136A1" w:rsidP="003136A1">
      <w:pPr>
        <w:rPr>
          <w:rFonts w:cs="Noto Sans"/>
          <w:szCs w:val="18"/>
          <w:lang w:val="es-ES_tradnl"/>
        </w:rPr>
      </w:pPr>
    </w:p>
    <w:p w14:paraId="72D17323" w14:textId="77777777" w:rsidR="003136A1" w:rsidRPr="001E5AC4" w:rsidRDefault="003136A1" w:rsidP="003136A1">
      <w:pPr>
        <w:rPr>
          <w:rFonts w:cs="Noto Sans"/>
          <w:i/>
          <w:color w:val="000000" w:themeColor="text1"/>
          <w:u w:val="single"/>
        </w:rPr>
      </w:pPr>
      <w:r w:rsidRPr="001E5AC4">
        <w:rPr>
          <w:rFonts w:cs="Noto Sans"/>
          <w:i/>
          <w:color w:val="000000" w:themeColor="text1"/>
          <w:u w:val="single"/>
        </w:rPr>
        <w:t>COMPLICACIONES DURANTE EL EMBARAZO:</w:t>
      </w:r>
    </w:p>
    <w:p w14:paraId="683AFEB9" w14:textId="77777777" w:rsidR="003136A1" w:rsidRPr="001E5AC4" w:rsidRDefault="003136A1" w:rsidP="003136A1">
      <w:pPr>
        <w:rPr>
          <w:rFonts w:cs="Noto Sans"/>
          <w:szCs w:val="18"/>
          <w:lang w:val="es-ES_tradnl"/>
        </w:rPr>
      </w:pPr>
      <w:r w:rsidRPr="001E5AC4">
        <w:rPr>
          <w:rFonts w:cs="Noto Sans"/>
          <w:color w:val="000000" w:themeColor="text1"/>
          <w:szCs w:val="18"/>
          <w:lang w:val="es-ES_tradnl"/>
        </w:rPr>
        <w:t xml:space="preserve">Registre en el espacio la(s) clave(s) del padecimiento(s) que se diagnostique(n) durante el control, que puedan alterar a la madre y/o producto(s): </w:t>
      </w:r>
      <w:r w:rsidRPr="001E5AC4">
        <w:rPr>
          <w:rFonts w:cs="Noto Sans"/>
          <w:b/>
          <w:color w:val="000000" w:themeColor="text1"/>
          <w:szCs w:val="18"/>
          <w:lang w:val="es-ES_tradnl"/>
        </w:rPr>
        <w:t>1</w:t>
      </w:r>
      <w:r w:rsidRPr="001E5AC4">
        <w:rPr>
          <w:rFonts w:cs="Noto Sans"/>
          <w:color w:val="000000" w:themeColor="text1"/>
          <w:szCs w:val="18"/>
          <w:lang w:val="es-ES_tradnl"/>
        </w:rPr>
        <w:t xml:space="preserve">.Diagnóstico de DM, </w:t>
      </w:r>
      <w:r w:rsidRPr="001E5AC4">
        <w:rPr>
          <w:rFonts w:cs="Noto Sans"/>
          <w:b/>
          <w:color w:val="000000" w:themeColor="text1"/>
          <w:szCs w:val="18"/>
          <w:lang w:val="es-ES_tradnl"/>
        </w:rPr>
        <w:t>2</w:t>
      </w:r>
      <w:r w:rsidRPr="001E5AC4">
        <w:rPr>
          <w:rFonts w:cs="Noto Sans"/>
          <w:color w:val="000000" w:themeColor="text1"/>
          <w:szCs w:val="18"/>
          <w:lang w:val="es-ES_tradnl"/>
        </w:rPr>
        <w:t xml:space="preserve">.Infección urinaria, </w:t>
      </w:r>
      <w:r w:rsidRPr="001E5AC4">
        <w:rPr>
          <w:rFonts w:cs="Noto Sans"/>
          <w:b/>
          <w:color w:val="000000" w:themeColor="text1"/>
          <w:szCs w:val="18"/>
          <w:lang w:val="es-ES_tradnl"/>
        </w:rPr>
        <w:t>3</w:t>
      </w:r>
      <w:r w:rsidRPr="001E5AC4">
        <w:rPr>
          <w:rFonts w:cs="Noto Sans"/>
          <w:color w:val="000000" w:themeColor="text1"/>
          <w:szCs w:val="18"/>
          <w:lang w:val="es-ES_tradnl"/>
        </w:rPr>
        <w:t xml:space="preserve">.Preeclampsia/eclampsia, </w:t>
      </w:r>
      <w:r w:rsidRPr="001E5AC4">
        <w:rPr>
          <w:rFonts w:cs="Noto Sans"/>
          <w:b/>
          <w:color w:val="000000" w:themeColor="text1"/>
          <w:szCs w:val="18"/>
          <w:lang w:val="es-ES_tradnl"/>
        </w:rPr>
        <w:t>4</w:t>
      </w:r>
      <w:r w:rsidRPr="001E5AC4">
        <w:rPr>
          <w:rFonts w:cs="Noto Sans"/>
          <w:color w:val="000000" w:themeColor="text1"/>
          <w:szCs w:val="18"/>
          <w:lang w:val="es-ES_tradnl"/>
        </w:rPr>
        <w:t xml:space="preserve">.Hemorragia, </w:t>
      </w:r>
      <w:r w:rsidRPr="001E5AC4">
        <w:rPr>
          <w:rFonts w:cs="Noto Sans"/>
          <w:b/>
          <w:szCs w:val="18"/>
          <w:lang w:val="es-ES_tradnl"/>
        </w:rPr>
        <w:t>5</w:t>
      </w:r>
      <w:r w:rsidRPr="001E5AC4">
        <w:rPr>
          <w:rFonts w:cs="Noto Sans"/>
          <w:szCs w:val="18"/>
          <w:lang w:val="es-ES_tradnl"/>
        </w:rPr>
        <w:t xml:space="preserve">.Sospecha COVID-19, </w:t>
      </w:r>
      <w:r w:rsidRPr="001E5AC4">
        <w:rPr>
          <w:rFonts w:cs="Noto Sans"/>
          <w:b/>
          <w:szCs w:val="18"/>
          <w:lang w:val="es-ES_tradnl"/>
        </w:rPr>
        <w:t>6</w:t>
      </w:r>
      <w:r w:rsidRPr="001E5AC4">
        <w:rPr>
          <w:rFonts w:cs="Noto Sans"/>
          <w:szCs w:val="18"/>
          <w:lang w:val="es-ES_tradnl"/>
        </w:rPr>
        <w:t xml:space="preserve">.COVID-19 confirmado; depende de haber marcado Relación Temporal por Embarazo, </w:t>
      </w:r>
      <w:r w:rsidRPr="001E5AC4">
        <w:rPr>
          <w:rFonts w:cs="Noto Sans"/>
          <w:b/>
          <w:szCs w:val="18"/>
          <w:lang w:val="es-ES_tradnl"/>
        </w:rPr>
        <w:t>7</w:t>
      </w:r>
      <w:r w:rsidRPr="001E5AC4">
        <w:rPr>
          <w:rFonts w:cs="Noto Sans"/>
          <w:szCs w:val="18"/>
          <w:lang w:val="es-ES_tradnl"/>
        </w:rPr>
        <w:t>.Hipertensión arterial preexistente.</w:t>
      </w:r>
    </w:p>
    <w:p w14:paraId="3A4AE689" w14:textId="77777777" w:rsidR="003136A1" w:rsidRPr="001E5AC4" w:rsidRDefault="003136A1" w:rsidP="003136A1">
      <w:pPr>
        <w:rPr>
          <w:rFonts w:cs="Noto Sans"/>
          <w:szCs w:val="18"/>
          <w:lang w:val="es-ES_tradnl"/>
        </w:rPr>
      </w:pPr>
    </w:p>
    <w:p w14:paraId="667ADBC0" w14:textId="77777777" w:rsidR="003136A1" w:rsidRPr="001E5AC4" w:rsidRDefault="003136A1" w:rsidP="003136A1">
      <w:pPr>
        <w:rPr>
          <w:rFonts w:cs="Noto Sans"/>
          <w:color w:val="000000" w:themeColor="text1"/>
          <w:szCs w:val="18"/>
          <w:lang w:val="es-ES_tradnl"/>
        </w:rPr>
      </w:pPr>
      <w:r w:rsidRPr="001E5AC4">
        <w:rPr>
          <w:rFonts w:cs="Noto Sans"/>
          <w:color w:val="000000" w:themeColor="text1"/>
          <w:szCs w:val="18"/>
          <w:lang w:val="es-ES_tradnl"/>
        </w:rPr>
        <w:t>Considere para cada clave lo siguiente:</w:t>
      </w:r>
    </w:p>
    <w:p w14:paraId="124D479E" w14:textId="392050CF" w:rsidR="003136A1" w:rsidRPr="0061369A" w:rsidRDefault="003136A1">
      <w:pPr>
        <w:pStyle w:val="Prrafodelista"/>
        <w:numPr>
          <w:ilvl w:val="0"/>
          <w:numId w:val="24"/>
        </w:numPr>
        <w:ind w:left="1134"/>
        <w:rPr>
          <w:rFonts w:cs="Noto Sans"/>
          <w:color w:val="000000" w:themeColor="text1"/>
          <w:szCs w:val="18"/>
          <w:lang w:val="es-ES_tradnl"/>
        </w:rPr>
      </w:pPr>
      <w:r w:rsidRPr="0061369A">
        <w:rPr>
          <w:rFonts w:cs="Noto Sans"/>
          <w:color w:val="000000" w:themeColor="text1"/>
          <w:szCs w:val="18"/>
          <w:lang w:val="es-ES_tradnl"/>
        </w:rPr>
        <w:t>Embarazada con diagnóstico establecido de Diabetes Mellitus.</w:t>
      </w:r>
    </w:p>
    <w:p w14:paraId="39C13D55" w14:textId="63F085E5" w:rsidR="003136A1" w:rsidRPr="0061369A" w:rsidRDefault="003136A1">
      <w:pPr>
        <w:pStyle w:val="Prrafodelista"/>
        <w:numPr>
          <w:ilvl w:val="0"/>
          <w:numId w:val="24"/>
        </w:numPr>
        <w:ind w:left="1134"/>
        <w:rPr>
          <w:rFonts w:cs="Noto Sans"/>
          <w:color w:val="000000" w:themeColor="text1"/>
          <w:szCs w:val="18"/>
          <w:lang w:val="es-ES_tradnl"/>
        </w:rPr>
      </w:pPr>
      <w:r w:rsidRPr="0061369A">
        <w:rPr>
          <w:rFonts w:cs="Noto Sans"/>
          <w:color w:val="000000" w:themeColor="text1"/>
          <w:szCs w:val="18"/>
          <w:lang w:val="es-ES_tradnl"/>
        </w:rPr>
        <w:t>Consulta por infección urinaria: se refiere a cada consulta a embarazadas en la cual se diagnostica infección urinaria por clínica (dolor en zona renal, molestias al orinar) o por laboratorio (alteraciones en datos del examen general de orina).</w:t>
      </w:r>
    </w:p>
    <w:p w14:paraId="455AC3EA" w14:textId="46360292" w:rsidR="003136A1" w:rsidRPr="0061369A" w:rsidRDefault="003136A1">
      <w:pPr>
        <w:pStyle w:val="Prrafodelista"/>
        <w:numPr>
          <w:ilvl w:val="0"/>
          <w:numId w:val="24"/>
        </w:numPr>
        <w:ind w:left="1134"/>
        <w:rPr>
          <w:rFonts w:cs="Noto Sans"/>
          <w:color w:val="000000" w:themeColor="text1"/>
          <w:szCs w:val="18"/>
          <w:lang w:val="es-ES_tradnl"/>
        </w:rPr>
      </w:pPr>
      <w:r w:rsidRPr="0061369A">
        <w:rPr>
          <w:rFonts w:cs="Noto Sans"/>
          <w:color w:val="000000" w:themeColor="text1"/>
          <w:szCs w:val="18"/>
          <w:lang w:val="es-ES_tradnl"/>
        </w:rPr>
        <w:t>Si la embarazada presenta Preeclampsia o Eclampsia.</w:t>
      </w:r>
    </w:p>
    <w:p w14:paraId="461AC046" w14:textId="557BF45D" w:rsidR="003136A1" w:rsidRPr="0061369A" w:rsidRDefault="003136A1">
      <w:pPr>
        <w:pStyle w:val="Prrafodelista"/>
        <w:numPr>
          <w:ilvl w:val="0"/>
          <w:numId w:val="24"/>
        </w:numPr>
        <w:ind w:left="1134"/>
        <w:rPr>
          <w:rFonts w:cs="Noto Sans"/>
          <w:color w:val="000000" w:themeColor="text1"/>
          <w:szCs w:val="18"/>
          <w:lang w:val="es-ES_tradnl"/>
        </w:rPr>
      </w:pPr>
      <w:r w:rsidRPr="0061369A">
        <w:rPr>
          <w:rFonts w:cs="Noto Sans"/>
          <w:color w:val="000000" w:themeColor="text1"/>
          <w:szCs w:val="18"/>
          <w:lang w:val="es-ES_tradnl"/>
        </w:rPr>
        <w:t>Si se diagnosticó Hemorragia.</w:t>
      </w:r>
    </w:p>
    <w:p w14:paraId="0B4F1639" w14:textId="77777777" w:rsidR="003136A1" w:rsidRPr="001E5AC4" w:rsidRDefault="003136A1" w:rsidP="003136A1">
      <w:pPr>
        <w:rPr>
          <w:rFonts w:cs="Noto Sans"/>
          <w:szCs w:val="18"/>
          <w:lang w:val="es-ES_tradnl"/>
        </w:rPr>
      </w:pPr>
    </w:p>
    <w:p w14:paraId="7414458C" w14:textId="77777777" w:rsidR="003136A1" w:rsidRPr="001E5AC4" w:rsidRDefault="003136A1" w:rsidP="003136A1">
      <w:pPr>
        <w:rPr>
          <w:rFonts w:cs="Noto Sans"/>
          <w:i/>
          <w:color w:val="000000" w:themeColor="text1"/>
          <w:u w:val="single"/>
        </w:rPr>
      </w:pPr>
      <w:r w:rsidRPr="001E5AC4">
        <w:rPr>
          <w:rFonts w:cs="Noto Sans"/>
          <w:i/>
          <w:color w:val="000000" w:themeColor="text1"/>
          <w:u w:val="single"/>
        </w:rPr>
        <w:t>OTRAS ACCIONES A EMBARAZADAS:</w:t>
      </w:r>
    </w:p>
    <w:p w14:paraId="48BCF895" w14:textId="77777777" w:rsidR="003136A1" w:rsidRPr="001E5AC4" w:rsidRDefault="003136A1" w:rsidP="003136A1">
      <w:pPr>
        <w:rPr>
          <w:rFonts w:cs="Noto Sans"/>
          <w:color w:val="000000" w:themeColor="text1"/>
          <w:szCs w:val="18"/>
          <w:lang w:val="es-ES_tradnl"/>
        </w:rPr>
      </w:pPr>
      <w:r w:rsidRPr="001E5AC4">
        <w:rPr>
          <w:rFonts w:cs="Noto Sans"/>
          <w:color w:val="000000" w:themeColor="text1"/>
          <w:szCs w:val="18"/>
          <w:lang w:val="es-ES_tradnl"/>
        </w:rPr>
        <w:t xml:space="preserve">Registre en el espacio la(s) claves según corresponda, si durante la consulta se realizaron otras acciones en la atención a la mujer embarazada: </w:t>
      </w:r>
      <w:r w:rsidRPr="001E5AC4">
        <w:rPr>
          <w:rFonts w:cs="Noto Sans"/>
          <w:b/>
          <w:color w:val="000000" w:themeColor="text1"/>
          <w:szCs w:val="18"/>
          <w:lang w:val="es-ES_tradnl"/>
        </w:rPr>
        <w:t>2</w:t>
      </w:r>
      <w:r w:rsidRPr="001E5AC4">
        <w:rPr>
          <w:rFonts w:cs="Noto Sans"/>
          <w:color w:val="000000" w:themeColor="text1"/>
          <w:szCs w:val="18"/>
          <w:lang w:val="es-ES_tradnl"/>
        </w:rPr>
        <w:t xml:space="preserve">.Prescripción de ácido fólico, </w:t>
      </w:r>
      <w:r w:rsidRPr="001E5AC4">
        <w:rPr>
          <w:rFonts w:cs="Noto Sans"/>
          <w:b/>
          <w:color w:val="000000" w:themeColor="text1"/>
          <w:szCs w:val="18"/>
          <w:lang w:val="es-ES_tradnl"/>
        </w:rPr>
        <w:t>3</w:t>
      </w:r>
      <w:r w:rsidRPr="001E5AC4">
        <w:rPr>
          <w:rFonts w:cs="Noto Sans"/>
          <w:color w:val="000000" w:themeColor="text1"/>
          <w:szCs w:val="18"/>
          <w:lang w:val="es-ES_tradnl"/>
        </w:rPr>
        <w:t>.Apoyo a traslado obstétrico; para lo cual debe haber marcado alguna opción en Relación Temporal por Embarazo.</w:t>
      </w:r>
    </w:p>
    <w:p w14:paraId="14993530" w14:textId="77777777" w:rsidR="003136A1" w:rsidRPr="001E5AC4" w:rsidRDefault="003136A1" w:rsidP="003136A1">
      <w:pPr>
        <w:rPr>
          <w:rFonts w:cs="Noto Sans"/>
          <w:color w:val="000000" w:themeColor="text1"/>
          <w:szCs w:val="18"/>
          <w:lang w:val="es-ES_tradnl"/>
        </w:rPr>
      </w:pPr>
    </w:p>
    <w:p w14:paraId="549A29BC" w14:textId="4CE6BFBD" w:rsidR="003136A1" w:rsidRPr="0061369A" w:rsidRDefault="003136A1">
      <w:pPr>
        <w:pStyle w:val="Prrafodelista"/>
        <w:numPr>
          <w:ilvl w:val="0"/>
          <w:numId w:val="25"/>
        </w:numPr>
        <w:ind w:left="1134"/>
        <w:rPr>
          <w:rFonts w:cs="Noto Sans"/>
          <w:color w:val="000000" w:themeColor="text1"/>
          <w:szCs w:val="18"/>
          <w:lang w:val="es-ES_tradnl"/>
        </w:rPr>
      </w:pPr>
      <w:r w:rsidRPr="0061369A">
        <w:rPr>
          <w:rFonts w:cs="Noto Sans"/>
          <w:color w:val="000000" w:themeColor="text1"/>
          <w:szCs w:val="18"/>
          <w:lang w:val="es-ES_tradnl"/>
        </w:rPr>
        <w:t>Si se prescribió ácido fólico por parte del personal de salud a la mujer embarazada durante el Primer trimestre gestacional.</w:t>
      </w:r>
    </w:p>
    <w:p w14:paraId="393FED16" w14:textId="3AB89973" w:rsidR="003136A1" w:rsidRPr="0061369A" w:rsidRDefault="003136A1">
      <w:pPr>
        <w:pStyle w:val="Prrafodelista"/>
        <w:numPr>
          <w:ilvl w:val="0"/>
          <w:numId w:val="25"/>
        </w:numPr>
        <w:ind w:left="1134"/>
        <w:rPr>
          <w:rFonts w:cs="Noto Sans"/>
          <w:color w:val="000000" w:themeColor="text1"/>
          <w:szCs w:val="18"/>
          <w:lang w:val="es-ES_tradnl"/>
        </w:rPr>
      </w:pPr>
      <w:r w:rsidRPr="0061369A">
        <w:rPr>
          <w:rFonts w:cs="Noto Sans"/>
          <w:color w:val="000000" w:themeColor="text1"/>
          <w:szCs w:val="18"/>
          <w:lang w:val="es-ES_tradnl"/>
        </w:rPr>
        <w:t>Asimismo, si le fue otorgado el apoyo de traslado obstétrico de emergencia, es decir, que se proporcionó apoyo (ambulancia, taxi, económico, etc.) para trasladar de una unidad médica de consulta externa o una hospitalaria a la mujer para la atención de embarazo parto o puerperio</w:t>
      </w:r>
      <w:r w:rsidRPr="0061369A">
        <w:rPr>
          <w:rFonts w:cs="Noto Sans"/>
        </w:rPr>
        <w:t xml:space="preserve"> </w:t>
      </w:r>
      <w:r w:rsidRPr="0061369A">
        <w:rPr>
          <w:rFonts w:cs="Noto Sans"/>
          <w:color w:val="000000" w:themeColor="text1"/>
          <w:szCs w:val="18"/>
          <w:lang w:val="es-ES_tradnl"/>
        </w:rPr>
        <w:t>en emergencia obstétrica.</w:t>
      </w:r>
    </w:p>
    <w:p w14:paraId="64772C06" w14:textId="384C42CC" w:rsidR="003136A1" w:rsidRPr="0061369A" w:rsidRDefault="003136A1">
      <w:pPr>
        <w:pStyle w:val="Prrafodelista"/>
        <w:numPr>
          <w:ilvl w:val="0"/>
          <w:numId w:val="25"/>
        </w:numPr>
        <w:ind w:left="1134"/>
        <w:rPr>
          <w:rFonts w:cs="Noto Sans"/>
          <w:color w:val="000000" w:themeColor="text1"/>
          <w:szCs w:val="18"/>
          <w:lang w:val="es-ES_tradnl"/>
        </w:rPr>
      </w:pPr>
      <w:r w:rsidRPr="0061369A">
        <w:rPr>
          <w:rFonts w:cs="Noto Sans"/>
          <w:color w:val="000000" w:themeColor="text1"/>
          <w:szCs w:val="18"/>
          <w:lang w:val="es-ES_tradnl"/>
        </w:rPr>
        <w:t>Apoyo de transporte AME para acudir a sitio de referencia: que se realizan a usuarias que fueron referidas por embarazo de alto riesgo, que no son de emergencia, sino que es ofertado como una forma de reducir demoras en la atención en el embarazo detectado con complicaciones. el traslado no requiere ambulancia ni personal calificado, ya que no se trata de emergencias obstétricas.</w:t>
      </w:r>
    </w:p>
    <w:p w14:paraId="4AE0C383" w14:textId="77777777" w:rsidR="003136A1" w:rsidRPr="001E5AC4" w:rsidRDefault="003136A1" w:rsidP="003136A1">
      <w:pPr>
        <w:pStyle w:val="Ttulo2"/>
      </w:pPr>
      <w:bookmarkStart w:id="169" w:name="_Toc165567607"/>
      <w:bookmarkStart w:id="170" w:name="_Toc182303669"/>
      <w:bookmarkStart w:id="171" w:name="_Toc183445991"/>
      <w:bookmarkStart w:id="172" w:name="_Toc184393258"/>
      <w:r w:rsidRPr="001E5AC4">
        <w:t>PUERPERIO</w:t>
      </w:r>
      <w:bookmarkEnd w:id="169"/>
      <w:bookmarkEnd w:id="170"/>
      <w:bookmarkEnd w:id="171"/>
      <w:bookmarkEnd w:id="172"/>
    </w:p>
    <w:p w14:paraId="2BB9508F" w14:textId="77777777" w:rsidR="003136A1" w:rsidRPr="001E5AC4" w:rsidRDefault="003136A1" w:rsidP="003136A1">
      <w:pPr>
        <w:rPr>
          <w:rFonts w:cs="Noto Sans"/>
          <w:i/>
          <w:color w:val="000000" w:themeColor="text1"/>
          <w:u w:val="single"/>
        </w:rPr>
      </w:pPr>
      <w:r w:rsidRPr="001E5AC4">
        <w:rPr>
          <w:rFonts w:cs="Noto Sans"/>
          <w:i/>
          <w:color w:val="000000" w:themeColor="text1"/>
          <w:u w:val="single"/>
        </w:rPr>
        <w:t>RELACIÓN TEMPORAL POR PUERPERIO:</w:t>
      </w:r>
    </w:p>
    <w:p w14:paraId="7F543ADD" w14:textId="77777777" w:rsidR="003136A1" w:rsidRPr="001E5AC4" w:rsidRDefault="003136A1" w:rsidP="003136A1">
      <w:pPr>
        <w:rPr>
          <w:rFonts w:cs="Noto Sans"/>
          <w:color w:val="000000" w:themeColor="text1"/>
          <w:szCs w:val="18"/>
          <w:lang w:val="es-ES_tradnl"/>
        </w:rPr>
      </w:pPr>
      <w:r w:rsidRPr="001E5AC4">
        <w:rPr>
          <w:rFonts w:cs="Noto Sans"/>
          <w:color w:val="000000" w:themeColor="text1"/>
          <w:szCs w:val="18"/>
          <w:lang w:val="es-ES_tradnl"/>
        </w:rPr>
        <w:t>Se refiere a la atención brindada de primera vez (</w:t>
      </w:r>
      <w:r w:rsidRPr="001E5AC4">
        <w:rPr>
          <w:rFonts w:cs="Noto Sans"/>
          <w:b/>
          <w:color w:val="000000" w:themeColor="text1"/>
          <w:szCs w:val="18"/>
          <w:lang w:val="es-ES_tradnl"/>
        </w:rPr>
        <w:t>0</w:t>
      </w:r>
      <w:r w:rsidRPr="001E5AC4">
        <w:rPr>
          <w:rFonts w:cs="Noto Sans"/>
          <w:color w:val="000000" w:themeColor="text1"/>
          <w:szCs w:val="18"/>
          <w:lang w:val="es-ES_tradnl"/>
        </w:rPr>
        <w:t>) o subsecuente (</w:t>
      </w:r>
      <w:r w:rsidRPr="001E5AC4">
        <w:rPr>
          <w:rFonts w:cs="Noto Sans"/>
          <w:b/>
          <w:color w:val="000000" w:themeColor="text1"/>
          <w:szCs w:val="18"/>
          <w:lang w:val="es-ES_tradnl"/>
        </w:rPr>
        <w:t>1</w:t>
      </w:r>
      <w:r w:rsidRPr="001E5AC4">
        <w:rPr>
          <w:rFonts w:cs="Noto Sans"/>
          <w:color w:val="000000" w:themeColor="text1"/>
          <w:szCs w:val="18"/>
          <w:lang w:val="es-ES_tradnl"/>
        </w:rPr>
        <w:t>) en la consulta por Puerperio presente o no Infección o sea aceptante o no de método de Planificación familiar, anote en el espacio la clave que corresponda.</w:t>
      </w:r>
    </w:p>
    <w:p w14:paraId="5D6323F9" w14:textId="77777777" w:rsidR="003136A1" w:rsidRPr="001E5AC4" w:rsidRDefault="003136A1" w:rsidP="003136A1">
      <w:pPr>
        <w:rPr>
          <w:rFonts w:cs="Noto Sans"/>
          <w:color w:val="000000" w:themeColor="text1"/>
          <w:szCs w:val="18"/>
          <w:lang w:val="es-ES_tradnl"/>
        </w:rPr>
      </w:pPr>
    </w:p>
    <w:p w14:paraId="3F67F2AE" w14:textId="77777777" w:rsidR="003136A1" w:rsidRPr="001E5AC4" w:rsidRDefault="003136A1" w:rsidP="003136A1">
      <w:pPr>
        <w:rPr>
          <w:rFonts w:cs="Noto Sans"/>
          <w:color w:val="000000" w:themeColor="text1"/>
          <w:szCs w:val="18"/>
          <w:lang w:val="es-ES_tradnl"/>
        </w:rPr>
      </w:pPr>
      <w:r w:rsidRPr="001E5AC4">
        <w:rPr>
          <w:rFonts w:cs="Noto Sans"/>
          <w:color w:val="000000" w:themeColor="text1"/>
          <w:szCs w:val="18"/>
          <w:lang w:val="es-ES_tradnl"/>
        </w:rPr>
        <w:t>Considere de Primera vez la primera consulta a la que acuda la paciente dentro de los 42 días siguientes a la atención obstétrica ya sea por parto o por aborto.</w:t>
      </w:r>
    </w:p>
    <w:p w14:paraId="11D5D448" w14:textId="77777777" w:rsidR="003136A1" w:rsidRPr="001E5AC4" w:rsidRDefault="003136A1" w:rsidP="003136A1">
      <w:pPr>
        <w:rPr>
          <w:rFonts w:cs="Noto Sans"/>
          <w:color w:val="000000" w:themeColor="text1"/>
          <w:szCs w:val="18"/>
          <w:lang w:val="es-ES_tradnl"/>
        </w:rPr>
      </w:pPr>
    </w:p>
    <w:p w14:paraId="533D842E" w14:textId="77777777" w:rsidR="003136A1" w:rsidRPr="001E5AC4" w:rsidRDefault="003136A1" w:rsidP="003136A1">
      <w:pPr>
        <w:rPr>
          <w:rFonts w:cs="Noto Sans"/>
          <w:i/>
          <w:color w:val="000000" w:themeColor="text1"/>
          <w:u w:val="single"/>
        </w:rPr>
      </w:pPr>
      <w:r w:rsidRPr="001E5AC4">
        <w:rPr>
          <w:rFonts w:cs="Noto Sans"/>
          <w:i/>
          <w:color w:val="000000" w:themeColor="text1"/>
          <w:u w:val="single"/>
        </w:rPr>
        <w:t>RELACIÓN TEMPORAL POR INFECCIÓN PUERPERAL:</w:t>
      </w:r>
    </w:p>
    <w:p w14:paraId="7A04B120" w14:textId="77777777" w:rsidR="003136A1" w:rsidRPr="001E5AC4" w:rsidRDefault="003136A1" w:rsidP="003136A1">
      <w:pPr>
        <w:rPr>
          <w:rFonts w:cs="Noto Sans"/>
          <w:color w:val="000000" w:themeColor="text1"/>
          <w:szCs w:val="18"/>
          <w:lang w:val="es-ES_tradnl"/>
        </w:rPr>
      </w:pPr>
      <w:r w:rsidRPr="001E5AC4">
        <w:rPr>
          <w:rFonts w:cs="Noto Sans"/>
          <w:color w:val="000000" w:themeColor="text1"/>
          <w:szCs w:val="18"/>
          <w:lang w:val="es-ES_tradnl"/>
        </w:rPr>
        <w:t xml:space="preserve">Anote en el espacio, la clave que corresponda: </w:t>
      </w:r>
      <w:r w:rsidRPr="001E5AC4">
        <w:rPr>
          <w:rFonts w:cs="Noto Sans"/>
          <w:b/>
          <w:color w:val="000000" w:themeColor="text1"/>
          <w:szCs w:val="18"/>
          <w:lang w:val="es-ES_tradnl"/>
        </w:rPr>
        <w:t>0</w:t>
      </w:r>
      <w:r w:rsidRPr="001E5AC4">
        <w:rPr>
          <w:rFonts w:cs="Noto Sans"/>
          <w:color w:val="000000" w:themeColor="text1"/>
          <w:szCs w:val="18"/>
          <w:lang w:val="es-ES_tradnl"/>
        </w:rPr>
        <w:t xml:space="preserve">.Primera vez, </w:t>
      </w:r>
      <w:r w:rsidRPr="001E5AC4">
        <w:rPr>
          <w:rFonts w:cs="Noto Sans"/>
          <w:b/>
          <w:color w:val="000000" w:themeColor="text1"/>
          <w:szCs w:val="18"/>
          <w:lang w:val="es-ES_tradnl"/>
        </w:rPr>
        <w:t>1</w:t>
      </w:r>
      <w:r w:rsidRPr="001E5AC4">
        <w:rPr>
          <w:rFonts w:cs="Noto Sans"/>
          <w:color w:val="000000" w:themeColor="text1"/>
          <w:szCs w:val="18"/>
          <w:lang w:val="es-ES_tradnl"/>
        </w:rPr>
        <w:t>.Subsecuente; si la atención brindada fue por Infección puerperal, ésta depende de haber marcado Relación Temporal en Puerperio.</w:t>
      </w:r>
    </w:p>
    <w:p w14:paraId="210BFF5B" w14:textId="77777777" w:rsidR="003136A1" w:rsidRPr="001E5AC4" w:rsidRDefault="003136A1" w:rsidP="003136A1">
      <w:pPr>
        <w:rPr>
          <w:rFonts w:cs="Noto Sans"/>
          <w:color w:val="000000" w:themeColor="text1"/>
          <w:szCs w:val="18"/>
          <w:lang w:val="es-ES_tradnl"/>
        </w:rPr>
      </w:pPr>
    </w:p>
    <w:p w14:paraId="644FFABB" w14:textId="77777777" w:rsidR="003136A1" w:rsidRPr="001E5AC4" w:rsidRDefault="003136A1" w:rsidP="003136A1">
      <w:pPr>
        <w:rPr>
          <w:rFonts w:cs="Noto Sans"/>
          <w:color w:val="000000" w:themeColor="text1"/>
          <w:szCs w:val="18"/>
          <w:lang w:val="es-ES_tradnl"/>
        </w:rPr>
      </w:pPr>
      <w:r w:rsidRPr="001E5AC4">
        <w:rPr>
          <w:rFonts w:cs="Noto Sans"/>
          <w:color w:val="000000" w:themeColor="text1"/>
          <w:szCs w:val="18"/>
          <w:lang w:val="es-ES_tradnl"/>
        </w:rPr>
        <w:t>Nota: En caso de que la puérpera sea aceptante de planificación familiar, deberá realizar el registro en el formato de Hoja Diaria de Consultas y atenciones de Planificación familiar, SINBA-SIS-CSPF-P, indicando que es puérpera y el tipo de método entregado durante la consulta o atención de planificación familiar.</w:t>
      </w:r>
    </w:p>
    <w:p w14:paraId="6B52CC5F" w14:textId="77777777" w:rsidR="003136A1" w:rsidRPr="001E5AC4" w:rsidRDefault="003136A1" w:rsidP="003136A1">
      <w:pPr>
        <w:rPr>
          <w:rFonts w:cs="Noto Sans"/>
          <w:color w:val="000000" w:themeColor="text1"/>
          <w:szCs w:val="18"/>
          <w:lang w:val="es-ES_tradnl"/>
        </w:rPr>
      </w:pPr>
    </w:p>
    <w:p w14:paraId="62773CB0" w14:textId="77777777" w:rsidR="003136A1" w:rsidRPr="001E5AC4" w:rsidRDefault="003136A1" w:rsidP="003136A1">
      <w:pPr>
        <w:rPr>
          <w:rFonts w:cs="Noto Sans"/>
          <w:b/>
          <w:i/>
          <w:color w:val="000000" w:themeColor="text1"/>
          <w:u w:val="single"/>
        </w:rPr>
      </w:pPr>
      <w:r w:rsidRPr="001E5AC4">
        <w:rPr>
          <w:rFonts w:cs="Noto Sans"/>
          <w:b/>
          <w:i/>
          <w:color w:val="000000" w:themeColor="text1"/>
          <w:u w:val="single"/>
        </w:rPr>
        <w:t>TERAPIA HORMONAL (MENOPAUSIA):</w:t>
      </w:r>
    </w:p>
    <w:p w14:paraId="13602699" w14:textId="77777777" w:rsidR="003136A1" w:rsidRPr="001E5AC4" w:rsidRDefault="003136A1" w:rsidP="003136A1">
      <w:pPr>
        <w:rPr>
          <w:rFonts w:cs="Noto Sans"/>
          <w:color w:val="000000" w:themeColor="text1"/>
          <w:szCs w:val="18"/>
          <w:lang w:val="es-ES_tradnl"/>
        </w:rPr>
      </w:pPr>
      <w:r w:rsidRPr="001E5AC4">
        <w:rPr>
          <w:rFonts w:cs="Noto Sans"/>
          <w:color w:val="000000" w:themeColor="text1"/>
          <w:szCs w:val="18"/>
          <w:lang w:val="es-ES_tradnl"/>
        </w:rPr>
        <w:lastRenderedPageBreak/>
        <w:t xml:space="preserve">Registre con “X” en el espacio, a todas las mujeres de 40 a 64 años que acudieron a la unidad de salud y que recibieron, por </w:t>
      </w:r>
      <w:r w:rsidRPr="001E5AC4">
        <w:rPr>
          <w:rFonts w:cs="Noto Sans"/>
          <w:b/>
          <w:color w:val="000000" w:themeColor="text1"/>
          <w:szCs w:val="18"/>
          <w:lang w:val="es-ES_tradnl"/>
        </w:rPr>
        <w:t>PRIMERA VEZ</w:t>
      </w:r>
      <w:r w:rsidRPr="001E5AC4">
        <w:rPr>
          <w:rFonts w:cs="Noto Sans"/>
          <w:color w:val="000000" w:themeColor="text1"/>
          <w:szCs w:val="18"/>
          <w:lang w:val="es-ES_tradnl"/>
        </w:rPr>
        <w:t xml:space="preserve"> terapia hormonal.</w:t>
      </w:r>
    </w:p>
    <w:p w14:paraId="6AB57C51" w14:textId="77777777" w:rsidR="003136A1" w:rsidRPr="001E5AC4" w:rsidRDefault="003136A1" w:rsidP="003136A1">
      <w:pPr>
        <w:pStyle w:val="Ttulo2"/>
      </w:pPr>
      <w:bookmarkStart w:id="173" w:name="_Toc165567608"/>
      <w:bookmarkStart w:id="174" w:name="_Toc182303670"/>
      <w:bookmarkStart w:id="175" w:name="_Toc183445992"/>
      <w:bookmarkStart w:id="176" w:name="_Toc184393259"/>
      <w:r w:rsidRPr="001E5AC4">
        <w:t>OTROS EVENTOS:</w:t>
      </w:r>
      <w:bookmarkEnd w:id="173"/>
      <w:bookmarkEnd w:id="174"/>
      <w:bookmarkEnd w:id="175"/>
      <w:bookmarkEnd w:id="176"/>
    </w:p>
    <w:p w14:paraId="4F6F2D3B" w14:textId="77777777" w:rsidR="003136A1" w:rsidRPr="001E5AC4" w:rsidRDefault="003136A1" w:rsidP="003136A1">
      <w:pPr>
        <w:rPr>
          <w:rFonts w:cs="Noto Sans"/>
          <w:color w:val="000000" w:themeColor="text1"/>
          <w:szCs w:val="18"/>
          <w:lang w:val="es-ES_tradnl"/>
        </w:rPr>
      </w:pPr>
      <w:r w:rsidRPr="001E5AC4">
        <w:rPr>
          <w:rFonts w:cs="Noto Sans"/>
          <w:color w:val="000000" w:themeColor="text1"/>
          <w:szCs w:val="18"/>
          <w:lang w:val="es-ES_tradnl"/>
        </w:rPr>
        <w:t>Registre en la columna de acuerdo a la relación temporal (</w:t>
      </w:r>
      <w:r w:rsidRPr="001E5AC4">
        <w:rPr>
          <w:rFonts w:cs="Noto Sans"/>
          <w:b/>
          <w:color w:val="000000" w:themeColor="text1"/>
          <w:szCs w:val="18"/>
          <w:lang w:val="es-ES_tradnl"/>
        </w:rPr>
        <w:t>0</w:t>
      </w:r>
      <w:r w:rsidRPr="001E5AC4">
        <w:rPr>
          <w:rFonts w:cs="Noto Sans"/>
          <w:color w:val="000000" w:themeColor="text1"/>
          <w:szCs w:val="18"/>
          <w:lang w:val="es-ES_tradnl"/>
        </w:rPr>
        <w:t xml:space="preserve">.Primera vez ó </w:t>
      </w:r>
      <w:r w:rsidRPr="001E5AC4">
        <w:rPr>
          <w:rFonts w:cs="Noto Sans"/>
          <w:b/>
          <w:color w:val="000000" w:themeColor="text1"/>
          <w:szCs w:val="18"/>
          <w:lang w:val="es-ES_tradnl"/>
        </w:rPr>
        <w:t>1</w:t>
      </w:r>
      <w:r w:rsidRPr="001E5AC4">
        <w:rPr>
          <w:rFonts w:cs="Noto Sans"/>
          <w:color w:val="000000" w:themeColor="text1"/>
          <w:szCs w:val="18"/>
          <w:lang w:val="es-ES_tradnl"/>
        </w:rPr>
        <w:t>.Subsecuente) de atención el(los) código(s) según correspondan al evento A EXCEPCIÓN DE Terapia hormonal:</w:t>
      </w:r>
    </w:p>
    <w:p w14:paraId="7727094C" w14:textId="77777777" w:rsidR="003136A1" w:rsidRPr="001E5AC4" w:rsidRDefault="003136A1" w:rsidP="003136A1">
      <w:pPr>
        <w:rPr>
          <w:rFonts w:cs="Noto Sans"/>
          <w:color w:val="000000" w:themeColor="text1"/>
          <w:szCs w:val="18"/>
          <w:lang w:val="es-ES_tradnl"/>
        </w:rPr>
      </w:pPr>
    </w:p>
    <w:p w14:paraId="2F9C92C9" w14:textId="1F0C0032" w:rsidR="003136A1" w:rsidRPr="0061369A" w:rsidRDefault="003136A1">
      <w:pPr>
        <w:pStyle w:val="Prrafodelista"/>
        <w:numPr>
          <w:ilvl w:val="0"/>
          <w:numId w:val="26"/>
        </w:numPr>
        <w:ind w:left="1134"/>
        <w:rPr>
          <w:rFonts w:cs="Noto Sans"/>
          <w:color w:val="000000" w:themeColor="text1"/>
          <w:szCs w:val="18"/>
          <w:lang w:val="es-ES_tradnl"/>
        </w:rPr>
      </w:pPr>
      <w:r w:rsidRPr="0061369A">
        <w:rPr>
          <w:rFonts w:cs="Noto Sans"/>
          <w:b/>
          <w:color w:val="000000" w:themeColor="text1"/>
          <w:szCs w:val="18"/>
          <w:lang w:val="es-ES_tradnl"/>
        </w:rPr>
        <w:t>PERI Y POSTMENOPAUSIA</w:t>
      </w:r>
      <w:r w:rsidRPr="0061369A">
        <w:rPr>
          <w:rFonts w:cs="Noto Sans"/>
          <w:color w:val="000000" w:themeColor="text1"/>
          <w:szCs w:val="18"/>
          <w:lang w:val="es-ES_tradnl"/>
        </w:rPr>
        <w:t>: Consulta a mujeres de 40 años y más que acude a la unidad a recibir atención integral a la salud durante la perimenopausia y la postmenopausia.</w:t>
      </w:r>
    </w:p>
    <w:p w14:paraId="24B7EB55" w14:textId="43654007" w:rsidR="003136A1" w:rsidRPr="0061369A" w:rsidRDefault="003136A1">
      <w:pPr>
        <w:pStyle w:val="Prrafodelista"/>
        <w:numPr>
          <w:ilvl w:val="0"/>
          <w:numId w:val="26"/>
        </w:numPr>
        <w:ind w:left="1134"/>
        <w:rPr>
          <w:rFonts w:cs="Noto Sans"/>
          <w:color w:val="000000" w:themeColor="text1"/>
          <w:szCs w:val="18"/>
          <w:lang w:val="es-ES_tradnl"/>
        </w:rPr>
      </w:pPr>
      <w:r w:rsidRPr="0061369A">
        <w:rPr>
          <w:rFonts w:cs="Noto Sans"/>
          <w:b/>
          <w:color w:val="000000" w:themeColor="text1"/>
          <w:szCs w:val="18"/>
          <w:lang w:val="es-ES_tradnl"/>
        </w:rPr>
        <w:t>ITS</w:t>
      </w:r>
      <w:r w:rsidRPr="0061369A">
        <w:rPr>
          <w:rFonts w:cs="Noto Sans"/>
          <w:color w:val="000000" w:themeColor="text1"/>
          <w:szCs w:val="18"/>
          <w:lang w:val="es-ES_tradnl"/>
        </w:rPr>
        <w:t xml:space="preserve">: Consulta cuyo motivo sea la detección y tratamiento de alguna Infección de Transmisión Sexual (ITS), y su </w:t>
      </w:r>
      <w:r w:rsidRPr="0061369A">
        <w:rPr>
          <w:rFonts w:cs="Noto Sans"/>
          <w:szCs w:val="18"/>
          <w:lang w:val="es-ES_tradnl"/>
        </w:rPr>
        <w:t xml:space="preserve">principal vía de transmisión es la sexual, aunque también se pueden adquirir a través de la vía sanguínea y de madre a la persona recién nacida. Para fines del reporte de esta variable, se considerarán como ITS las siguientes: sífilis adquirida, sífilis congénita, gonorrea, chancro blando, linfogranuloma venéreo, herpes genital, hepatitis </w:t>
      </w:r>
      <w:r w:rsidRPr="0061369A">
        <w:rPr>
          <w:rFonts w:cs="Noto Sans"/>
          <w:color w:val="000000" w:themeColor="text1"/>
          <w:szCs w:val="18"/>
          <w:lang w:val="es-ES_tradnl"/>
        </w:rPr>
        <w:t>B, tricomoniasis, condilomatosis, virus del papiloma humano y Chlamydia trachomatis.</w:t>
      </w:r>
    </w:p>
    <w:p w14:paraId="3ECBEC34" w14:textId="4B1E52DB" w:rsidR="003136A1" w:rsidRPr="0061369A" w:rsidRDefault="003136A1">
      <w:pPr>
        <w:pStyle w:val="Prrafodelista"/>
        <w:numPr>
          <w:ilvl w:val="0"/>
          <w:numId w:val="26"/>
        </w:numPr>
        <w:ind w:left="1134"/>
        <w:rPr>
          <w:rFonts w:cs="Noto Sans"/>
          <w:color w:val="000000" w:themeColor="text1"/>
          <w:szCs w:val="18"/>
        </w:rPr>
      </w:pPr>
      <w:r w:rsidRPr="0061369A">
        <w:rPr>
          <w:rFonts w:cs="Noto Sans"/>
          <w:b/>
          <w:bCs/>
          <w:color w:val="000000" w:themeColor="text1"/>
          <w:szCs w:val="18"/>
        </w:rPr>
        <w:t>PATOLOGÍA MAMARIA BENIGNA</w:t>
      </w:r>
      <w:r w:rsidRPr="0061369A">
        <w:rPr>
          <w:rFonts w:cs="Noto Sans"/>
          <w:color w:val="000000" w:themeColor="text1"/>
          <w:szCs w:val="18"/>
        </w:rPr>
        <w:t xml:space="preserve">: Consulta otorgada a mujeres para valoración (1a vez) y seguimiento o control (Subsecuentes) de padecimientos de la glándula mamaria, sean de tipo benigno desde su detección hasta la conclusión del tratamiento, o sospechosos de malignidad desde su detección y hasta su diagnóstico de certeza y referencia. Esta categoría </w:t>
      </w:r>
      <w:r w:rsidRPr="0061369A">
        <w:rPr>
          <w:rFonts w:cs="Noto Sans"/>
          <w:b/>
          <w:bCs/>
          <w:color w:val="000000" w:themeColor="text1"/>
          <w:szCs w:val="18"/>
        </w:rPr>
        <w:t>excluye</w:t>
      </w:r>
      <w:r w:rsidRPr="0061369A">
        <w:rPr>
          <w:rFonts w:cs="Noto Sans"/>
          <w:color w:val="000000" w:themeColor="text1"/>
          <w:szCs w:val="18"/>
        </w:rPr>
        <w:t xml:space="preserve"> a pacientes con diagnóstico histopatológico de cáncer de mama.</w:t>
      </w:r>
    </w:p>
    <w:p w14:paraId="303155F1" w14:textId="56EF3B85" w:rsidR="003136A1" w:rsidRPr="0061369A" w:rsidRDefault="003136A1">
      <w:pPr>
        <w:pStyle w:val="Prrafodelista"/>
        <w:numPr>
          <w:ilvl w:val="0"/>
          <w:numId w:val="26"/>
        </w:numPr>
        <w:ind w:left="1134"/>
        <w:rPr>
          <w:rFonts w:cs="Noto Sans"/>
          <w:color w:val="000000" w:themeColor="text1"/>
          <w:szCs w:val="18"/>
        </w:rPr>
      </w:pPr>
      <w:r w:rsidRPr="0061369A">
        <w:rPr>
          <w:rFonts w:cs="Noto Sans"/>
          <w:b/>
          <w:bCs/>
          <w:color w:val="000000" w:themeColor="text1"/>
          <w:szCs w:val="18"/>
        </w:rPr>
        <w:t>CÁNCER MAMARIO</w:t>
      </w:r>
      <w:r w:rsidRPr="0061369A">
        <w:rPr>
          <w:rFonts w:cs="Noto Sans"/>
          <w:color w:val="000000" w:themeColor="text1"/>
          <w:szCs w:val="18"/>
        </w:rPr>
        <w:t xml:space="preserve">: Consulta otorgada a mujeres con diagnóstico de certeza de cáncer de mama para valoración (1a vez), tratamiento y seguimiento (Subsecuentes) hasta su alta y contrarreferencia. Queda </w:t>
      </w:r>
      <w:r w:rsidRPr="0061369A">
        <w:rPr>
          <w:rFonts w:cs="Noto Sans"/>
          <w:b/>
          <w:bCs/>
          <w:color w:val="000000" w:themeColor="text1"/>
          <w:szCs w:val="18"/>
        </w:rPr>
        <w:t>reservado para unidades hospitalarias o unidades que cuenten con servicio de oncología</w:t>
      </w:r>
      <w:r w:rsidRPr="0061369A">
        <w:rPr>
          <w:rFonts w:cs="Noto Sans"/>
          <w:color w:val="000000" w:themeColor="text1"/>
          <w:szCs w:val="18"/>
        </w:rPr>
        <w:t>.</w:t>
      </w:r>
    </w:p>
    <w:p w14:paraId="6FBACA3A" w14:textId="02B93060" w:rsidR="003136A1" w:rsidRPr="0061369A" w:rsidRDefault="003136A1">
      <w:pPr>
        <w:pStyle w:val="Prrafodelista"/>
        <w:numPr>
          <w:ilvl w:val="0"/>
          <w:numId w:val="26"/>
        </w:numPr>
        <w:ind w:left="1134"/>
        <w:rPr>
          <w:rFonts w:cs="Noto Sans"/>
          <w:color w:val="000000" w:themeColor="text1"/>
          <w:szCs w:val="18"/>
        </w:rPr>
      </w:pPr>
      <w:r w:rsidRPr="0061369A">
        <w:rPr>
          <w:rFonts w:cs="Noto Sans"/>
          <w:b/>
          <w:bCs/>
          <w:color w:val="000000" w:themeColor="text1"/>
          <w:szCs w:val="18"/>
        </w:rPr>
        <w:t>COLPOSCOPÍA</w:t>
      </w:r>
      <w:r w:rsidRPr="0061369A">
        <w:rPr>
          <w:rFonts w:cs="Noto Sans"/>
          <w:color w:val="000000" w:themeColor="text1"/>
          <w:szCs w:val="18"/>
        </w:rPr>
        <w:t>: Consulta otorgada en clínicas de colposcopía a mujeres para valoración (1a vez) y seguimiento o control (Subsecuentes), como parte de las acciones de diagnóstico del cáncer y tratamiento oportuno de lesiones precursoras de cáncer cervicouterino. Queda reservada para unidades hospitalarias o unidades que cuenten con clínica de colposcopía para la valoración de pacientes con patología cervical.</w:t>
      </w:r>
    </w:p>
    <w:p w14:paraId="6BECFE71" w14:textId="517E288D" w:rsidR="003136A1" w:rsidRPr="0061369A" w:rsidRDefault="003136A1">
      <w:pPr>
        <w:pStyle w:val="Prrafodelista"/>
        <w:numPr>
          <w:ilvl w:val="0"/>
          <w:numId w:val="26"/>
        </w:numPr>
        <w:ind w:left="1134"/>
        <w:rPr>
          <w:rFonts w:cs="Noto Sans"/>
          <w:color w:val="000000" w:themeColor="text1"/>
          <w:szCs w:val="18"/>
        </w:rPr>
      </w:pPr>
      <w:r w:rsidRPr="0061369A">
        <w:rPr>
          <w:rFonts w:cs="Noto Sans"/>
          <w:b/>
          <w:bCs/>
          <w:color w:val="000000" w:themeColor="text1"/>
          <w:szCs w:val="18"/>
        </w:rPr>
        <w:t>CÁNCER CERVICOUTERINO</w:t>
      </w:r>
      <w:r w:rsidRPr="0061369A">
        <w:rPr>
          <w:rFonts w:cs="Noto Sans"/>
          <w:color w:val="000000" w:themeColor="text1"/>
          <w:szCs w:val="18"/>
        </w:rPr>
        <w:t xml:space="preserve">: Consulta otorgada a mujeres con diagnóstico de certeza de cáncer cervicouterino para valoración (1a vez), tratamiento y seguimiento (Subsecuentes) hasta su alta y contrarreferencia. Queda </w:t>
      </w:r>
      <w:r w:rsidRPr="0061369A">
        <w:rPr>
          <w:rFonts w:cs="Noto Sans"/>
          <w:b/>
          <w:bCs/>
          <w:color w:val="000000" w:themeColor="text1"/>
          <w:szCs w:val="18"/>
        </w:rPr>
        <w:t>reservada para unidades hospitalarias o unidades que cuenten con servicio de oncología</w:t>
      </w:r>
      <w:r w:rsidRPr="0061369A">
        <w:rPr>
          <w:rFonts w:cs="Noto Sans"/>
          <w:color w:val="000000" w:themeColor="text1"/>
          <w:szCs w:val="18"/>
        </w:rPr>
        <w:t>.</w:t>
      </w:r>
    </w:p>
    <w:p w14:paraId="7DEA1A20" w14:textId="77777777" w:rsidR="003136A1" w:rsidRPr="001E5AC4" w:rsidRDefault="003136A1" w:rsidP="003136A1">
      <w:pPr>
        <w:pStyle w:val="Ttulo2"/>
      </w:pPr>
      <w:bookmarkStart w:id="177" w:name="_Toc165567609"/>
      <w:bookmarkStart w:id="178" w:name="_Toc182303671"/>
      <w:bookmarkStart w:id="179" w:name="_Toc183445993"/>
      <w:bookmarkStart w:id="180" w:name="_Toc184393260"/>
      <w:r w:rsidRPr="001E5AC4">
        <w:t>SALUD DEL NIÑO Y DEL ADOLESCENTE:</w:t>
      </w:r>
      <w:bookmarkEnd w:id="177"/>
      <w:bookmarkEnd w:id="178"/>
      <w:bookmarkEnd w:id="179"/>
      <w:bookmarkEnd w:id="180"/>
    </w:p>
    <w:p w14:paraId="18F93F2E" w14:textId="77777777" w:rsidR="003136A1" w:rsidRPr="001E5AC4" w:rsidRDefault="003136A1" w:rsidP="003136A1">
      <w:pPr>
        <w:rPr>
          <w:rFonts w:cs="Noto Sans"/>
          <w:b/>
          <w:bCs/>
          <w:i/>
          <w:iCs/>
          <w:u w:val="single"/>
        </w:rPr>
      </w:pPr>
      <w:r w:rsidRPr="001E5AC4">
        <w:rPr>
          <w:rFonts w:cs="Noto Sans"/>
          <w:b/>
          <w:bCs/>
          <w:i/>
          <w:iCs/>
          <w:color w:val="000000" w:themeColor="text1"/>
          <w:u w:val="single"/>
        </w:rPr>
        <w:t>NIÑO SANO:</w:t>
      </w:r>
    </w:p>
    <w:p w14:paraId="2CF97D70" w14:textId="77777777" w:rsidR="003136A1" w:rsidRPr="001E5AC4" w:rsidRDefault="003136A1" w:rsidP="003136A1">
      <w:pPr>
        <w:rPr>
          <w:rFonts w:cs="Noto Sans"/>
          <w:szCs w:val="18"/>
        </w:rPr>
      </w:pPr>
      <w:r w:rsidRPr="001E5AC4">
        <w:rPr>
          <w:rFonts w:cs="Noto Sans"/>
          <w:szCs w:val="18"/>
        </w:rPr>
        <w:t xml:space="preserve">Si la consulta es otorgada a la o el menor de 10 años, registre la clave según corresponda a la atención </w:t>
      </w:r>
      <w:r w:rsidRPr="001E5AC4">
        <w:rPr>
          <w:rFonts w:cs="Noto Sans"/>
          <w:b/>
          <w:bCs/>
          <w:szCs w:val="18"/>
        </w:rPr>
        <w:t>0</w:t>
      </w:r>
      <w:r w:rsidRPr="001E5AC4">
        <w:rPr>
          <w:rFonts w:cs="Noto Sans"/>
          <w:szCs w:val="18"/>
        </w:rPr>
        <w:t xml:space="preserve">.Primera vez ó </w:t>
      </w:r>
      <w:r w:rsidRPr="001E5AC4">
        <w:rPr>
          <w:rFonts w:cs="Noto Sans"/>
          <w:b/>
          <w:bCs/>
          <w:szCs w:val="18"/>
        </w:rPr>
        <w:t>1</w:t>
      </w:r>
      <w:r w:rsidRPr="001E5AC4">
        <w:rPr>
          <w:rFonts w:cs="Noto Sans"/>
          <w:szCs w:val="18"/>
        </w:rPr>
        <w:t xml:space="preserve">.Subsecuente. </w:t>
      </w:r>
    </w:p>
    <w:p w14:paraId="7A4DEE3A" w14:textId="77777777" w:rsidR="003136A1" w:rsidRPr="001E5AC4" w:rsidRDefault="003136A1" w:rsidP="003136A1">
      <w:pPr>
        <w:rPr>
          <w:rFonts w:cs="Noto Sans"/>
          <w:szCs w:val="18"/>
        </w:rPr>
      </w:pPr>
      <w:r w:rsidRPr="001E5AC4">
        <w:rPr>
          <w:rFonts w:cs="Noto Sans"/>
          <w:szCs w:val="18"/>
        </w:rPr>
        <w:t>NOTA: Se considera niña o niño sano todo aquél que se presenta a consulta libre de alguna enfermedad física o mental, y que por el indicador Peso para la Talla (P/T) sea Normal en el caso de menores de 5 años; para las y los niños de 5 a 9 años se tomará el Índice de Masa Corporal Normal.</w:t>
      </w:r>
    </w:p>
    <w:p w14:paraId="1AB91E49" w14:textId="77777777" w:rsidR="003136A1" w:rsidRPr="001E5AC4" w:rsidRDefault="003136A1" w:rsidP="003136A1">
      <w:pPr>
        <w:rPr>
          <w:rFonts w:cs="Noto Sans"/>
          <w:szCs w:val="18"/>
          <w:lang w:val="es-ES_tradnl"/>
        </w:rPr>
      </w:pPr>
    </w:p>
    <w:p w14:paraId="4ACB89B2" w14:textId="77777777" w:rsidR="003136A1" w:rsidRPr="001E5AC4" w:rsidRDefault="003136A1" w:rsidP="003136A1">
      <w:pPr>
        <w:rPr>
          <w:rFonts w:cs="Noto Sans"/>
          <w:szCs w:val="18"/>
        </w:rPr>
      </w:pPr>
      <w:r w:rsidRPr="001E5AC4">
        <w:rPr>
          <w:rFonts w:cs="Noto Sans"/>
          <w:b/>
          <w:szCs w:val="18"/>
        </w:rPr>
        <w:lastRenderedPageBreak/>
        <w:t xml:space="preserve">Nota: </w:t>
      </w:r>
      <w:r w:rsidRPr="001E5AC4">
        <w:rPr>
          <w:rFonts w:cs="Noto Sans"/>
          <w:szCs w:val="18"/>
        </w:rPr>
        <w:t xml:space="preserve">Evalúe el estado nutricional en el niño o niña menor de 5 años según las gráficas de Peso para la Talla para determinar el estado de nutrición: </w:t>
      </w:r>
      <w:r w:rsidRPr="001E5AC4">
        <w:rPr>
          <w:rFonts w:cs="Noto Sans"/>
          <w:b/>
          <w:szCs w:val="18"/>
        </w:rPr>
        <w:t>1</w:t>
      </w:r>
      <w:r w:rsidRPr="001E5AC4">
        <w:rPr>
          <w:rFonts w:cs="Noto Sans"/>
          <w:szCs w:val="18"/>
        </w:rPr>
        <w:t xml:space="preserve">.Obesidad, </w:t>
      </w:r>
      <w:r w:rsidRPr="001E5AC4">
        <w:rPr>
          <w:rFonts w:cs="Noto Sans"/>
          <w:b/>
          <w:szCs w:val="18"/>
        </w:rPr>
        <w:t>2</w:t>
      </w:r>
      <w:r w:rsidRPr="001E5AC4">
        <w:rPr>
          <w:rFonts w:cs="Noto Sans"/>
          <w:szCs w:val="18"/>
        </w:rPr>
        <w:t xml:space="preserve">.Sobrepeso, </w:t>
      </w:r>
      <w:r w:rsidRPr="001E5AC4">
        <w:rPr>
          <w:rFonts w:cs="Noto Sans"/>
          <w:b/>
          <w:szCs w:val="18"/>
        </w:rPr>
        <w:t>3</w:t>
      </w:r>
      <w:r w:rsidRPr="001E5AC4">
        <w:rPr>
          <w:rFonts w:cs="Noto Sans"/>
          <w:szCs w:val="18"/>
        </w:rPr>
        <w:t xml:space="preserve">.Normal, </w:t>
      </w:r>
      <w:r w:rsidRPr="001E5AC4">
        <w:rPr>
          <w:rFonts w:cs="Noto Sans"/>
          <w:b/>
          <w:szCs w:val="18"/>
        </w:rPr>
        <w:t>4</w:t>
      </w:r>
      <w:r w:rsidRPr="001E5AC4">
        <w:rPr>
          <w:rFonts w:cs="Noto Sans"/>
          <w:szCs w:val="18"/>
        </w:rPr>
        <w:t xml:space="preserve">.Desnutrición Leve, </w:t>
      </w:r>
      <w:r w:rsidRPr="001E5AC4">
        <w:rPr>
          <w:rFonts w:cs="Noto Sans"/>
          <w:b/>
          <w:szCs w:val="18"/>
        </w:rPr>
        <w:t>5</w:t>
      </w:r>
      <w:r w:rsidRPr="001E5AC4">
        <w:rPr>
          <w:rFonts w:cs="Noto Sans"/>
          <w:szCs w:val="18"/>
        </w:rPr>
        <w:t xml:space="preserve">.Desnutrición Moderada, </w:t>
      </w:r>
      <w:r w:rsidRPr="001E5AC4">
        <w:rPr>
          <w:rFonts w:cs="Noto Sans"/>
          <w:b/>
          <w:szCs w:val="18"/>
        </w:rPr>
        <w:t>6</w:t>
      </w:r>
      <w:r w:rsidRPr="001E5AC4">
        <w:rPr>
          <w:rFonts w:cs="Noto Sans"/>
          <w:szCs w:val="18"/>
        </w:rPr>
        <w:t xml:space="preserve">.Desnutrición Grave; para las niñas y los niños de 5 a 9 años, y adolescentes de 10 a 19 años, utilice las gráficas de Índice de Masa Corporal (IMC). Registre al paciente de acuerdo a la clave del estado de nutrición según </w:t>
      </w:r>
      <w:r w:rsidRPr="001E5AC4">
        <w:rPr>
          <w:rFonts w:cs="Noto Sans"/>
          <w:b/>
          <w:bCs/>
          <w:szCs w:val="18"/>
        </w:rPr>
        <w:t>5</w:t>
      </w:r>
      <w:r w:rsidRPr="001E5AC4">
        <w:rPr>
          <w:rFonts w:cs="Noto Sans"/>
          <w:szCs w:val="18"/>
        </w:rPr>
        <w:t xml:space="preserve">.IMC: </w:t>
      </w:r>
      <w:r w:rsidRPr="001E5AC4">
        <w:rPr>
          <w:rFonts w:cs="Noto Sans"/>
          <w:b/>
          <w:bCs/>
          <w:szCs w:val="18"/>
        </w:rPr>
        <w:t>1</w:t>
      </w:r>
      <w:r w:rsidRPr="001E5AC4">
        <w:rPr>
          <w:rFonts w:cs="Noto Sans"/>
          <w:szCs w:val="18"/>
        </w:rPr>
        <w:t xml:space="preserve">.Obesidad, </w:t>
      </w:r>
      <w:r w:rsidRPr="001E5AC4">
        <w:rPr>
          <w:rFonts w:cs="Noto Sans"/>
          <w:b/>
          <w:bCs/>
          <w:szCs w:val="18"/>
        </w:rPr>
        <w:t>2</w:t>
      </w:r>
      <w:r w:rsidRPr="001E5AC4">
        <w:rPr>
          <w:rFonts w:cs="Noto Sans"/>
          <w:szCs w:val="18"/>
        </w:rPr>
        <w:t xml:space="preserve">.Sobrepeso, </w:t>
      </w:r>
      <w:r w:rsidRPr="001E5AC4">
        <w:rPr>
          <w:rFonts w:cs="Noto Sans"/>
          <w:b/>
          <w:bCs/>
          <w:szCs w:val="18"/>
        </w:rPr>
        <w:t>3</w:t>
      </w:r>
      <w:r w:rsidRPr="001E5AC4">
        <w:rPr>
          <w:rFonts w:cs="Noto Sans"/>
          <w:szCs w:val="18"/>
        </w:rPr>
        <w:t xml:space="preserve">.Normal, </w:t>
      </w:r>
      <w:r w:rsidRPr="001E5AC4">
        <w:rPr>
          <w:rFonts w:cs="Noto Sans"/>
          <w:b/>
          <w:bCs/>
          <w:szCs w:val="18"/>
        </w:rPr>
        <w:t>4</w:t>
      </w:r>
      <w:r w:rsidRPr="001E5AC4">
        <w:rPr>
          <w:rFonts w:cs="Noto Sans"/>
          <w:szCs w:val="18"/>
        </w:rPr>
        <w:t xml:space="preserve">.Bajo peso;.independientemente del motivo que originó la consulta. </w:t>
      </w:r>
    </w:p>
    <w:p w14:paraId="7D6E4DD3" w14:textId="77777777" w:rsidR="003136A1" w:rsidRPr="001E5AC4" w:rsidRDefault="003136A1" w:rsidP="003136A1">
      <w:pPr>
        <w:rPr>
          <w:rFonts w:cs="Noto Sans"/>
          <w:szCs w:val="18"/>
        </w:rPr>
      </w:pPr>
    </w:p>
    <w:p w14:paraId="0BAC8188" w14:textId="77777777" w:rsidR="003136A1" w:rsidRPr="001E5AC4" w:rsidRDefault="003136A1" w:rsidP="003136A1">
      <w:pPr>
        <w:rPr>
          <w:rFonts w:cs="Noto Sans"/>
          <w:szCs w:val="18"/>
        </w:rPr>
      </w:pPr>
      <w:r w:rsidRPr="001E5AC4">
        <w:rPr>
          <w:rFonts w:cs="Noto Sans"/>
          <w:szCs w:val="18"/>
        </w:rPr>
        <w:t xml:space="preserve">Es importante tomar en cuenta que, si el niño o niña menor de 10 años va a continuar atendiéndose y controlándose en la unidad </w:t>
      </w:r>
      <w:r w:rsidRPr="001E5AC4">
        <w:rPr>
          <w:rFonts w:cs="Noto Sans"/>
          <w:b/>
          <w:szCs w:val="18"/>
        </w:rPr>
        <w:t>se tendrá que abrir la tarjeta correspondiente</w:t>
      </w:r>
      <w:r w:rsidRPr="001E5AC4">
        <w:rPr>
          <w:rFonts w:cs="Noto Sans"/>
          <w:szCs w:val="18"/>
        </w:rPr>
        <w:t>, por lo que se debe apoyar en el expediente clínico.</w:t>
      </w:r>
    </w:p>
    <w:p w14:paraId="73F1E4D7" w14:textId="77777777" w:rsidR="003136A1" w:rsidRPr="001E5AC4" w:rsidRDefault="003136A1" w:rsidP="003136A1">
      <w:pPr>
        <w:rPr>
          <w:rFonts w:cs="Noto Sans"/>
          <w:szCs w:val="18"/>
          <w:lang w:val="es-ES_tradnl"/>
        </w:rPr>
      </w:pPr>
    </w:p>
    <w:p w14:paraId="21E51347" w14:textId="77777777" w:rsidR="003136A1" w:rsidRPr="001E5AC4" w:rsidRDefault="003136A1" w:rsidP="003136A1">
      <w:pPr>
        <w:rPr>
          <w:rFonts w:cs="Noto Sans"/>
          <w:szCs w:val="18"/>
          <w:lang w:val="es-ES_tradnl"/>
        </w:rPr>
      </w:pPr>
      <w:r w:rsidRPr="001E5AC4">
        <w:rPr>
          <w:rFonts w:cs="Noto Sans"/>
          <w:szCs w:val="18"/>
          <w:lang w:val="es-ES_tradnl"/>
        </w:rPr>
        <w:t>IMC</w:t>
      </w:r>
    </w:p>
    <w:p w14:paraId="6C215857" w14:textId="77777777" w:rsidR="003136A1" w:rsidRPr="0061369A" w:rsidRDefault="003136A1">
      <w:pPr>
        <w:pStyle w:val="Prrafodelista"/>
        <w:widowControl w:val="0"/>
        <w:numPr>
          <w:ilvl w:val="0"/>
          <w:numId w:val="27"/>
        </w:numPr>
        <w:spacing w:after="0" w:line="240" w:lineRule="atLeast"/>
        <w:contextualSpacing w:val="0"/>
        <w:rPr>
          <w:rFonts w:cs="Noto Sans"/>
          <w:szCs w:val="18"/>
        </w:rPr>
      </w:pPr>
      <w:r w:rsidRPr="0061369A">
        <w:rPr>
          <w:rFonts w:cs="Noto Sans"/>
          <w:szCs w:val="18"/>
        </w:rPr>
        <w:t>Obtenga el IMC mediante la siguiente fórmula: peso ÷ talla</w:t>
      </w:r>
      <w:r w:rsidRPr="0061369A">
        <w:rPr>
          <w:rFonts w:cs="Noto Sans"/>
          <w:szCs w:val="18"/>
          <w:vertAlign w:val="superscript"/>
        </w:rPr>
        <w:t>2</w:t>
      </w:r>
      <w:r w:rsidRPr="0061369A">
        <w:rPr>
          <w:rFonts w:cs="Noto Sans"/>
          <w:szCs w:val="18"/>
        </w:rPr>
        <w:t xml:space="preserve">. El peso debe ser en kilogramos y la talla debe ser en metros. </w:t>
      </w:r>
    </w:p>
    <w:p w14:paraId="564701BB" w14:textId="417165C7" w:rsidR="003136A1" w:rsidRPr="0061369A" w:rsidRDefault="003136A1" w:rsidP="0061369A">
      <w:pPr>
        <w:pStyle w:val="Prrafodelista"/>
        <w:numPr>
          <w:ilvl w:val="0"/>
          <w:numId w:val="0"/>
        </w:numPr>
        <w:tabs>
          <w:tab w:val="left" w:pos="1843"/>
        </w:tabs>
        <w:ind w:left="720"/>
        <w:rPr>
          <w:rFonts w:cs="Noto Sans"/>
          <w:szCs w:val="18"/>
        </w:rPr>
      </w:pPr>
      <w:r w:rsidRPr="0061369A">
        <w:rPr>
          <w:rFonts w:cs="Noto Sans"/>
          <w:szCs w:val="18"/>
        </w:rPr>
        <w:t>Por ejemplo:</w:t>
      </w:r>
      <w:r w:rsidR="0061369A">
        <w:rPr>
          <w:rFonts w:cs="Noto Sans"/>
          <w:szCs w:val="18"/>
        </w:rPr>
        <w:tab/>
      </w:r>
      <w:r w:rsidRPr="0061369A">
        <w:rPr>
          <w:rFonts w:cs="Noto Sans"/>
          <w:szCs w:val="18"/>
        </w:rPr>
        <w:t>Talla: 120 cm = 1.2 m</w:t>
      </w:r>
    </w:p>
    <w:p w14:paraId="7D1A5426" w14:textId="365A50FF" w:rsidR="003136A1" w:rsidRPr="0061369A" w:rsidRDefault="0061369A" w:rsidP="0061369A">
      <w:pPr>
        <w:pStyle w:val="Prrafodelista"/>
        <w:numPr>
          <w:ilvl w:val="0"/>
          <w:numId w:val="0"/>
        </w:numPr>
        <w:tabs>
          <w:tab w:val="left" w:pos="1843"/>
        </w:tabs>
        <w:ind w:left="720"/>
        <w:rPr>
          <w:rFonts w:cs="Noto Sans"/>
          <w:szCs w:val="18"/>
        </w:rPr>
      </w:pPr>
      <w:r>
        <w:rPr>
          <w:rFonts w:cs="Noto Sans"/>
          <w:szCs w:val="18"/>
        </w:rPr>
        <w:tab/>
      </w:r>
      <w:r w:rsidR="003136A1" w:rsidRPr="0061369A">
        <w:rPr>
          <w:rFonts w:cs="Noto Sans"/>
          <w:szCs w:val="18"/>
        </w:rPr>
        <w:t>Peso: 21500 g = 21.50 kg</w:t>
      </w:r>
    </w:p>
    <w:p w14:paraId="761B2140" w14:textId="77777777" w:rsidR="003136A1" w:rsidRPr="0061369A" w:rsidRDefault="003136A1">
      <w:pPr>
        <w:pStyle w:val="Prrafodelista"/>
        <w:widowControl w:val="0"/>
        <w:numPr>
          <w:ilvl w:val="0"/>
          <w:numId w:val="28"/>
        </w:numPr>
        <w:spacing w:after="0" w:line="240" w:lineRule="atLeast"/>
        <w:ind w:left="1843"/>
        <w:contextualSpacing w:val="0"/>
        <w:rPr>
          <w:rFonts w:cs="Noto Sans"/>
          <w:szCs w:val="18"/>
        </w:rPr>
      </w:pPr>
      <w:r w:rsidRPr="0061369A">
        <w:rPr>
          <w:rFonts w:cs="Noto Sans"/>
          <w:szCs w:val="18"/>
        </w:rPr>
        <w:t>Eleve la talla al cuadrado: 1.2 x 1.2 = 1.44</w:t>
      </w:r>
    </w:p>
    <w:p w14:paraId="09D78060" w14:textId="77777777" w:rsidR="003136A1" w:rsidRPr="0061369A" w:rsidRDefault="003136A1">
      <w:pPr>
        <w:pStyle w:val="Prrafodelista"/>
        <w:widowControl w:val="0"/>
        <w:numPr>
          <w:ilvl w:val="0"/>
          <w:numId w:val="28"/>
        </w:numPr>
        <w:spacing w:after="0" w:line="240" w:lineRule="atLeast"/>
        <w:ind w:left="1843"/>
        <w:contextualSpacing w:val="0"/>
        <w:rPr>
          <w:rFonts w:cs="Noto Sans"/>
          <w:szCs w:val="18"/>
        </w:rPr>
      </w:pPr>
      <w:r w:rsidRPr="0061369A">
        <w:rPr>
          <w:rFonts w:cs="Noto Sans"/>
          <w:szCs w:val="18"/>
        </w:rPr>
        <w:t>Divida el peso la o el adolescente entre el resultado de la multiplicación anterior: 21.50 ÷ 1.44</w:t>
      </w:r>
    </w:p>
    <w:p w14:paraId="2B649A8C" w14:textId="77777777" w:rsidR="003136A1" w:rsidRPr="0061369A" w:rsidRDefault="003136A1">
      <w:pPr>
        <w:pStyle w:val="Prrafodelista"/>
        <w:widowControl w:val="0"/>
        <w:numPr>
          <w:ilvl w:val="0"/>
          <w:numId w:val="28"/>
        </w:numPr>
        <w:spacing w:after="0" w:line="240" w:lineRule="atLeast"/>
        <w:ind w:left="1843"/>
        <w:contextualSpacing w:val="0"/>
        <w:rPr>
          <w:rFonts w:cs="Noto Sans"/>
          <w:szCs w:val="18"/>
        </w:rPr>
      </w:pPr>
      <w:r w:rsidRPr="0061369A">
        <w:rPr>
          <w:rFonts w:cs="Noto Sans"/>
          <w:szCs w:val="18"/>
        </w:rPr>
        <w:t>El resultado de la división anterior es el IMC de la o el adolescente = 14.9</w:t>
      </w:r>
    </w:p>
    <w:p w14:paraId="4D89C520" w14:textId="77777777" w:rsidR="003136A1" w:rsidRPr="0061369A" w:rsidRDefault="003136A1">
      <w:pPr>
        <w:pStyle w:val="Prrafodelista"/>
        <w:widowControl w:val="0"/>
        <w:numPr>
          <w:ilvl w:val="0"/>
          <w:numId w:val="27"/>
        </w:numPr>
        <w:spacing w:after="0" w:line="240" w:lineRule="atLeast"/>
        <w:contextualSpacing w:val="0"/>
        <w:rPr>
          <w:rFonts w:cs="Noto Sans"/>
          <w:bCs/>
          <w:szCs w:val="18"/>
        </w:rPr>
      </w:pPr>
      <w:r w:rsidRPr="0061369A">
        <w:rPr>
          <w:rFonts w:cs="Noto Sans"/>
          <w:bCs/>
          <w:szCs w:val="18"/>
        </w:rPr>
        <w:t>Identifique en las gráficas Patrones de crecimiento infantil de la OMS el IMC para la edad según sexo, el cual es el Diagnóstico Nutricional de acuerdo al indicador ÍNDICE DE MASA CORPORAL (IMC) calculado.</w:t>
      </w:r>
    </w:p>
    <w:p w14:paraId="395C356A" w14:textId="77777777" w:rsidR="003136A1" w:rsidRPr="001E5AC4" w:rsidRDefault="003136A1" w:rsidP="003136A1">
      <w:pPr>
        <w:rPr>
          <w:rFonts w:cs="Noto Sans"/>
          <w:szCs w:val="18"/>
        </w:rPr>
      </w:pPr>
    </w:p>
    <w:p w14:paraId="217A06B7" w14:textId="77777777" w:rsidR="003136A1" w:rsidRPr="001E5AC4" w:rsidRDefault="003136A1" w:rsidP="003136A1">
      <w:pPr>
        <w:rPr>
          <w:rFonts w:cs="Noto Sans"/>
          <w:szCs w:val="18"/>
        </w:rPr>
      </w:pPr>
      <w:r w:rsidRPr="001E5AC4">
        <w:rPr>
          <w:rFonts w:cs="Noto Sans"/>
          <w:szCs w:val="18"/>
        </w:rPr>
        <w:t xml:space="preserve">Si la detección del estado de nutrición en adolescentes (10 a 19 años) corresponde a Sobrepeso, Obesidad o Bajo Peso, deberá citarlo a consulta de seguimiento para que sea </w:t>
      </w:r>
      <w:r w:rsidRPr="001E5AC4">
        <w:rPr>
          <w:rFonts w:cs="Noto Sans"/>
          <w:b/>
          <w:szCs w:val="18"/>
        </w:rPr>
        <w:t>incorporado al control nutricio por malnutrición</w:t>
      </w:r>
      <w:r w:rsidRPr="001E5AC4">
        <w:rPr>
          <w:rFonts w:cs="Noto Sans"/>
          <w:szCs w:val="18"/>
        </w:rPr>
        <w:t>.</w:t>
      </w:r>
    </w:p>
    <w:p w14:paraId="616060D6" w14:textId="77777777" w:rsidR="003136A1" w:rsidRPr="001E5AC4" w:rsidRDefault="003136A1" w:rsidP="003136A1">
      <w:pPr>
        <w:rPr>
          <w:rFonts w:cs="Noto Sans"/>
          <w:szCs w:val="18"/>
          <w:lang w:val="es-ES_tradnl"/>
        </w:rPr>
      </w:pPr>
    </w:p>
    <w:p w14:paraId="496FE116" w14:textId="77777777" w:rsidR="003136A1" w:rsidRPr="001E5AC4" w:rsidRDefault="003136A1" w:rsidP="003136A1">
      <w:pPr>
        <w:rPr>
          <w:rFonts w:cs="Noto Sans"/>
          <w:b/>
          <w:bCs/>
          <w:i/>
          <w:iCs/>
          <w:color w:val="000000" w:themeColor="text1"/>
          <w:u w:val="single"/>
        </w:rPr>
      </w:pPr>
      <w:r w:rsidRPr="001E5AC4">
        <w:rPr>
          <w:rFonts w:cs="Noto Sans"/>
          <w:b/>
          <w:bCs/>
          <w:i/>
          <w:iCs/>
          <w:color w:val="000000" w:themeColor="text1"/>
          <w:u w:val="single"/>
        </w:rPr>
        <w:t>PRUEBA EDI EN MENORES DE</w:t>
      </w:r>
      <w:r w:rsidRPr="001E5AC4">
        <w:rPr>
          <w:rFonts w:cs="Noto Sans"/>
          <w:b/>
          <w:bCs/>
          <w:i/>
          <w:iCs/>
          <w:strike/>
          <w:color w:val="000000" w:themeColor="text1"/>
          <w:u w:val="single"/>
        </w:rPr>
        <w:t xml:space="preserve"> </w:t>
      </w:r>
      <w:r w:rsidRPr="001E5AC4">
        <w:rPr>
          <w:rFonts w:cs="Noto Sans"/>
          <w:b/>
          <w:bCs/>
          <w:i/>
          <w:iCs/>
          <w:u w:val="single"/>
        </w:rPr>
        <w:t>6</w:t>
      </w:r>
      <w:r w:rsidRPr="001E5AC4">
        <w:rPr>
          <w:rFonts w:cs="Noto Sans"/>
          <w:b/>
          <w:bCs/>
          <w:i/>
          <w:iCs/>
          <w:color w:val="000000" w:themeColor="text1"/>
          <w:u w:val="single"/>
        </w:rPr>
        <w:t xml:space="preserve"> AÑOS:</w:t>
      </w:r>
    </w:p>
    <w:p w14:paraId="641ADFAF" w14:textId="77777777" w:rsidR="003136A1" w:rsidRPr="001E5AC4" w:rsidRDefault="003136A1" w:rsidP="003136A1">
      <w:pPr>
        <w:rPr>
          <w:rFonts w:cs="Noto Sans"/>
          <w:color w:val="000000" w:themeColor="text1"/>
          <w:szCs w:val="18"/>
        </w:rPr>
      </w:pPr>
      <w:r w:rsidRPr="001E5AC4">
        <w:rPr>
          <w:rFonts w:cs="Noto Sans"/>
          <w:color w:val="000000" w:themeColor="text1"/>
          <w:szCs w:val="18"/>
        </w:rPr>
        <w:t>La fuente de llenado es el Formato Único de Aplicación de la Prueba Evaluación del Desarrollo Infantil (FUA-EDI).</w:t>
      </w:r>
    </w:p>
    <w:p w14:paraId="76041C7B" w14:textId="77777777" w:rsidR="003136A1" w:rsidRPr="001E5AC4" w:rsidRDefault="003136A1" w:rsidP="003136A1">
      <w:pPr>
        <w:rPr>
          <w:rFonts w:cs="Noto Sans"/>
          <w:color w:val="000000" w:themeColor="text1"/>
          <w:szCs w:val="18"/>
          <w:lang w:val="es-ES_tradnl"/>
        </w:rPr>
      </w:pPr>
    </w:p>
    <w:p w14:paraId="16C587B5" w14:textId="77777777" w:rsidR="003136A1" w:rsidRPr="001E5AC4" w:rsidRDefault="003136A1" w:rsidP="003136A1">
      <w:pPr>
        <w:rPr>
          <w:rFonts w:cs="Noto Sans"/>
          <w:szCs w:val="18"/>
        </w:rPr>
      </w:pPr>
      <w:r w:rsidRPr="001E5AC4">
        <w:rPr>
          <w:rFonts w:cs="Noto Sans"/>
          <w:szCs w:val="18"/>
        </w:rPr>
        <w:t>La Prueba “EDI” se aplica en consulta de niño sano a todas y todos los niños de 1 a 71 meses de edad, es decir hasta los 5 años con once meses, con estado de nutrición normal o con desnutrición leve, desnutrición moderada, obesidad y sobrepeso que en el momento de la consulta no presenten alguna otra enfermedad. La prueba EDI no se aplica a niños o niñas con desnutrición grave y/o anemia grave.</w:t>
      </w:r>
    </w:p>
    <w:p w14:paraId="32F3E952" w14:textId="77777777" w:rsidR="003136A1" w:rsidRPr="001E5AC4" w:rsidRDefault="003136A1" w:rsidP="003136A1">
      <w:pPr>
        <w:rPr>
          <w:rFonts w:cs="Noto Sans"/>
          <w:szCs w:val="18"/>
        </w:rPr>
      </w:pPr>
    </w:p>
    <w:p w14:paraId="524ABBF7" w14:textId="77777777" w:rsidR="003136A1" w:rsidRPr="001E5AC4" w:rsidRDefault="003136A1" w:rsidP="003136A1">
      <w:pPr>
        <w:rPr>
          <w:rFonts w:cs="Noto Sans"/>
          <w:szCs w:val="18"/>
        </w:rPr>
      </w:pPr>
      <w:r w:rsidRPr="001E5AC4">
        <w:rPr>
          <w:rFonts w:cs="Noto Sans"/>
          <w:szCs w:val="18"/>
        </w:rPr>
        <w:t>Nota: Si el menor fue consultado por el médico o la médica para determinar su condición y estado de salud previo a la prueba en el mismo día y la prueba es aplicada por el Psicólogo o Pasante de Psicología, este último sólo agregará el resultado de la prueba, sin duplicar la consulta.</w:t>
      </w:r>
    </w:p>
    <w:p w14:paraId="1819D005" w14:textId="77777777" w:rsidR="003136A1" w:rsidRPr="001E5AC4" w:rsidRDefault="003136A1" w:rsidP="003136A1">
      <w:pPr>
        <w:rPr>
          <w:rFonts w:cs="Noto Sans"/>
          <w:szCs w:val="18"/>
        </w:rPr>
      </w:pPr>
    </w:p>
    <w:p w14:paraId="314E08C3" w14:textId="77777777" w:rsidR="003136A1" w:rsidRPr="001E5AC4" w:rsidRDefault="003136A1" w:rsidP="003136A1">
      <w:pPr>
        <w:rPr>
          <w:rFonts w:cs="Noto Sans"/>
          <w:b/>
          <w:i/>
          <w:szCs w:val="18"/>
          <w:u w:val="single"/>
        </w:rPr>
      </w:pPr>
      <w:r w:rsidRPr="001E5AC4">
        <w:rPr>
          <w:rFonts w:cs="Noto Sans"/>
          <w:b/>
          <w:i/>
          <w:szCs w:val="18"/>
          <w:u w:val="single"/>
        </w:rPr>
        <w:t>TIPO DE PRUEBA:</w:t>
      </w:r>
    </w:p>
    <w:p w14:paraId="19B2FC7B" w14:textId="77777777" w:rsidR="003136A1" w:rsidRPr="001E5AC4" w:rsidRDefault="003136A1" w:rsidP="003136A1">
      <w:pPr>
        <w:rPr>
          <w:rFonts w:cs="Noto Sans"/>
          <w:szCs w:val="18"/>
        </w:rPr>
      </w:pPr>
      <w:r w:rsidRPr="001E5AC4">
        <w:rPr>
          <w:rFonts w:cs="Noto Sans"/>
          <w:szCs w:val="18"/>
        </w:rPr>
        <w:t xml:space="preserve">Registre en el espacio la clave correspondiente para especificar el tipo de prueba aplicada: </w:t>
      </w:r>
      <w:r w:rsidRPr="001E5AC4">
        <w:rPr>
          <w:rFonts w:cs="Noto Sans"/>
          <w:b/>
          <w:szCs w:val="18"/>
        </w:rPr>
        <w:t>1</w:t>
      </w:r>
      <w:r w:rsidRPr="001E5AC4">
        <w:rPr>
          <w:rFonts w:cs="Noto Sans"/>
          <w:szCs w:val="18"/>
        </w:rPr>
        <w:t xml:space="preserve">.Inicial, </w:t>
      </w:r>
      <w:r w:rsidRPr="001E5AC4">
        <w:rPr>
          <w:rFonts w:cs="Noto Sans"/>
          <w:b/>
          <w:szCs w:val="18"/>
        </w:rPr>
        <w:t>2</w:t>
      </w:r>
      <w:r w:rsidRPr="001E5AC4">
        <w:rPr>
          <w:rFonts w:cs="Noto Sans"/>
          <w:szCs w:val="18"/>
        </w:rPr>
        <w:t>.Subsecuente.</w:t>
      </w:r>
    </w:p>
    <w:p w14:paraId="028CB3C8" w14:textId="77777777" w:rsidR="003136A1" w:rsidRPr="001E5AC4" w:rsidRDefault="003136A1">
      <w:pPr>
        <w:widowControl w:val="0"/>
        <w:numPr>
          <w:ilvl w:val="0"/>
          <w:numId w:val="9"/>
        </w:numPr>
        <w:spacing w:after="0" w:line="240" w:lineRule="atLeast"/>
        <w:ind w:left="1134"/>
        <w:contextualSpacing w:val="0"/>
        <w:rPr>
          <w:rFonts w:cs="Noto Sans"/>
          <w:color w:val="000000" w:themeColor="text1"/>
          <w:szCs w:val="18"/>
        </w:rPr>
      </w:pPr>
      <w:r w:rsidRPr="001E5AC4">
        <w:rPr>
          <w:rFonts w:cs="Noto Sans"/>
          <w:szCs w:val="18"/>
        </w:rPr>
        <w:t>Inicial: Registre “</w:t>
      </w:r>
      <w:r w:rsidRPr="001E5AC4">
        <w:rPr>
          <w:rFonts w:cs="Noto Sans"/>
          <w:b/>
          <w:szCs w:val="18"/>
        </w:rPr>
        <w:t>1</w:t>
      </w:r>
      <w:r w:rsidRPr="001E5AC4">
        <w:rPr>
          <w:rFonts w:cs="Noto Sans"/>
          <w:szCs w:val="18"/>
        </w:rPr>
        <w:t xml:space="preserve">” si es la primera aplicación de la Prueba EDI que se le hace a la niña o al niño en </w:t>
      </w:r>
      <w:r w:rsidRPr="001E5AC4">
        <w:rPr>
          <w:rFonts w:cs="Noto Sans"/>
          <w:color w:val="000000" w:themeColor="text1"/>
          <w:szCs w:val="18"/>
        </w:rPr>
        <w:t>su vida.</w:t>
      </w:r>
    </w:p>
    <w:p w14:paraId="6AD9C2DD" w14:textId="77777777" w:rsidR="003136A1" w:rsidRPr="001E5AC4" w:rsidRDefault="003136A1">
      <w:pPr>
        <w:widowControl w:val="0"/>
        <w:numPr>
          <w:ilvl w:val="0"/>
          <w:numId w:val="9"/>
        </w:numPr>
        <w:spacing w:after="0" w:line="240" w:lineRule="atLeast"/>
        <w:ind w:left="1134"/>
        <w:contextualSpacing w:val="0"/>
        <w:rPr>
          <w:rFonts w:cs="Noto Sans"/>
          <w:b/>
          <w:i/>
          <w:szCs w:val="18"/>
          <w:u w:val="single"/>
        </w:rPr>
      </w:pPr>
      <w:r w:rsidRPr="001E5AC4">
        <w:rPr>
          <w:rFonts w:cs="Noto Sans"/>
          <w:szCs w:val="18"/>
        </w:rPr>
        <w:t>Subsecuente: Registre “</w:t>
      </w:r>
      <w:r w:rsidRPr="001E5AC4">
        <w:rPr>
          <w:rFonts w:cs="Noto Sans"/>
          <w:b/>
          <w:szCs w:val="18"/>
        </w:rPr>
        <w:t>2</w:t>
      </w:r>
      <w:r w:rsidRPr="001E5AC4">
        <w:rPr>
          <w:rFonts w:cs="Noto Sans"/>
          <w:szCs w:val="18"/>
        </w:rPr>
        <w:t xml:space="preserve">” si se aplicó una prueba subsecuente. Registre a todas y todos los niños menores de 6 años, a los que en el mes estadístico se les ha aplicado una prueba </w:t>
      </w:r>
      <w:r w:rsidRPr="001E5AC4">
        <w:rPr>
          <w:rFonts w:cs="Noto Sans"/>
          <w:szCs w:val="18"/>
        </w:rPr>
        <w:lastRenderedPageBreak/>
        <w:t xml:space="preserve">subsecuente </w:t>
      </w:r>
      <w:r w:rsidRPr="001E5AC4">
        <w:rPr>
          <w:rFonts w:cs="Noto Sans"/>
          <w:b/>
          <w:szCs w:val="18"/>
        </w:rPr>
        <w:t>de primera vez en el año</w:t>
      </w:r>
      <w:r w:rsidRPr="001E5AC4">
        <w:rPr>
          <w:rFonts w:cs="Noto Sans"/>
          <w:szCs w:val="18"/>
        </w:rPr>
        <w:t>, sin importar el resultado.</w:t>
      </w:r>
    </w:p>
    <w:p w14:paraId="3F1595DE" w14:textId="77777777" w:rsidR="003136A1" w:rsidRPr="001E5AC4" w:rsidRDefault="003136A1" w:rsidP="003136A1">
      <w:pPr>
        <w:rPr>
          <w:rFonts w:cs="Noto Sans"/>
          <w:szCs w:val="18"/>
          <w:lang w:val="es-ES_tradnl"/>
        </w:rPr>
      </w:pPr>
    </w:p>
    <w:p w14:paraId="3A2340B0" w14:textId="77777777" w:rsidR="003136A1" w:rsidRPr="001E5AC4" w:rsidRDefault="003136A1" w:rsidP="003136A1">
      <w:pPr>
        <w:rPr>
          <w:rFonts w:cs="Noto Sans"/>
          <w:b/>
          <w:i/>
          <w:szCs w:val="18"/>
          <w:u w:val="single"/>
        </w:rPr>
      </w:pPr>
      <w:r w:rsidRPr="001E5AC4">
        <w:rPr>
          <w:rFonts w:cs="Noto Sans"/>
          <w:b/>
          <w:i/>
          <w:szCs w:val="18"/>
          <w:u w:val="single"/>
        </w:rPr>
        <w:t>RESULTADO:</w:t>
      </w:r>
    </w:p>
    <w:p w14:paraId="75756E03" w14:textId="77777777" w:rsidR="003136A1" w:rsidRPr="001E5AC4" w:rsidRDefault="003136A1" w:rsidP="003136A1">
      <w:pPr>
        <w:rPr>
          <w:rFonts w:cs="Noto Sans"/>
          <w:b/>
          <w:szCs w:val="18"/>
        </w:rPr>
      </w:pPr>
      <w:r w:rsidRPr="001E5AC4">
        <w:rPr>
          <w:rFonts w:cs="Noto Sans"/>
          <w:szCs w:val="18"/>
        </w:rPr>
        <w:t xml:space="preserve">Si la prueba EDI aplicada fue </w:t>
      </w:r>
      <w:r w:rsidRPr="001E5AC4">
        <w:rPr>
          <w:rFonts w:cs="Noto Sans"/>
          <w:b/>
          <w:szCs w:val="18"/>
        </w:rPr>
        <w:t>Inicial</w:t>
      </w:r>
      <w:r w:rsidRPr="001E5AC4">
        <w:rPr>
          <w:rFonts w:cs="Noto Sans"/>
          <w:szCs w:val="18"/>
        </w:rPr>
        <w:t xml:space="preserve">, registre la clave según corresponda al resultado: </w:t>
      </w:r>
      <w:r w:rsidRPr="001E5AC4">
        <w:rPr>
          <w:rFonts w:cs="Noto Sans"/>
          <w:b/>
          <w:szCs w:val="18"/>
        </w:rPr>
        <w:t>1</w:t>
      </w:r>
      <w:r w:rsidRPr="001E5AC4">
        <w:rPr>
          <w:rFonts w:cs="Noto Sans"/>
          <w:szCs w:val="18"/>
        </w:rPr>
        <w:t xml:space="preserve">.Verde, </w:t>
      </w:r>
      <w:r w:rsidRPr="001E5AC4">
        <w:rPr>
          <w:rFonts w:cs="Noto Sans"/>
          <w:b/>
          <w:szCs w:val="18"/>
        </w:rPr>
        <w:t>2</w:t>
      </w:r>
      <w:r w:rsidRPr="001E5AC4">
        <w:rPr>
          <w:rFonts w:cs="Noto Sans"/>
          <w:szCs w:val="18"/>
        </w:rPr>
        <w:t xml:space="preserve">.Amarillo, </w:t>
      </w:r>
      <w:r w:rsidRPr="001E5AC4">
        <w:rPr>
          <w:rFonts w:cs="Noto Sans"/>
          <w:b/>
          <w:szCs w:val="18"/>
        </w:rPr>
        <w:t>3</w:t>
      </w:r>
      <w:r w:rsidRPr="001E5AC4">
        <w:rPr>
          <w:rFonts w:cs="Noto Sans"/>
          <w:szCs w:val="18"/>
        </w:rPr>
        <w:t>.Rojo</w:t>
      </w:r>
    </w:p>
    <w:p w14:paraId="350A4D45" w14:textId="77777777" w:rsidR="003136A1" w:rsidRPr="001E5AC4" w:rsidRDefault="003136A1" w:rsidP="003136A1">
      <w:pPr>
        <w:rPr>
          <w:rFonts w:cs="Noto Sans"/>
          <w:szCs w:val="18"/>
        </w:rPr>
      </w:pPr>
      <w:r w:rsidRPr="001E5AC4">
        <w:rPr>
          <w:rFonts w:cs="Noto Sans"/>
          <w:szCs w:val="18"/>
        </w:rPr>
        <w:t xml:space="preserve">Para el caso de prueba EDI </w:t>
      </w:r>
      <w:r w:rsidRPr="001E5AC4">
        <w:rPr>
          <w:rFonts w:cs="Noto Sans"/>
          <w:b/>
          <w:szCs w:val="18"/>
        </w:rPr>
        <w:t>Subsecuente</w:t>
      </w:r>
      <w:r w:rsidRPr="001E5AC4">
        <w:rPr>
          <w:rFonts w:cs="Noto Sans"/>
          <w:szCs w:val="18"/>
        </w:rPr>
        <w:t xml:space="preserve"> y con base en la calificación global inmediata anterior registrada en el FUA-EDI obtuvieron lo siguiente:</w:t>
      </w:r>
    </w:p>
    <w:p w14:paraId="6743245C" w14:textId="76C9051B" w:rsidR="003136A1" w:rsidRPr="001E2DB6" w:rsidRDefault="003136A1">
      <w:pPr>
        <w:pStyle w:val="Prrafodelista"/>
        <w:numPr>
          <w:ilvl w:val="0"/>
          <w:numId w:val="29"/>
        </w:numPr>
        <w:rPr>
          <w:rFonts w:cs="Noto Sans"/>
          <w:szCs w:val="18"/>
        </w:rPr>
      </w:pPr>
      <w:r w:rsidRPr="001E2DB6">
        <w:rPr>
          <w:rFonts w:cs="Noto Sans"/>
          <w:szCs w:val="18"/>
        </w:rPr>
        <w:t>Recuperado de rezago: niña o niño con resultado actual de la prueba EDI en desarrollo normal (verde) y que su calificación inmediata anterior fue rezago en el desarrollo (amarillo).</w:t>
      </w:r>
    </w:p>
    <w:p w14:paraId="15D6C487" w14:textId="4B5DB3A3" w:rsidR="003136A1" w:rsidRPr="001E2DB6" w:rsidRDefault="003136A1">
      <w:pPr>
        <w:pStyle w:val="Prrafodelista"/>
        <w:numPr>
          <w:ilvl w:val="0"/>
          <w:numId w:val="29"/>
        </w:numPr>
        <w:rPr>
          <w:rFonts w:cs="Noto Sans"/>
          <w:szCs w:val="18"/>
        </w:rPr>
      </w:pPr>
      <w:r w:rsidRPr="001E2DB6">
        <w:rPr>
          <w:rFonts w:cs="Noto Sans"/>
          <w:szCs w:val="18"/>
        </w:rPr>
        <w:t>Recuperado de riesgo de retraso: Las y los niños recuperados de riesgo de retraso en el desarrollo, corresponden a niñas y niños que provienen de contra-referencia del segundo o tercer nivel.</w:t>
      </w:r>
    </w:p>
    <w:p w14:paraId="6B3E201E" w14:textId="1806BD69" w:rsidR="003136A1" w:rsidRPr="001E2DB6" w:rsidRDefault="003136A1">
      <w:pPr>
        <w:pStyle w:val="Prrafodelista"/>
        <w:numPr>
          <w:ilvl w:val="0"/>
          <w:numId w:val="29"/>
        </w:numPr>
        <w:rPr>
          <w:rFonts w:cs="Noto Sans"/>
          <w:szCs w:val="18"/>
        </w:rPr>
      </w:pPr>
      <w:r w:rsidRPr="001E2DB6">
        <w:rPr>
          <w:rFonts w:cs="Noto Sans"/>
          <w:szCs w:val="18"/>
        </w:rPr>
        <w:t>En seguimiento: Se registrará exclusivamente a las niñas y niños cuyo resultado global de la Prueba EDI, sea verde en dos evaluaciones continuas.</w:t>
      </w:r>
    </w:p>
    <w:p w14:paraId="49631E20" w14:textId="77777777" w:rsidR="003136A1" w:rsidRPr="001E2DB6" w:rsidRDefault="003136A1" w:rsidP="001E2DB6">
      <w:pPr>
        <w:rPr>
          <w:rFonts w:cs="Noto Sans"/>
          <w:color w:val="000000" w:themeColor="text1"/>
          <w:szCs w:val="18"/>
        </w:rPr>
      </w:pPr>
      <w:r w:rsidRPr="001E2DB6">
        <w:rPr>
          <w:rFonts w:cs="Noto Sans"/>
          <w:color w:val="000000" w:themeColor="text1"/>
          <w:szCs w:val="18"/>
        </w:rPr>
        <w:t>Registre la clave según corresponda.</w:t>
      </w:r>
    </w:p>
    <w:p w14:paraId="7A879BF2" w14:textId="77777777" w:rsidR="003136A1" w:rsidRPr="001E5AC4" w:rsidRDefault="003136A1" w:rsidP="003136A1">
      <w:pPr>
        <w:rPr>
          <w:rFonts w:cs="Noto Sans"/>
          <w:szCs w:val="18"/>
        </w:rPr>
      </w:pPr>
    </w:p>
    <w:p w14:paraId="3F768973" w14:textId="77777777" w:rsidR="003136A1" w:rsidRPr="001E5AC4" w:rsidRDefault="003136A1" w:rsidP="003136A1">
      <w:pPr>
        <w:rPr>
          <w:rFonts w:cs="Noto Sans"/>
          <w:b/>
          <w:i/>
          <w:sz w:val="22"/>
          <w:szCs w:val="18"/>
          <w:u w:val="single"/>
        </w:rPr>
      </w:pPr>
      <w:r w:rsidRPr="001E5AC4">
        <w:rPr>
          <w:rFonts w:cs="Noto Sans"/>
          <w:b/>
          <w:i/>
          <w:color w:val="000000" w:themeColor="text1"/>
          <w:sz w:val="22"/>
          <w:szCs w:val="18"/>
          <w:u w:val="single"/>
        </w:rPr>
        <w:t xml:space="preserve">RESULTADO DE LA PRUEBA BATTELLE (IDB-2ª) </w:t>
      </w:r>
      <w:r w:rsidRPr="001E5AC4">
        <w:rPr>
          <w:rFonts w:cs="Noto Sans"/>
          <w:b/>
          <w:i/>
          <w:sz w:val="22"/>
          <w:szCs w:val="18"/>
          <w:u w:val="single"/>
        </w:rPr>
        <w:t xml:space="preserve">EN </w:t>
      </w:r>
      <w:r w:rsidRPr="001E5AC4">
        <w:rPr>
          <w:rFonts w:cs="Noto Sans"/>
          <w:i/>
          <w:sz w:val="22"/>
          <w:u w:val="single"/>
        </w:rPr>
        <w:t>NIÑAS Y</w:t>
      </w:r>
      <w:r w:rsidRPr="001E5AC4">
        <w:rPr>
          <w:rFonts w:cs="Noto Sans"/>
          <w:b/>
          <w:i/>
          <w:sz w:val="22"/>
          <w:szCs w:val="18"/>
          <w:u w:val="single"/>
        </w:rPr>
        <w:t xml:space="preserve"> NIÑOS DE 16 MESES A 4 AÑOS:</w:t>
      </w:r>
    </w:p>
    <w:p w14:paraId="4183E867" w14:textId="77777777" w:rsidR="003136A1" w:rsidRPr="001E5AC4" w:rsidRDefault="003136A1" w:rsidP="003136A1">
      <w:pPr>
        <w:rPr>
          <w:rFonts w:cs="Noto Sans"/>
          <w:b/>
          <w:i/>
          <w:szCs w:val="18"/>
          <w:u w:val="single"/>
        </w:rPr>
      </w:pPr>
      <w:r w:rsidRPr="001E5AC4">
        <w:rPr>
          <w:rFonts w:cs="Noto Sans"/>
          <w:szCs w:val="18"/>
        </w:rPr>
        <w:t>Si durante la consulta se realiza ésta prueba registre en el espacio, la clave del resultado de la</w:t>
      </w:r>
      <w:r w:rsidRPr="001E5AC4">
        <w:rPr>
          <w:rFonts w:cs="Noto Sans"/>
          <w:b/>
          <w:i/>
          <w:szCs w:val="18"/>
          <w:u w:val="single"/>
        </w:rPr>
        <w:t xml:space="preserve"> </w:t>
      </w:r>
      <w:r w:rsidRPr="001E5AC4">
        <w:rPr>
          <w:rFonts w:cs="Noto Sans"/>
          <w:szCs w:val="18"/>
        </w:rPr>
        <w:t xml:space="preserve">prueba Battelle aplicada, con base al puntaje global obtenido del Cociente Total de Desarrollo (CTD): </w:t>
      </w:r>
      <w:r w:rsidRPr="001E5AC4">
        <w:rPr>
          <w:rFonts w:cs="Noto Sans"/>
          <w:b/>
          <w:szCs w:val="18"/>
        </w:rPr>
        <w:t>1</w:t>
      </w:r>
      <w:r w:rsidRPr="001E5AC4">
        <w:rPr>
          <w:rFonts w:cs="Noto Sans"/>
          <w:szCs w:val="18"/>
        </w:rPr>
        <w:t xml:space="preserve">.Mayor o igual a 90, </w:t>
      </w:r>
      <w:r w:rsidRPr="001E5AC4">
        <w:rPr>
          <w:rFonts w:cs="Noto Sans"/>
          <w:b/>
          <w:szCs w:val="18"/>
        </w:rPr>
        <w:t>2</w:t>
      </w:r>
      <w:r w:rsidRPr="001E5AC4">
        <w:rPr>
          <w:rFonts w:cs="Noto Sans"/>
          <w:szCs w:val="18"/>
        </w:rPr>
        <w:t xml:space="preserve">.De 89 a 80, </w:t>
      </w:r>
      <w:r w:rsidRPr="001E5AC4">
        <w:rPr>
          <w:rFonts w:cs="Noto Sans"/>
          <w:b/>
          <w:szCs w:val="18"/>
        </w:rPr>
        <w:t>3</w:t>
      </w:r>
      <w:r w:rsidRPr="001E5AC4">
        <w:rPr>
          <w:rFonts w:cs="Noto Sans"/>
          <w:szCs w:val="18"/>
        </w:rPr>
        <w:t>.Menor o igual a 79.</w:t>
      </w:r>
    </w:p>
    <w:p w14:paraId="7C779945" w14:textId="77777777" w:rsidR="003136A1" w:rsidRPr="001E5AC4" w:rsidRDefault="003136A1" w:rsidP="003136A1">
      <w:pPr>
        <w:rPr>
          <w:rFonts w:cs="Noto Sans"/>
          <w:szCs w:val="18"/>
        </w:rPr>
      </w:pPr>
      <w:r w:rsidRPr="001E5AC4">
        <w:rPr>
          <w:rFonts w:cs="Noto Sans"/>
          <w:szCs w:val="18"/>
        </w:rPr>
        <w:t>Considere además:</w:t>
      </w:r>
    </w:p>
    <w:p w14:paraId="133FF4D0" w14:textId="77777777" w:rsidR="003136A1" w:rsidRPr="001E5AC4" w:rsidRDefault="003136A1">
      <w:pPr>
        <w:widowControl w:val="0"/>
        <w:numPr>
          <w:ilvl w:val="0"/>
          <w:numId w:val="30"/>
        </w:numPr>
        <w:spacing w:after="0" w:line="240" w:lineRule="atLeast"/>
        <w:ind w:left="1134"/>
        <w:contextualSpacing w:val="0"/>
        <w:rPr>
          <w:rFonts w:cs="Noto Sans"/>
          <w:szCs w:val="18"/>
        </w:rPr>
      </w:pPr>
      <w:r w:rsidRPr="001E5AC4">
        <w:rPr>
          <w:rFonts w:cs="Noto Sans"/>
          <w:szCs w:val="18"/>
        </w:rPr>
        <w:t>La prueba de diagnóstico Inventario de Desarrollo Battelle 2ª edición (“Prueba Battelle”) es aplicada por personal altamente capacitado y externo al núcleo básico de la unidad de salud.</w:t>
      </w:r>
    </w:p>
    <w:p w14:paraId="179F9613" w14:textId="77777777" w:rsidR="003136A1" w:rsidRPr="001E5AC4" w:rsidRDefault="003136A1">
      <w:pPr>
        <w:widowControl w:val="0"/>
        <w:numPr>
          <w:ilvl w:val="0"/>
          <w:numId w:val="30"/>
        </w:numPr>
        <w:spacing w:after="0" w:line="240" w:lineRule="atLeast"/>
        <w:ind w:left="1134"/>
        <w:contextualSpacing w:val="0"/>
        <w:rPr>
          <w:rFonts w:cs="Noto Sans"/>
          <w:szCs w:val="18"/>
        </w:rPr>
      </w:pPr>
      <w:r w:rsidRPr="001E5AC4">
        <w:rPr>
          <w:rFonts w:cs="Noto Sans"/>
          <w:szCs w:val="18"/>
        </w:rPr>
        <w:t xml:space="preserve">Se aplica a niñas y niños que en su último resultado en la Prueba EDI obtuvieron riesgo de retraso en el desarrollo (rojo), que tienen de 16 a 59 meses (4 años) y que no obtuvieron déficit neurológico o señales de alarma. </w:t>
      </w:r>
    </w:p>
    <w:p w14:paraId="604D0774" w14:textId="77777777" w:rsidR="003136A1" w:rsidRPr="001E5AC4" w:rsidRDefault="003136A1">
      <w:pPr>
        <w:widowControl w:val="0"/>
        <w:numPr>
          <w:ilvl w:val="0"/>
          <w:numId w:val="30"/>
        </w:numPr>
        <w:spacing w:after="0" w:line="240" w:lineRule="atLeast"/>
        <w:ind w:left="1134"/>
        <w:contextualSpacing w:val="0"/>
        <w:rPr>
          <w:rFonts w:cs="Noto Sans"/>
          <w:szCs w:val="18"/>
        </w:rPr>
      </w:pPr>
      <w:r w:rsidRPr="001E5AC4">
        <w:rPr>
          <w:rFonts w:cs="Noto Sans"/>
          <w:szCs w:val="18"/>
        </w:rPr>
        <w:t>La fuente de llenado es el cuadernillo para la aplicación de la prueba Battelle que será anexado al expediente.</w:t>
      </w:r>
    </w:p>
    <w:p w14:paraId="0623E1F5" w14:textId="77777777" w:rsidR="003136A1" w:rsidRPr="001E5AC4" w:rsidRDefault="003136A1">
      <w:pPr>
        <w:widowControl w:val="0"/>
        <w:numPr>
          <w:ilvl w:val="0"/>
          <w:numId w:val="30"/>
        </w:numPr>
        <w:spacing w:after="0" w:line="240" w:lineRule="atLeast"/>
        <w:ind w:left="1134"/>
        <w:contextualSpacing w:val="0"/>
        <w:rPr>
          <w:rFonts w:cs="Noto Sans"/>
          <w:szCs w:val="18"/>
        </w:rPr>
      </w:pPr>
      <w:r w:rsidRPr="001E5AC4">
        <w:rPr>
          <w:rFonts w:cs="Noto Sans"/>
          <w:szCs w:val="18"/>
        </w:rPr>
        <w:t>La prueba de diagnóstico Battelle es de única aplicación, es decir, no existen aplicaciones subsecuentes.</w:t>
      </w:r>
    </w:p>
    <w:p w14:paraId="29A02E4D" w14:textId="77777777" w:rsidR="003136A1" w:rsidRPr="001E5AC4" w:rsidRDefault="003136A1">
      <w:pPr>
        <w:widowControl w:val="0"/>
        <w:numPr>
          <w:ilvl w:val="0"/>
          <w:numId w:val="30"/>
        </w:numPr>
        <w:spacing w:after="0" w:line="240" w:lineRule="atLeast"/>
        <w:ind w:left="1134"/>
        <w:contextualSpacing w:val="0"/>
        <w:rPr>
          <w:rFonts w:cs="Noto Sans"/>
          <w:szCs w:val="18"/>
        </w:rPr>
      </w:pPr>
      <w:r w:rsidRPr="001E5AC4">
        <w:rPr>
          <w:rFonts w:cs="Noto Sans"/>
          <w:szCs w:val="18"/>
        </w:rPr>
        <w:t>El aplicador jurisdiccional debe llevar un control de la Unidad a donde corresponden las y los niños a quienes aplica dicha evaluación, con el propósito de enviar los resultados globales del Cociente Total de Desarrollo (CTD) y cuadernillo a la médica</w:t>
      </w:r>
      <w:r w:rsidRPr="001E5AC4">
        <w:rPr>
          <w:rFonts w:cs="Noto Sans"/>
          <w:strike/>
          <w:szCs w:val="18"/>
        </w:rPr>
        <w:t xml:space="preserve"> </w:t>
      </w:r>
      <w:r w:rsidRPr="001E5AC4">
        <w:rPr>
          <w:rFonts w:cs="Noto Sans"/>
          <w:szCs w:val="18"/>
        </w:rPr>
        <w:t>o médico encargado del Registro de la Unidad de Salud.</w:t>
      </w:r>
    </w:p>
    <w:p w14:paraId="011CFF97" w14:textId="77777777" w:rsidR="003136A1" w:rsidRPr="001E5AC4" w:rsidRDefault="003136A1" w:rsidP="003136A1">
      <w:pPr>
        <w:rPr>
          <w:rFonts w:cs="Noto Sans"/>
          <w:szCs w:val="18"/>
        </w:rPr>
      </w:pPr>
    </w:p>
    <w:p w14:paraId="5085FF7F" w14:textId="77777777" w:rsidR="003136A1" w:rsidRPr="001E5AC4" w:rsidRDefault="003136A1" w:rsidP="003136A1">
      <w:pPr>
        <w:rPr>
          <w:rFonts w:cs="Noto Sans"/>
          <w:b/>
          <w:bCs/>
          <w:i/>
          <w:iCs/>
          <w:u w:val="single"/>
        </w:rPr>
      </w:pPr>
      <w:r w:rsidRPr="001E5AC4">
        <w:rPr>
          <w:rFonts w:cs="Noto Sans"/>
          <w:b/>
          <w:bCs/>
          <w:i/>
          <w:iCs/>
          <w:u w:val="single"/>
        </w:rPr>
        <w:t>ENFERMEDADES DIARREICAS AGUDAS (EDA’s) EN MENORES DE 5 AÑOS:</w:t>
      </w:r>
    </w:p>
    <w:p w14:paraId="3FA79B75" w14:textId="77777777" w:rsidR="003136A1" w:rsidRPr="001E5AC4" w:rsidRDefault="003136A1" w:rsidP="003136A1">
      <w:pPr>
        <w:rPr>
          <w:rFonts w:cs="Noto Sans"/>
          <w:szCs w:val="18"/>
        </w:rPr>
      </w:pPr>
      <w:r w:rsidRPr="001E5AC4">
        <w:rPr>
          <w:rFonts w:cs="Noto Sans"/>
          <w:szCs w:val="18"/>
        </w:rPr>
        <w:t>Considera a todos las y los pacientes menores de 5 años, atendidos por diarrea, enfermedad diarreica, síndrome diarreico, infección intestinal, gastroenteritis aguda o cualquier padecimiento en el que se observe la presencia de heces líquidas, o acuosas, en número mayor de 3 en 24 horas.</w:t>
      </w:r>
    </w:p>
    <w:p w14:paraId="1C03A129" w14:textId="77777777" w:rsidR="003136A1" w:rsidRPr="001E5AC4" w:rsidRDefault="003136A1" w:rsidP="003136A1">
      <w:pPr>
        <w:rPr>
          <w:rFonts w:cs="Noto Sans"/>
          <w:szCs w:val="18"/>
        </w:rPr>
      </w:pPr>
    </w:p>
    <w:p w14:paraId="524A6A93" w14:textId="77777777" w:rsidR="003136A1" w:rsidRPr="001E5AC4" w:rsidRDefault="003136A1" w:rsidP="003136A1">
      <w:pPr>
        <w:rPr>
          <w:rFonts w:cs="Noto Sans"/>
          <w:b/>
          <w:i/>
          <w:szCs w:val="18"/>
          <w:u w:val="single"/>
        </w:rPr>
      </w:pPr>
      <w:r w:rsidRPr="001E5AC4">
        <w:rPr>
          <w:rFonts w:cs="Noto Sans"/>
          <w:b/>
          <w:i/>
          <w:szCs w:val="18"/>
          <w:u w:val="single"/>
        </w:rPr>
        <w:t>RELACIÓN TEMPORAL EN EDA’s:</w:t>
      </w:r>
    </w:p>
    <w:p w14:paraId="0BE76A96" w14:textId="77777777" w:rsidR="003136A1" w:rsidRPr="001E5AC4" w:rsidRDefault="003136A1" w:rsidP="003136A1">
      <w:pPr>
        <w:rPr>
          <w:rFonts w:cs="Noto Sans"/>
          <w:szCs w:val="18"/>
        </w:rPr>
      </w:pPr>
      <w:r w:rsidRPr="001E5AC4">
        <w:rPr>
          <w:rFonts w:cs="Noto Sans"/>
          <w:szCs w:val="18"/>
        </w:rPr>
        <w:t xml:space="preserve">Registre la clave según corresponda a la atención: </w:t>
      </w:r>
      <w:r w:rsidRPr="001E5AC4">
        <w:rPr>
          <w:rFonts w:cs="Noto Sans"/>
          <w:b/>
          <w:szCs w:val="18"/>
        </w:rPr>
        <w:t>0</w:t>
      </w:r>
      <w:r w:rsidRPr="001E5AC4">
        <w:rPr>
          <w:rFonts w:cs="Noto Sans"/>
          <w:szCs w:val="18"/>
        </w:rPr>
        <w:t xml:space="preserve">.Primera vez, </w:t>
      </w:r>
      <w:r w:rsidRPr="001E5AC4">
        <w:rPr>
          <w:rFonts w:cs="Noto Sans"/>
          <w:b/>
          <w:szCs w:val="18"/>
        </w:rPr>
        <w:t>1</w:t>
      </w:r>
      <w:r w:rsidRPr="001E5AC4">
        <w:rPr>
          <w:rFonts w:cs="Noto Sans"/>
          <w:szCs w:val="18"/>
        </w:rPr>
        <w:t>.Subsecuente.</w:t>
      </w:r>
    </w:p>
    <w:p w14:paraId="47F0C685" w14:textId="77777777" w:rsidR="003136A1" w:rsidRPr="001E5AC4" w:rsidRDefault="003136A1" w:rsidP="003136A1">
      <w:pPr>
        <w:rPr>
          <w:rFonts w:cs="Noto Sans"/>
          <w:szCs w:val="18"/>
        </w:rPr>
      </w:pPr>
    </w:p>
    <w:p w14:paraId="7AFCC7D6" w14:textId="77777777" w:rsidR="003136A1" w:rsidRPr="001E5AC4" w:rsidRDefault="003136A1" w:rsidP="003136A1">
      <w:pPr>
        <w:rPr>
          <w:rFonts w:cs="Noto Sans"/>
          <w:b/>
          <w:i/>
          <w:szCs w:val="18"/>
          <w:u w:val="single"/>
        </w:rPr>
      </w:pPr>
      <w:r w:rsidRPr="001E5AC4">
        <w:rPr>
          <w:rFonts w:cs="Noto Sans"/>
          <w:b/>
          <w:i/>
          <w:szCs w:val="18"/>
          <w:u w:val="single"/>
        </w:rPr>
        <w:t>PLAN DE TRATAMIENTO PARA EDA’s:</w:t>
      </w:r>
    </w:p>
    <w:p w14:paraId="4E8B4FAE" w14:textId="77777777" w:rsidR="003136A1" w:rsidRPr="001E5AC4" w:rsidRDefault="003136A1" w:rsidP="003136A1">
      <w:pPr>
        <w:rPr>
          <w:rFonts w:cs="Noto Sans"/>
          <w:szCs w:val="18"/>
        </w:rPr>
      </w:pPr>
      <w:r w:rsidRPr="001E5AC4">
        <w:rPr>
          <w:rFonts w:cs="Noto Sans"/>
          <w:szCs w:val="18"/>
        </w:rPr>
        <w:t xml:space="preserve">Registre en el espacio, la clave del tipo de Plan de tratamiento otorgado a la o el paciente: </w:t>
      </w:r>
      <w:r w:rsidRPr="001E5AC4">
        <w:rPr>
          <w:rFonts w:cs="Noto Sans"/>
          <w:b/>
          <w:bCs/>
          <w:szCs w:val="18"/>
        </w:rPr>
        <w:t>1</w:t>
      </w:r>
      <w:r w:rsidRPr="001E5AC4">
        <w:rPr>
          <w:rFonts w:cs="Noto Sans"/>
          <w:szCs w:val="18"/>
        </w:rPr>
        <w:t xml:space="preserve">.A, </w:t>
      </w:r>
      <w:r w:rsidRPr="001E5AC4">
        <w:rPr>
          <w:rFonts w:cs="Noto Sans"/>
          <w:b/>
          <w:bCs/>
          <w:szCs w:val="18"/>
        </w:rPr>
        <w:t>2</w:t>
      </w:r>
      <w:r w:rsidRPr="001E5AC4">
        <w:rPr>
          <w:rFonts w:cs="Noto Sans"/>
          <w:szCs w:val="18"/>
        </w:rPr>
        <w:t xml:space="preserve">.B, </w:t>
      </w:r>
      <w:r w:rsidRPr="001E5AC4">
        <w:rPr>
          <w:rFonts w:cs="Noto Sans"/>
          <w:b/>
          <w:bCs/>
          <w:szCs w:val="18"/>
        </w:rPr>
        <w:t>3</w:t>
      </w:r>
      <w:r w:rsidRPr="001E5AC4">
        <w:rPr>
          <w:rFonts w:cs="Noto Sans"/>
          <w:szCs w:val="18"/>
        </w:rPr>
        <w:t>.C; esta celda depende de haber marcado Relación Temporal por EDA’s.</w:t>
      </w:r>
    </w:p>
    <w:p w14:paraId="517CB8A0" w14:textId="77777777" w:rsidR="003136A1" w:rsidRPr="001E5AC4" w:rsidRDefault="003136A1" w:rsidP="003136A1">
      <w:pPr>
        <w:rPr>
          <w:rFonts w:cs="Noto Sans"/>
          <w:szCs w:val="18"/>
        </w:rPr>
      </w:pPr>
    </w:p>
    <w:p w14:paraId="38C3B9FA" w14:textId="77777777" w:rsidR="003136A1" w:rsidRPr="001E5AC4" w:rsidRDefault="003136A1" w:rsidP="003136A1">
      <w:pPr>
        <w:rPr>
          <w:rFonts w:cs="Noto Sans"/>
          <w:szCs w:val="18"/>
        </w:rPr>
      </w:pPr>
      <w:r w:rsidRPr="001E5AC4">
        <w:rPr>
          <w:rFonts w:cs="Noto Sans"/>
          <w:szCs w:val="18"/>
        </w:rPr>
        <w:lastRenderedPageBreak/>
        <w:t>Considere la siguiente clasificación:</w:t>
      </w:r>
    </w:p>
    <w:p w14:paraId="47C27C38" w14:textId="77777777" w:rsidR="003136A1" w:rsidRPr="001E5AC4" w:rsidRDefault="003136A1">
      <w:pPr>
        <w:widowControl w:val="0"/>
        <w:numPr>
          <w:ilvl w:val="0"/>
          <w:numId w:val="31"/>
        </w:numPr>
        <w:spacing w:after="0" w:line="240" w:lineRule="atLeast"/>
        <w:ind w:left="1134"/>
        <w:contextualSpacing w:val="0"/>
        <w:rPr>
          <w:rFonts w:cs="Noto Sans"/>
          <w:szCs w:val="18"/>
        </w:rPr>
      </w:pPr>
      <w:r w:rsidRPr="001E5AC4">
        <w:rPr>
          <w:rFonts w:cs="Noto Sans"/>
          <w:szCs w:val="18"/>
        </w:rPr>
        <w:t>Plan A: Tratamiento preventivo de la deshidratación. Para las y los pacientes con enfermedad diarreica sin deshidratación con atención en el hogar con vida suero oral (VSO).</w:t>
      </w:r>
    </w:p>
    <w:p w14:paraId="0B24465D" w14:textId="77777777" w:rsidR="003136A1" w:rsidRPr="001E5AC4" w:rsidRDefault="003136A1">
      <w:pPr>
        <w:widowControl w:val="0"/>
        <w:numPr>
          <w:ilvl w:val="0"/>
          <w:numId w:val="31"/>
        </w:numPr>
        <w:spacing w:after="0" w:line="240" w:lineRule="atLeast"/>
        <w:ind w:left="1134"/>
        <w:contextualSpacing w:val="0"/>
        <w:rPr>
          <w:rFonts w:cs="Noto Sans"/>
          <w:szCs w:val="18"/>
        </w:rPr>
      </w:pPr>
      <w:r w:rsidRPr="001E5AC4">
        <w:rPr>
          <w:rFonts w:cs="Noto Sans"/>
          <w:color w:val="000000" w:themeColor="text1"/>
          <w:szCs w:val="18"/>
        </w:rPr>
        <w:t xml:space="preserve">Plan B: </w:t>
      </w:r>
      <w:r w:rsidRPr="001E5AC4">
        <w:rPr>
          <w:rFonts w:cs="Noto Sans"/>
          <w:szCs w:val="18"/>
        </w:rPr>
        <w:t>Tratamiento curativo de la deshidratación. Para las y los pacientes con diarrea y deshidratación con atención en la unidad de salud con vida suero oral.</w:t>
      </w:r>
    </w:p>
    <w:p w14:paraId="09AC2558" w14:textId="77777777" w:rsidR="003136A1" w:rsidRPr="001E5AC4" w:rsidRDefault="003136A1">
      <w:pPr>
        <w:widowControl w:val="0"/>
        <w:numPr>
          <w:ilvl w:val="0"/>
          <w:numId w:val="31"/>
        </w:numPr>
        <w:spacing w:after="0" w:line="240" w:lineRule="atLeast"/>
        <w:ind w:left="1134"/>
        <w:contextualSpacing w:val="0"/>
        <w:rPr>
          <w:rFonts w:cs="Noto Sans"/>
          <w:szCs w:val="18"/>
        </w:rPr>
      </w:pPr>
      <w:r w:rsidRPr="001E5AC4">
        <w:rPr>
          <w:rFonts w:cs="Noto Sans"/>
          <w:szCs w:val="18"/>
        </w:rPr>
        <w:t>Plan C: Tratamiento curativo del choque. Para las y los pacientes con choque hipovolémico por deshidratación. Iniciar inmediatamente administración de líquidos por vía intravenosa, con solución Hartmann; si no se encuentra disponible usar solución salina isotónica al 0.9%.</w:t>
      </w:r>
    </w:p>
    <w:p w14:paraId="2C21665B" w14:textId="77777777" w:rsidR="003136A1" w:rsidRPr="001E5AC4" w:rsidRDefault="003136A1" w:rsidP="003136A1">
      <w:pPr>
        <w:rPr>
          <w:rFonts w:cs="Noto Sans"/>
          <w:szCs w:val="18"/>
        </w:rPr>
      </w:pPr>
      <w:r w:rsidRPr="001E5AC4">
        <w:rPr>
          <w:rFonts w:cs="Noto Sans"/>
          <w:szCs w:val="18"/>
        </w:rPr>
        <w:t>NOTA: Para mayor información consultar “Manual de enfermedades diarreicas. Prevención, diagnóstico y tratamiento, 2010”, Secretaría de Salud/CeNSIA.</w:t>
      </w:r>
    </w:p>
    <w:p w14:paraId="18606C2E" w14:textId="77777777" w:rsidR="003136A1" w:rsidRPr="001E5AC4" w:rsidRDefault="003136A1" w:rsidP="003136A1">
      <w:pPr>
        <w:rPr>
          <w:rFonts w:cs="Noto Sans"/>
          <w:szCs w:val="18"/>
        </w:rPr>
      </w:pPr>
    </w:p>
    <w:p w14:paraId="4622E040" w14:textId="77777777" w:rsidR="003136A1" w:rsidRPr="001E5AC4" w:rsidRDefault="003136A1" w:rsidP="003136A1">
      <w:pPr>
        <w:rPr>
          <w:rFonts w:cs="Noto Sans"/>
          <w:b/>
          <w:i/>
          <w:szCs w:val="18"/>
          <w:u w:val="single"/>
        </w:rPr>
      </w:pPr>
      <w:r w:rsidRPr="001E5AC4">
        <w:rPr>
          <w:rFonts w:cs="Noto Sans"/>
          <w:b/>
          <w:i/>
          <w:szCs w:val="18"/>
          <w:u w:val="single"/>
        </w:rPr>
        <w:t>RECUPERADO DE LA DESHIDRATACIÓN:</w:t>
      </w:r>
    </w:p>
    <w:p w14:paraId="4301D24A" w14:textId="77777777" w:rsidR="003136A1" w:rsidRPr="001E5AC4" w:rsidRDefault="003136A1" w:rsidP="003136A1">
      <w:pPr>
        <w:rPr>
          <w:rFonts w:cs="Noto Sans"/>
          <w:color w:val="000000" w:themeColor="text1"/>
          <w:szCs w:val="18"/>
        </w:rPr>
      </w:pPr>
      <w:r w:rsidRPr="001E5AC4">
        <w:rPr>
          <w:rFonts w:cs="Noto Sans"/>
          <w:szCs w:val="18"/>
        </w:rPr>
        <w:t xml:space="preserve">Marque con “X” en el espacio, a toda niña y todo niño que se encuentre en consulta de primera vez por enfermedad diarreica en Plan de tratamiento B y C y </w:t>
      </w:r>
      <w:r w:rsidRPr="001E5AC4">
        <w:rPr>
          <w:rFonts w:cs="Noto Sans"/>
          <w:color w:val="000000" w:themeColor="text1"/>
          <w:szCs w:val="18"/>
        </w:rPr>
        <w:t>que al egresar recupera exitosamente su hidratación;</w:t>
      </w:r>
      <w:r w:rsidRPr="001E5AC4">
        <w:rPr>
          <w:rFonts w:cs="Noto Sans"/>
          <w:color w:val="000000" w:themeColor="text1"/>
          <w:szCs w:val="18"/>
          <w:lang w:val="es-ES_tradnl"/>
        </w:rPr>
        <w:t xml:space="preserve"> para lo cual debe haber marcado Relación Temporal por EDA’s.</w:t>
      </w:r>
    </w:p>
    <w:p w14:paraId="37ED2EF5" w14:textId="77777777" w:rsidR="003136A1" w:rsidRPr="001E5AC4" w:rsidRDefault="003136A1" w:rsidP="003136A1">
      <w:pPr>
        <w:rPr>
          <w:rFonts w:cs="Noto Sans"/>
          <w:szCs w:val="18"/>
        </w:rPr>
      </w:pPr>
    </w:p>
    <w:p w14:paraId="212F512F" w14:textId="77777777" w:rsidR="003136A1" w:rsidRPr="001E5AC4" w:rsidRDefault="003136A1" w:rsidP="003136A1">
      <w:pPr>
        <w:rPr>
          <w:rFonts w:cs="Noto Sans"/>
          <w:b/>
          <w:i/>
          <w:color w:val="000000" w:themeColor="text1"/>
          <w:szCs w:val="18"/>
          <w:u w:val="single"/>
        </w:rPr>
      </w:pPr>
      <w:r w:rsidRPr="001E5AC4">
        <w:rPr>
          <w:rFonts w:cs="Noto Sans"/>
          <w:b/>
          <w:i/>
          <w:color w:val="000000" w:themeColor="text1"/>
          <w:szCs w:val="18"/>
          <w:u w:val="single"/>
        </w:rPr>
        <w:t>NÚMERO DE SOBRES VSO TRATAMIENTO:</w:t>
      </w:r>
    </w:p>
    <w:p w14:paraId="2F4A4C4C" w14:textId="77777777" w:rsidR="003136A1" w:rsidRPr="001E5AC4" w:rsidRDefault="003136A1" w:rsidP="003136A1">
      <w:pPr>
        <w:rPr>
          <w:rFonts w:cs="Noto Sans"/>
          <w:iCs/>
          <w:color w:val="000000" w:themeColor="text1"/>
          <w:szCs w:val="18"/>
        </w:rPr>
      </w:pPr>
      <w:r w:rsidRPr="001E5AC4">
        <w:rPr>
          <w:rFonts w:cs="Noto Sans"/>
          <w:color w:val="000000" w:themeColor="text1"/>
          <w:szCs w:val="18"/>
        </w:rPr>
        <w:t xml:space="preserve">Registre en el espacio, el número de sobres entregados como plan de tratamiento de la deshidratación </w:t>
      </w:r>
      <w:r w:rsidRPr="001E5AC4">
        <w:rPr>
          <w:rFonts w:cs="Noto Sans"/>
          <w:iCs/>
          <w:color w:val="000000" w:themeColor="text1"/>
          <w:szCs w:val="18"/>
        </w:rPr>
        <w:t xml:space="preserve">(A o B); </w:t>
      </w:r>
      <w:r w:rsidRPr="001E5AC4">
        <w:rPr>
          <w:rFonts w:cs="Noto Sans"/>
          <w:color w:val="000000" w:themeColor="text1"/>
          <w:szCs w:val="18"/>
        </w:rPr>
        <w:t>esta celda depende de haber marcado Relación Temporal por EDA’s.</w:t>
      </w:r>
    </w:p>
    <w:p w14:paraId="505DB961" w14:textId="77777777" w:rsidR="003136A1" w:rsidRPr="001E5AC4" w:rsidRDefault="003136A1" w:rsidP="003136A1">
      <w:pPr>
        <w:rPr>
          <w:rFonts w:cs="Noto Sans"/>
          <w:szCs w:val="18"/>
        </w:rPr>
      </w:pPr>
    </w:p>
    <w:p w14:paraId="369D99CD" w14:textId="77777777" w:rsidR="003136A1" w:rsidRPr="001E5AC4" w:rsidRDefault="003136A1" w:rsidP="003136A1">
      <w:pPr>
        <w:rPr>
          <w:rFonts w:cs="Noto Sans"/>
          <w:b/>
          <w:bCs/>
          <w:i/>
          <w:iCs/>
          <w:color w:val="000000" w:themeColor="text1"/>
          <w:u w:val="single"/>
        </w:rPr>
      </w:pPr>
      <w:r w:rsidRPr="001E5AC4">
        <w:rPr>
          <w:rFonts w:cs="Noto Sans"/>
          <w:b/>
          <w:bCs/>
          <w:i/>
          <w:iCs/>
          <w:color w:val="000000" w:themeColor="text1"/>
          <w:u w:val="single"/>
        </w:rPr>
        <w:t>INFECCIONES RESPIRATORIAS AGUDAS (IRA´s) EN MENORES DE 5 AÑOS:</w:t>
      </w:r>
    </w:p>
    <w:p w14:paraId="572225F6" w14:textId="77777777" w:rsidR="003136A1" w:rsidRPr="001E5AC4" w:rsidRDefault="003136A1" w:rsidP="003136A1">
      <w:pPr>
        <w:rPr>
          <w:rFonts w:cs="Noto Sans"/>
          <w:color w:val="000000" w:themeColor="text1"/>
          <w:szCs w:val="18"/>
        </w:rPr>
      </w:pPr>
      <w:r w:rsidRPr="001E5AC4">
        <w:rPr>
          <w:rFonts w:cs="Noto Sans"/>
          <w:color w:val="000000" w:themeColor="text1"/>
          <w:szCs w:val="18"/>
        </w:rPr>
        <w:t>Considere en este rubro a pacientes menores de 5 años que presentan todo tipo de infecciones respiratorias agudas, incluyendo Neumonía.</w:t>
      </w:r>
    </w:p>
    <w:p w14:paraId="54173C10" w14:textId="77777777" w:rsidR="003136A1" w:rsidRPr="001E5AC4" w:rsidRDefault="003136A1" w:rsidP="003136A1">
      <w:pPr>
        <w:rPr>
          <w:rFonts w:cs="Noto Sans"/>
          <w:szCs w:val="18"/>
        </w:rPr>
      </w:pPr>
    </w:p>
    <w:p w14:paraId="1A6808A8" w14:textId="77777777" w:rsidR="003136A1" w:rsidRPr="001E5AC4" w:rsidRDefault="003136A1" w:rsidP="003136A1">
      <w:pPr>
        <w:rPr>
          <w:rFonts w:cs="Noto Sans"/>
          <w:b/>
          <w:i/>
          <w:color w:val="000000" w:themeColor="text1"/>
          <w:szCs w:val="18"/>
          <w:u w:val="single"/>
        </w:rPr>
      </w:pPr>
      <w:r w:rsidRPr="001E5AC4">
        <w:rPr>
          <w:rFonts w:cs="Noto Sans"/>
          <w:b/>
          <w:i/>
          <w:color w:val="000000" w:themeColor="text1"/>
          <w:szCs w:val="18"/>
          <w:u w:val="single"/>
        </w:rPr>
        <w:t>RELACIÓN TEMPORAL:</w:t>
      </w:r>
    </w:p>
    <w:p w14:paraId="2420DC84" w14:textId="77777777" w:rsidR="003136A1" w:rsidRPr="001E5AC4" w:rsidRDefault="003136A1" w:rsidP="003136A1">
      <w:pPr>
        <w:rPr>
          <w:rFonts w:cs="Noto Sans"/>
          <w:color w:val="000000" w:themeColor="text1"/>
          <w:szCs w:val="18"/>
        </w:rPr>
      </w:pPr>
      <w:r w:rsidRPr="001E5AC4">
        <w:rPr>
          <w:rFonts w:cs="Noto Sans"/>
          <w:color w:val="000000" w:themeColor="text1"/>
          <w:szCs w:val="18"/>
        </w:rPr>
        <w:t xml:space="preserve">Registre la clave según corresponda a la atención: </w:t>
      </w:r>
      <w:r w:rsidRPr="001E5AC4">
        <w:rPr>
          <w:rFonts w:cs="Noto Sans"/>
          <w:b/>
          <w:color w:val="000000" w:themeColor="text1"/>
          <w:szCs w:val="18"/>
        </w:rPr>
        <w:t>0</w:t>
      </w:r>
      <w:r w:rsidRPr="001E5AC4">
        <w:rPr>
          <w:rFonts w:cs="Noto Sans"/>
          <w:color w:val="000000" w:themeColor="text1"/>
          <w:szCs w:val="18"/>
        </w:rPr>
        <w:t xml:space="preserve">.Primera vez, </w:t>
      </w:r>
      <w:r w:rsidRPr="001E5AC4">
        <w:rPr>
          <w:rFonts w:cs="Noto Sans"/>
          <w:b/>
          <w:color w:val="000000" w:themeColor="text1"/>
          <w:szCs w:val="18"/>
        </w:rPr>
        <w:t>1</w:t>
      </w:r>
      <w:r w:rsidRPr="001E5AC4">
        <w:rPr>
          <w:rFonts w:cs="Noto Sans"/>
          <w:color w:val="000000" w:themeColor="text1"/>
          <w:szCs w:val="18"/>
        </w:rPr>
        <w:t>.Subsecuente.</w:t>
      </w:r>
    </w:p>
    <w:p w14:paraId="1BB8725F" w14:textId="77777777" w:rsidR="003136A1" w:rsidRPr="001E5AC4" w:rsidRDefault="003136A1" w:rsidP="003136A1">
      <w:pPr>
        <w:rPr>
          <w:rFonts w:cs="Noto Sans"/>
          <w:szCs w:val="18"/>
        </w:rPr>
      </w:pPr>
    </w:p>
    <w:p w14:paraId="0E0865C1" w14:textId="77777777" w:rsidR="003136A1" w:rsidRPr="001E5AC4" w:rsidRDefault="003136A1" w:rsidP="003136A1">
      <w:pPr>
        <w:rPr>
          <w:rFonts w:cs="Noto Sans"/>
          <w:b/>
          <w:i/>
          <w:color w:val="000000" w:themeColor="text1"/>
          <w:szCs w:val="18"/>
          <w:u w:val="single"/>
        </w:rPr>
      </w:pPr>
      <w:r w:rsidRPr="001E5AC4">
        <w:rPr>
          <w:rFonts w:cs="Noto Sans"/>
          <w:b/>
          <w:i/>
          <w:color w:val="000000" w:themeColor="text1"/>
          <w:szCs w:val="18"/>
          <w:u w:val="single"/>
        </w:rPr>
        <w:t>TIPO TRATAMIENTO:</w:t>
      </w:r>
    </w:p>
    <w:p w14:paraId="73345C46" w14:textId="77777777" w:rsidR="003136A1" w:rsidRPr="001E5AC4" w:rsidRDefault="003136A1" w:rsidP="003136A1">
      <w:pPr>
        <w:rPr>
          <w:rFonts w:cs="Noto Sans"/>
          <w:color w:val="000000" w:themeColor="text1"/>
          <w:szCs w:val="18"/>
        </w:rPr>
      </w:pPr>
      <w:r w:rsidRPr="001E5AC4">
        <w:rPr>
          <w:rFonts w:cs="Noto Sans"/>
          <w:color w:val="000000" w:themeColor="text1"/>
          <w:szCs w:val="18"/>
        </w:rPr>
        <w:t xml:space="preserve">Anote la clave del tipo de tratamiento prescrito al menor de 5 años con infección respiratoria aguda: </w:t>
      </w:r>
      <w:r w:rsidRPr="001E5AC4">
        <w:rPr>
          <w:rFonts w:cs="Noto Sans"/>
          <w:b/>
          <w:bCs/>
          <w:color w:val="000000" w:themeColor="text1"/>
          <w:szCs w:val="18"/>
        </w:rPr>
        <w:t>1</w:t>
      </w:r>
      <w:r w:rsidRPr="001E5AC4">
        <w:rPr>
          <w:rFonts w:cs="Noto Sans"/>
          <w:color w:val="000000" w:themeColor="text1"/>
          <w:szCs w:val="18"/>
        </w:rPr>
        <w:t xml:space="preserve">.Sintomático, </w:t>
      </w:r>
      <w:r w:rsidRPr="001E5AC4">
        <w:rPr>
          <w:rFonts w:cs="Noto Sans"/>
          <w:b/>
          <w:bCs/>
          <w:color w:val="000000" w:themeColor="text1"/>
          <w:szCs w:val="18"/>
        </w:rPr>
        <w:t>2</w:t>
      </w:r>
      <w:r w:rsidRPr="001E5AC4">
        <w:rPr>
          <w:rFonts w:cs="Noto Sans"/>
          <w:color w:val="000000" w:themeColor="text1"/>
          <w:szCs w:val="18"/>
        </w:rPr>
        <w:t>.Antibiótico</w:t>
      </w:r>
    </w:p>
    <w:p w14:paraId="3AC4EE5A" w14:textId="77777777" w:rsidR="003136A1" w:rsidRPr="001E5AC4" w:rsidRDefault="003136A1">
      <w:pPr>
        <w:widowControl w:val="0"/>
        <w:numPr>
          <w:ilvl w:val="0"/>
          <w:numId w:val="10"/>
        </w:numPr>
        <w:spacing w:after="0" w:line="240" w:lineRule="atLeast"/>
        <w:contextualSpacing w:val="0"/>
        <w:rPr>
          <w:rFonts w:cs="Noto Sans"/>
          <w:color w:val="000000" w:themeColor="text1"/>
          <w:szCs w:val="18"/>
        </w:rPr>
      </w:pPr>
      <w:r w:rsidRPr="001E5AC4">
        <w:rPr>
          <w:rFonts w:cs="Noto Sans"/>
          <w:color w:val="000000" w:themeColor="text1"/>
          <w:szCs w:val="18"/>
        </w:rPr>
        <w:t>Sintomático.- Pacientes que recibieron exclusivamente tratamiento sintomático.</w:t>
      </w:r>
    </w:p>
    <w:p w14:paraId="2FF8D587" w14:textId="77777777" w:rsidR="003136A1" w:rsidRPr="001E5AC4" w:rsidRDefault="003136A1">
      <w:pPr>
        <w:widowControl w:val="0"/>
        <w:numPr>
          <w:ilvl w:val="0"/>
          <w:numId w:val="10"/>
        </w:numPr>
        <w:spacing w:after="0" w:line="240" w:lineRule="atLeast"/>
        <w:contextualSpacing w:val="0"/>
        <w:rPr>
          <w:rFonts w:cs="Noto Sans"/>
          <w:color w:val="000000" w:themeColor="text1"/>
          <w:szCs w:val="18"/>
        </w:rPr>
      </w:pPr>
      <w:r w:rsidRPr="001E5AC4">
        <w:rPr>
          <w:rFonts w:cs="Noto Sans"/>
          <w:color w:val="000000" w:themeColor="text1"/>
          <w:szCs w:val="18"/>
        </w:rPr>
        <w:t>Antibiótico.- Pacientes a los cuales se prescribe antibiótico, independientemente de que hayan recibido tratamiento sintomático.</w:t>
      </w:r>
    </w:p>
    <w:p w14:paraId="782465EB" w14:textId="77777777" w:rsidR="003136A1" w:rsidRPr="001E5AC4" w:rsidRDefault="003136A1" w:rsidP="003136A1">
      <w:pPr>
        <w:rPr>
          <w:rFonts w:cs="Noto Sans"/>
          <w:color w:val="000000" w:themeColor="text1"/>
          <w:szCs w:val="18"/>
        </w:rPr>
      </w:pPr>
      <w:r w:rsidRPr="001E5AC4">
        <w:rPr>
          <w:rFonts w:cs="Noto Sans"/>
          <w:color w:val="000000" w:themeColor="text1"/>
          <w:szCs w:val="18"/>
        </w:rPr>
        <w:t>Esta celda depende de haber marcado Relación Temporal por IRA’s.</w:t>
      </w:r>
    </w:p>
    <w:p w14:paraId="2766EC52" w14:textId="77777777" w:rsidR="003136A1" w:rsidRPr="001E5AC4" w:rsidRDefault="003136A1" w:rsidP="003136A1">
      <w:pPr>
        <w:rPr>
          <w:rFonts w:cs="Noto Sans"/>
          <w:szCs w:val="18"/>
        </w:rPr>
      </w:pPr>
    </w:p>
    <w:p w14:paraId="3284DAAF" w14:textId="77777777" w:rsidR="003136A1" w:rsidRPr="001E5AC4" w:rsidRDefault="003136A1" w:rsidP="003136A1">
      <w:pPr>
        <w:rPr>
          <w:rFonts w:cs="Noto Sans"/>
          <w:b/>
          <w:i/>
          <w:color w:val="000000" w:themeColor="text1"/>
          <w:szCs w:val="18"/>
          <w:u w:val="single"/>
        </w:rPr>
      </w:pPr>
      <w:r w:rsidRPr="001E5AC4">
        <w:rPr>
          <w:rFonts w:cs="Noto Sans"/>
          <w:b/>
          <w:i/>
          <w:color w:val="000000" w:themeColor="text1"/>
          <w:szCs w:val="18"/>
          <w:u w:val="single"/>
        </w:rPr>
        <w:t>NEUMONÍA RELACIÓN TEMPORAL:</w:t>
      </w:r>
    </w:p>
    <w:p w14:paraId="2DC63DB2" w14:textId="77777777" w:rsidR="003136A1" w:rsidRPr="001E5AC4" w:rsidRDefault="003136A1" w:rsidP="003136A1">
      <w:pPr>
        <w:rPr>
          <w:rFonts w:cs="Noto Sans"/>
          <w:b/>
          <w:i/>
          <w:color w:val="000000" w:themeColor="text1"/>
          <w:szCs w:val="18"/>
          <w:u w:val="single"/>
        </w:rPr>
      </w:pPr>
      <w:r w:rsidRPr="001E5AC4">
        <w:rPr>
          <w:rFonts w:cs="Noto Sans"/>
          <w:color w:val="000000" w:themeColor="text1"/>
          <w:szCs w:val="18"/>
        </w:rPr>
        <w:t xml:space="preserve">Registre la clave según corresponda a la atención: </w:t>
      </w:r>
      <w:r w:rsidRPr="001E5AC4">
        <w:rPr>
          <w:rFonts w:cs="Noto Sans"/>
          <w:b/>
          <w:color w:val="000000" w:themeColor="text1"/>
          <w:szCs w:val="18"/>
        </w:rPr>
        <w:t>0</w:t>
      </w:r>
      <w:r w:rsidRPr="001E5AC4">
        <w:rPr>
          <w:rFonts w:cs="Noto Sans"/>
          <w:color w:val="000000" w:themeColor="text1"/>
          <w:szCs w:val="18"/>
        </w:rPr>
        <w:t xml:space="preserve">.Primera vez, </w:t>
      </w:r>
      <w:r w:rsidRPr="001E5AC4">
        <w:rPr>
          <w:rFonts w:cs="Noto Sans"/>
          <w:b/>
          <w:color w:val="000000" w:themeColor="text1"/>
          <w:szCs w:val="18"/>
        </w:rPr>
        <w:t>1</w:t>
      </w:r>
      <w:r w:rsidRPr="001E5AC4">
        <w:rPr>
          <w:rFonts w:cs="Noto Sans"/>
          <w:color w:val="000000" w:themeColor="text1"/>
          <w:szCs w:val="18"/>
        </w:rPr>
        <w:t xml:space="preserve">.Subsecuente; </w:t>
      </w:r>
      <w:r w:rsidRPr="001E5AC4">
        <w:rPr>
          <w:rFonts w:cs="Noto Sans"/>
          <w:color w:val="000000" w:themeColor="text1"/>
          <w:szCs w:val="18"/>
          <w:lang w:val="es-ES_tradnl"/>
        </w:rPr>
        <w:t>para lo cual debe haber marcado</w:t>
      </w:r>
      <w:r w:rsidRPr="001E5AC4">
        <w:rPr>
          <w:rFonts w:cs="Noto Sans"/>
          <w:color w:val="000000" w:themeColor="text1"/>
          <w:szCs w:val="18"/>
        </w:rPr>
        <w:t xml:space="preserve"> Relación Temporal por IRA’s.</w:t>
      </w:r>
    </w:p>
    <w:p w14:paraId="2939B280" w14:textId="77777777" w:rsidR="003136A1" w:rsidRPr="001E5AC4" w:rsidRDefault="003136A1" w:rsidP="003136A1">
      <w:pPr>
        <w:rPr>
          <w:rFonts w:cs="Noto Sans"/>
          <w:color w:val="000000" w:themeColor="text1"/>
          <w:szCs w:val="18"/>
        </w:rPr>
      </w:pPr>
    </w:p>
    <w:p w14:paraId="2581B45D" w14:textId="77777777" w:rsidR="003136A1" w:rsidRPr="001E5AC4" w:rsidRDefault="003136A1" w:rsidP="003136A1">
      <w:pPr>
        <w:rPr>
          <w:rFonts w:cs="Noto Sans"/>
          <w:color w:val="000000" w:themeColor="text1"/>
          <w:szCs w:val="18"/>
        </w:rPr>
      </w:pPr>
      <w:r w:rsidRPr="001E5AC4">
        <w:rPr>
          <w:rFonts w:cs="Noto Sans"/>
          <w:color w:val="000000" w:themeColor="text1"/>
          <w:szCs w:val="18"/>
        </w:rPr>
        <w:t xml:space="preserve">NOTA: Para mayor información consultar “Manual de enfermedades respiratorias. Prevención, diagnóstico y tratamiento, 2011”, Secretaría de Salud/CeNSIA. </w:t>
      </w:r>
    </w:p>
    <w:p w14:paraId="7BF121C8" w14:textId="77777777" w:rsidR="003136A1" w:rsidRPr="001E5AC4" w:rsidRDefault="003136A1" w:rsidP="003136A1">
      <w:pPr>
        <w:rPr>
          <w:rFonts w:cs="Noto Sans"/>
          <w:szCs w:val="18"/>
        </w:rPr>
      </w:pPr>
    </w:p>
    <w:p w14:paraId="6CA9F93A" w14:textId="77777777" w:rsidR="003136A1" w:rsidRPr="001E5AC4" w:rsidRDefault="003136A1" w:rsidP="003136A1">
      <w:pPr>
        <w:rPr>
          <w:rFonts w:cs="Noto Sans"/>
          <w:b/>
          <w:i/>
          <w:u w:val="single"/>
        </w:rPr>
      </w:pPr>
      <w:r w:rsidRPr="001E5AC4">
        <w:rPr>
          <w:rFonts w:cs="Noto Sans"/>
          <w:b/>
          <w:i/>
          <w:u w:val="single"/>
        </w:rPr>
        <w:t>APLICACIÓN DE CÉDULA DE DETECCIÓN OPORTUNA DE CÁNCER EN LAS O LOS MENORES DE 18 AÑOS:</w:t>
      </w:r>
    </w:p>
    <w:p w14:paraId="4FCB24C6" w14:textId="77777777" w:rsidR="003136A1" w:rsidRPr="001E5AC4" w:rsidRDefault="003136A1" w:rsidP="003136A1">
      <w:pPr>
        <w:rPr>
          <w:rFonts w:cs="Noto Sans"/>
          <w:szCs w:val="18"/>
        </w:rPr>
      </w:pPr>
      <w:r w:rsidRPr="001E5AC4">
        <w:rPr>
          <w:rFonts w:cs="Noto Sans"/>
          <w:szCs w:val="18"/>
        </w:rPr>
        <w:t xml:space="preserve">Si durante la consulta se aplica la “Cédula de Signos y Síntomas de Sospecha de Cáncer en las y los Menores de 18 años” registre en el espacio la clave correspondiente para especificar al tipo: </w:t>
      </w:r>
      <w:r w:rsidRPr="001E5AC4">
        <w:rPr>
          <w:rFonts w:cs="Noto Sans"/>
          <w:b/>
          <w:bCs/>
          <w:szCs w:val="18"/>
        </w:rPr>
        <w:t>1</w:t>
      </w:r>
      <w:r w:rsidRPr="001E5AC4">
        <w:rPr>
          <w:rFonts w:cs="Noto Sans"/>
          <w:szCs w:val="18"/>
        </w:rPr>
        <w:t xml:space="preserve">.Primera vez en el año, </w:t>
      </w:r>
      <w:r w:rsidRPr="001E5AC4">
        <w:rPr>
          <w:rFonts w:cs="Noto Sans"/>
          <w:b/>
          <w:bCs/>
          <w:szCs w:val="18"/>
        </w:rPr>
        <w:t>2</w:t>
      </w:r>
      <w:r w:rsidRPr="001E5AC4">
        <w:rPr>
          <w:rFonts w:cs="Noto Sans"/>
          <w:szCs w:val="18"/>
        </w:rPr>
        <w:t>.Segunda vez en el año.</w:t>
      </w:r>
    </w:p>
    <w:p w14:paraId="3F4E9FC3" w14:textId="77777777" w:rsidR="003136A1" w:rsidRPr="001E5AC4" w:rsidRDefault="003136A1" w:rsidP="003136A1">
      <w:pPr>
        <w:rPr>
          <w:rFonts w:cs="Noto Sans"/>
          <w:szCs w:val="18"/>
        </w:rPr>
      </w:pPr>
    </w:p>
    <w:p w14:paraId="4653E1E4" w14:textId="77777777" w:rsidR="003136A1" w:rsidRPr="001E5AC4" w:rsidRDefault="003136A1" w:rsidP="003136A1">
      <w:pPr>
        <w:rPr>
          <w:rFonts w:cs="Noto Sans"/>
          <w:szCs w:val="18"/>
        </w:rPr>
      </w:pPr>
      <w:r w:rsidRPr="001E5AC4">
        <w:rPr>
          <w:rFonts w:cs="Noto Sans"/>
          <w:szCs w:val="18"/>
        </w:rPr>
        <w:lastRenderedPageBreak/>
        <w:t>NOTA: La aplicación de la cédula debe ser preferentemente 2 veces al año, en un periodo entre 4 y 6 meses. Cuando la aplicación de la cédula de primera vez sea durante el último trimestre del año, la primera aplicación en el siguiente año, se registrará como primera vez en año.</w:t>
      </w:r>
    </w:p>
    <w:p w14:paraId="1B0DD0CE" w14:textId="77777777" w:rsidR="003136A1" w:rsidRPr="001E5AC4" w:rsidRDefault="003136A1" w:rsidP="003136A1">
      <w:pPr>
        <w:rPr>
          <w:rFonts w:cs="Noto Sans"/>
          <w:szCs w:val="18"/>
        </w:rPr>
      </w:pPr>
    </w:p>
    <w:p w14:paraId="7C1034AA" w14:textId="77777777" w:rsidR="003136A1" w:rsidRPr="001E5AC4" w:rsidRDefault="003136A1" w:rsidP="003136A1">
      <w:pPr>
        <w:rPr>
          <w:rFonts w:cs="Noto Sans"/>
          <w:b/>
          <w:bCs/>
          <w:i/>
          <w:iCs/>
          <w:u w:val="single"/>
        </w:rPr>
      </w:pPr>
      <w:r w:rsidRPr="001E5AC4">
        <w:rPr>
          <w:rFonts w:cs="Noto Sans"/>
          <w:b/>
          <w:bCs/>
          <w:i/>
          <w:iCs/>
          <w:color w:val="000000" w:themeColor="text1"/>
          <w:u w:val="single"/>
        </w:rPr>
        <w:t xml:space="preserve">MADRE </w:t>
      </w:r>
      <w:r w:rsidRPr="001E5AC4">
        <w:rPr>
          <w:rFonts w:cs="Noto Sans"/>
          <w:b/>
          <w:bCs/>
          <w:i/>
          <w:iCs/>
          <w:u w:val="single"/>
        </w:rPr>
        <w:t>INFORMADA EN PREVENCIÓN ACCIDENTES PARA MENORES DE 10 AÑOS:</w:t>
      </w:r>
    </w:p>
    <w:p w14:paraId="14C1690D" w14:textId="77777777" w:rsidR="003136A1" w:rsidRPr="001E5AC4" w:rsidRDefault="003136A1" w:rsidP="003136A1">
      <w:pPr>
        <w:rPr>
          <w:rFonts w:cs="Noto Sans"/>
          <w:szCs w:val="18"/>
        </w:rPr>
      </w:pPr>
      <w:r w:rsidRPr="001E5AC4">
        <w:rPr>
          <w:rFonts w:cs="Noto Sans"/>
          <w:szCs w:val="18"/>
        </w:rPr>
        <w:t>Esta acción la debe llevar a cabo la médica o el médico en todas las consultas de niño sano. menor de 10 años, apoyándose con la Hoja de recomendaciones de acuerdo al grupo de edad para la prevención de accidentes. Para mayor detalle de este rubro refiérase a los Lineamientos de la Estrategia de Prevención de Accidentes en el Hogar y Atención de Urgencias Pediátricas en el Primer Nivel, emitidos por la Secretaría de Salud Federal en 2012.</w:t>
      </w:r>
    </w:p>
    <w:p w14:paraId="5AE7E4F9" w14:textId="77777777" w:rsidR="003136A1" w:rsidRPr="001E5AC4" w:rsidRDefault="003136A1">
      <w:pPr>
        <w:widowControl w:val="0"/>
        <w:numPr>
          <w:ilvl w:val="0"/>
          <w:numId w:val="32"/>
        </w:numPr>
        <w:spacing w:after="0" w:line="240" w:lineRule="atLeast"/>
        <w:ind w:left="1134"/>
        <w:contextualSpacing w:val="0"/>
        <w:rPr>
          <w:rFonts w:cs="Noto Sans"/>
          <w:color w:val="000000" w:themeColor="text1"/>
          <w:szCs w:val="18"/>
        </w:rPr>
      </w:pPr>
      <w:r w:rsidRPr="001E5AC4">
        <w:rPr>
          <w:rFonts w:cs="Noto Sans"/>
          <w:color w:val="000000" w:themeColor="text1"/>
          <w:szCs w:val="18"/>
        </w:rPr>
        <w:t>Marque con “X” en el espacio, para el caso de madres de niño o niña menor de 10 años que hayan sido informadas en la prevención de accidentes.</w:t>
      </w:r>
    </w:p>
    <w:p w14:paraId="0D4808B7" w14:textId="77777777" w:rsidR="003136A1" w:rsidRPr="001E5AC4" w:rsidRDefault="003136A1" w:rsidP="003136A1">
      <w:pPr>
        <w:pStyle w:val="Ttulo2"/>
      </w:pPr>
      <w:bookmarkStart w:id="181" w:name="_Toc165567610"/>
      <w:bookmarkStart w:id="182" w:name="_Toc182303672"/>
      <w:bookmarkStart w:id="183" w:name="_Toc183445994"/>
      <w:bookmarkStart w:id="184" w:name="_Toc184393261"/>
      <w:r w:rsidRPr="001E5AC4">
        <w:t>INTERVENCIONES GERONTOLÓGICAS</w:t>
      </w:r>
      <w:bookmarkEnd w:id="181"/>
      <w:bookmarkEnd w:id="182"/>
      <w:bookmarkEnd w:id="183"/>
      <w:bookmarkEnd w:id="184"/>
    </w:p>
    <w:p w14:paraId="1F83094F" w14:textId="1CCB6E06" w:rsidR="003136A1" w:rsidRPr="001E5AC4" w:rsidRDefault="003136A1" w:rsidP="003136A1">
      <w:pPr>
        <w:rPr>
          <w:rFonts w:cs="Noto Sans"/>
          <w:szCs w:val="18"/>
        </w:rPr>
      </w:pPr>
      <w:r w:rsidRPr="001E5AC4">
        <w:rPr>
          <w:rFonts w:cs="Noto Sans"/>
          <w:szCs w:val="18"/>
        </w:rPr>
        <w:t xml:space="preserve">Registre dentro de la celda la clave o las claves según corresponda a la atención brindada a pacientes de 60 y más años de edad, realizadas en los centros integrantes de la RISS por Licenciadas o Licenciados en Gerontología o por los siguientes tipos de personal: </w:t>
      </w:r>
      <w:r w:rsidRPr="009341F4">
        <w:rPr>
          <w:rFonts w:cs="Noto Sans"/>
          <w:b/>
          <w:szCs w:val="18"/>
        </w:rPr>
        <w:t>1</w:t>
      </w:r>
      <w:r w:rsidRPr="001E5AC4">
        <w:rPr>
          <w:rFonts w:cs="Noto Sans"/>
          <w:szCs w:val="18"/>
        </w:rPr>
        <w:t xml:space="preserve">.MÉDICA(O) PASANTE, </w:t>
      </w:r>
      <w:r w:rsidRPr="009341F4">
        <w:rPr>
          <w:rFonts w:cs="Noto Sans"/>
          <w:b/>
          <w:szCs w:val="18"/>
        </w:rPr>
        <w:t>2</w:t>
      </w:r>
      <w:r w:rsidR="009341F4">
        <w:rPr>
          <w:rFonts w:cs="Noto Sans"/>
          <w:szCs w:val="18"/>
        </w:rPr>
        <w:t>.</w:t>
      </w:r>
      <w:r w:rsidRPr="001E5AC4">
        <w:rPr>
          <w:rFonts w:cs="Noto Sans"/>
          <w:szCs w:val="18"/>
        </w:rPr>
        <w:t xml:space="preserve">MÉDICA(O) GENERAL, </w:t>
      </w:r>
      <w:r w:rsidRPr="009341F4">
        <w:rPr>
          <w:rFonts w:cs="Noto Sans"/>
          <w:b/>
          <w:szCs w:val="18"/>
        </w:rPr>
        <w:t>3</w:t>
      </w:r>
      <w:r w:rsidR="009341F4">
        <w:rPr>
          <w:rFonts w:cs="Noto Sans"/>
          <w:szCs w:val="18"/>
        </w:rPr>
        <w:t xml:space="preserve">.MÉDICA(O) RESIDENTE, </w:t>
      </w:r>
      <w:r w:rsidR="009341F4" w:rsidRPr="009341F4">
        <w:rPr>
          <w:rFonts w:cs="Noto Sans"/>
          <w:b/>
          <w:szCs w:val="18"/>
        </w:rPr>
        <w:t>4</w:t>
      </w:r>
      <w:r w:rsidR="009341F4">
        <w:rPr>
          <w:rFonts w:cs="Noto Sans"/>
          <w:szCs w:val="18"/>
        </w:rPr>
        <w:t>.</w:t>
      </w:r>
      <w:r w:rsidRPr="001E5AC4">
        <w:rPr>
          <w:rFonts w:cs="Noto Sans"/>
          <w:szCs w:val="18"/>
        </w:rPr>
        <w:t xml:space="preserve">MÉDICA(O) ESPECIALISTA, </w:t>
      </w:r>
      <w:r w:rsidRPr="009341F4">
        <w:rPr>
          <w:rFonts w:cs="Noto Sans"/>
          <w:b/>
          <w:szCs w:val="18"/>
        </w:rPr>
        <w:t>5</w:t>
      </w:r>
      <w:r w:rsidR="009341F4">
        <w:rPr>
          <w:rFonts w:cs="Noto Sans"/>
          <w:szCs w:val="18"/>
        </w:rPr>
        <w:t>.</w:t>
      </w:r>
      <w:r w:rsidRPr="001E5AC4">
        <w:rPr>
          <w:rFonts w:cs="Noto Sans"/>
          <w:szCs w:val="18"/>
        </w:rPr>
        <w:t xml:space="preserve">PASANTE DE ENFERMERÍA, </w:t>
      </w:r>
      <w:r w:rsidRPr="009341F4">
        <w:rPr>
          <w:rFonts w:cs="Noto Sans"/>
          <w:b/>
          <w:szCs w:val="18"/>
        </w:rPr>
        <w:t>6</w:t>
      </w:r>
      <w:r w:rsidR="009341F4">
        <w:rPr>
          <w:rFonts w:cs="Noto Sans"/>
          <w:szCs w:val="18"/>
        </w:rPr>
        <w:t>.</w:t>
      </w:r>
      <w:r w:rsidRPr="001E5AC4">
        <w:rPr>
          <w:rFonts w:cs="Noto Sans"/>
          <w:szCs w:val="18"/>
        </w:rPr>
        <w:t xml:space="preserve">ENFERMERA(O), </w:t>
      </w:r>
      <w:r w:rsidRPr="009341F4">
        <w:rPr>
          <w:rFonts w:cs="Noto Sans"/>
          <w:b/>
          <w:szCs w:val="18"/>
        </w:rPr>
        <w:t>7</w:t>
      </w:r>
      <w:r w:rsidR="009341F4">
        <w:rPr>
          <w:rFonts w:cs="Noto Sans"/>
          <w:szCs w:val="18"/>
        </w:rPr>
        <w:t xml:space="preserve">.PASANTE DE NUTRICIÓN, </w:t>
      </w:r>
      <w:r w:rsidR="009341F4" w:rsidRPr="009341F4">
        <w:rPr>
          <w:rFonts w:cs="Noto Sans"/>
          <w:b/>
          <w:szCs w:val="18"/>
        </w:rPr>
        <w:t>8</w:t>
      </w:r>
      <w:r w:rsidR="009341F4">
        <w:rPr>
          <w:rFonts w:cs="Noto Sans"/>
          <w:szCs w:val="18"/>
        </w:rPr>
        <w:t>.</w:t>
      </w:r>
      <w:r w:rsidRPr="001E5AC4">
        <w:rPr>
          <w:rFonts w:cs="Noto Sans"/>
          <w:szCs w:val="18"/>
        </w:rPr>
        <w:t xml:space="preserve">NUTRIÓLOGA(O), </w:t>
      </w:r>
      <w:r w:rsidRPr="009341F4">
        <w:rPr>
          <w:rFonts w:cs="Noto Sans"/>
          <w:b/>
          <w:szCs w:val="18"/>
        </w:rPr>
        <w:t>15</w:t>
      </w:r>
      <w:r w:rsidRPr="001E5AC4">
        <w:rPr>
          <w:rFonts w:cs="Noto Sans"/>
          <w:szCs w:val="18"/>
        </w:rPr>
        <w:t xml:space="preserve">.PASANTE DE PSICOLOGÍA, </w:t>
      </w:r>
      <w:r w:rsidRPr="009341F4">
        <w:rPr>
          <w:rFonts w:cs="Noto Sans"/>
          <w:b/>
          <w:szCs w:val="18"/>
        </w:rPr>
        <w:t>16</w:t>
      </w:r>
      <w:r w:rsidR="009341F4">
        <w:rPr>
          <w:rFonts w:cs="Noto Sans"/>
          <w:szCs w:val="18"/>
        </w:rPr>
        <w:t>.</w:t>
      </w:r>
      <w:r w:rsidRPr="001E5AC4">
        <w:rPr>
          <w:rFonts w:cs="Noto Sans"/>
          <w:szCs w:val="18"/>
        </w:rPr>
        <w:t xml:space="preserve">PSICÓLOGA(O), </w:t>
      </w:r>
      <w:r w:rsidRPr="009341F4">
        <w:rPr>
          <w:rFonts w:cs="Noto Sans"/>
          <w:b/>
          <w:szCs w:val="18"/>
        </w:rPr>
        <w:t>17</w:t>
      </w:r>
      <w:r w:rsidR="009341F4">
        <w:rPr>
          <w:rFonts w:cs="Noto Sans"/>
          <w:szCs w:val="18"/>
        </w:rPr>
        <w:t>.</w:t>
      </w:r>
      <w:r w:rsidRPr="001E5AC4">
        <w:rPr>
          <w:rFonts w:cs="Noto Sans"/>
          <w:szCs w:val="18"/>
        </w:rPr>
        <w:t>RESIDEN</w:t>
      </w:r>
      <w:r w:rsidR="009341F4">
        <w:rPr>
          <w:rFonts w:cs="Noto Sans"/>
          <w:szCs w:val="18"/>
        </w:rPr>
        <w:t xml:space="preserve">TE DE PSIQUIATRÍA, </w:t>
      </w:r>
      <w:r w:rsidR="009341F4" w:rsidRPr="009341F4">
        <w:rPr>
          <w:rFonts w:cs="Noto Sans"/>
          <w:b/>
          <w:szCs w:val="18"/>
        </w:rPr>
        <w:t>18</w:t>
      </w:r>
      <w:r w:rsidR="009341F4">
        <w:rPr>
          <w:rFonts w:cs="Noto Sans"/>
          <w:szCs w:val="18"/>
        </w:rPr>
        <w:t>.</w:t>
      </w:r>
      <w:r w:rsidRPr="001E5AC4">
        <w:rPr>
          <w:rFonts w:cs="Noto Sans"/>
          <w:szCs w:val="18"/>
        </w:rPr>
        <w:t xml:space="preserve">PSIQUIATRÍA, </w:t>
      </w:r>
      <w:r w:rsidRPr="009341F4">
        <w:rPr>
          <w:rFonts w:cs="Noto Sans"/>
          <w:b/>
          <w:szCs w:val="18"/>
        </w:rPr>
        <w:t>19</w:t>
      </w:r>
      <w:r w:rsidR="009341F4">
        <w:rPr>
          <w:rFonts w:cs="Noto Sans"/>
          <w:szCs w:val="18"/>
        </w:rPr>
        <w:t>.</w:t>
      </w:r>
      <w:r w:rsidRPr="001E5AC4">
        <w:rPr>
          <w:rFonts w:cs="Noto Sans"/>
          <w:szCs w:val="18"/>
        </w:rPr>
        <w:t xml:space="preserve">MÉDICA(O) GENERAL HABILITADA(O) PARA SALUD MENTAL, </w:t>
      </w:r>
      <w:r w:rsidRPr="009341F4">
        <w:rPr>
          <w:rFonts w:cs="Noto Sans"/>
          <w:b/>
          <w:szCs w:val="18"/>
        </w:rPr>
        <w:t>20</w:t>
      </w:r>
      <w:r w:rsidR="009341F4">
        <w:rPr>
          <w:rFonts w:cs="Noto Sans"/>
          <w:szCs w:val="18"/>
        </w:rPr>
        <w:t>.</w:t>
      </w:r>
      <w:r w:rsidRPr="001E5AC4">
        <w:rPr>
          <w:rFonts w:cs="Noto Sans"/>
          <w:szCs w:val="18"/>
        </w:rPr>
        <w:t xml:space="preserve">LICENCIADA(O) EN ENFERMERÍA Y OBSTÉTRICÍA, </w:t>
      </w:r>
      <w:r w:rsidRPr="009341F4">
        <w:rPr>
          <w:rFonts w:cs="Noto Sans"/>
          <w:b/>
          <w:szCs w:val="18"/>
        </w:rPr>
        <w:t>22</w:t>
      </w:r>
      <w:r w:rsidRPr="001E5AC4">
        <w:rPr>
          <w:rFonts w:cs="Noto Sans"/>
          <w:szCs w:val="18"/>
        </w:rPr>
        <w:t xml:space="preserve">.PROMOTOR(A) DE SALUD, </w:t>
      </w:r>
      <w:r w:rsidRPr="009341F4">
        <w:rPr>
          <w:rFonts w:cs="Noto Sans"/>
          <w:b/>
          <w:szCs w:val="18"/>
        </w:rPr>
        <w:t>24</w:t>
      </w:r>
      <w:r w:rsidRPr="001E5AC4">
        <w:rPr>
          <w:rFonts w:cs="Noto Sans"/>
          <w:szCs w:val="18"/>
        </w:rPr>
        <w:t>. MÉDICA(O) ESPECIALISTA HABILITADA(O) PARA SALUD MENTAL,</w:t>
      </w:r>
      <w:r w:rsidR="009341F4">
        <w:rPr>
          <w:rFonts w:cs="Noto Sans"/>
          <w:szCs w:val="18"/>
        </w:rPr>
        <w:t xml:space="preserve"> </w:t>
      </w:r>
      <w:r w:rsidRPr="009341F4">
        <w:rPr>
          <w:rFonts w:cs="Noto Sans"/>
          <w:b/>
          <w:szCs w:val="18"/>
        </w:rPr>
        <w:t>25</w:t>
      </w:r>
      <w:r w:rsidR="009341F4">
        <w:rPr>
          <w:rFonts w:cs="Noto Sans"/>
          <w:szCs w:val="18"/>
        </w:rPr>
        <w:t>.</w:t>
      </w:r>
      <w:r w:rsidRPr="001E5AC4">
        <w:rPr>
          <w:rFonts w:cs="Noto Sans"/>
          <w:szCs w:val="18"/>
        </w:rPr>
        <w:t xml:space="preserve">LICENCIADA(O) EN GERONTOLOGÍA, </w:t>
      </w:r>
      <w:r w:rsidRPr="009341F4">
        <w:rPr>
          <w:rFonts w:cs="Noto Sans"/>
          <w:b/>
          <w:szCs w:val="18"/>
        </w:rPr>
        <w:t>27</w:t>
      </w:r>
      <w:r w:rsidRPr="001E5AC4">
        <w:rPr>
          <w:rFonts w:cs="Noto Sans"/>
          <w:szCs w:val="18"/>
        </w:rPr>
        <w:t xml:space="preserve">.PASANTE DE GERONTOLOGÍA de las siguientes intervenciones gerontológicas: </w:t>
      </w:r>
      <w:r w:rsidRPr="001E5AC4">
        <w:rPr>
          <w:rFonts w:cs="Noto Sans"/>
          <w:b/>
          <w:bCs/>
          <w:szCs w:val="18"/>
        </w:rPr>
        <w:t>1</w:t>
      </w:r>
      <w:r w:rsidRPr="001E5AC4">
        <w:rPr>
          <w:rFonts w:cs="Noto Sans"/>
          <w:szCs w:val="18"/>
        </w:rPr>
        <w:t xml:space="preserve">.SINTOMATOLOGÍA DEPRESIVA PREVENTIVA, </w:t>
      </w:r>
      <w:r w:rsidRPr="001E5AC4">
        <w:rPr>
          <w:rFonts w:cs="Noto Sans"/>
          <w:b/>
          <w:bCs/>
          <w:szCs w:val="18"/>
        </w:rPr>
        <w:t>2</w:t>
      </w:r>
      <w:r w:rsidRPr="001E5AC4">
        <w:rPr>
          <w:rFonts w:cs="Noto Sans"/>
          <w:szCs w:val="18"/>
        </w:rPr>
        <w:t xml:space="preserve">.ALTERACIONES DE LA MEMORIA PREVENTIVA, </w:t>
      </w:r>
      <w:r w:rsidRPr="001E5AC4">
        <w:rPr>
          <w:rFonts w:cs="Noto Sans"/>
          <w:b/>
          <w:bCs/>
          <w:szCs w:val="18"/>
        </w:rPr>
        <w:t>3</w:t>
      </w:r>
      <w:r w:rsidRPr="001E5AC4">
        <w:rPr>
          <w:rFonts w:cs="Noto Sans"/>
          <w:szCs w:val="18"/>
        </w:rPr>
        <w:t xml:space="preserve">.ACTIVIDADES INSTRUMENTALES Y ACTIVIDADES BÁSICAS DE LA VIDA DIARIA PREVENTIVA, </w:t>
      </w:r>
      <w:r w:rsidRPr="001E5AC4">
        <w:rPr>
          <w:rFonts w:cs="Noto Sans"/>
          <w:b/>
          <w:bCs/>
          <w:szCs w:val="18"/>
        </w:rPr>
        <w:t>4</w:t>
      </w:r>
      <w:r w:rsidRPr="001E5AC4">
        <w:rPr>
          <w:rFonts w:cs="Noto Sans"/>
          <w:szCs w:val="18"/>
        </w:rPr>
        <w:t xml:space="preserve">.SÍNDROME DE CAÍDAS PREVENTIVA, </w:t>
      </w:r>
      <w:r w:rsidRPr="001E5AC4">
        <w:rPr>
          <w:rFonts w:cs="Noto Sans"/>
          <w:b/>
          <w:bCs/>
          <w:szCs w:val="18"/>
        </w:rPr>
        <w:t>5</w:t>
      </w:r>
      <w:r w:rsidRPr="001E5AC4">
        <w:rPr>
          <w:rFonts w:cs="Noto Sans"/>
          <w:szCs w:val="18"/>
        </w:rPr>
        <w:t xml:space="preserve">.INCONTINENCIA URINARIA PREVENTIVA, </w:t>
      </w:r>
      <w:r w:rsidRPr="001E5AC4">
        <w:rPr>
          <w:rFonts w:cs="Noto Sans"/>
          <w:b/>
          <w:bCs/>
          <w:szCs w:val="18"/>
        </w:rPr>
        <w:t>6</w:t>
      </w:r>
      <w:r w:rsidRPr="001E5AC4">
        <w:rPr>
          <w:rFonts w:cs="Noto Sans"/>
          <w:szCs w:val="18"/>
        </w:rPr>
        <w:t xml:space="preserve">.MOTRICIDAD PREVENTIVA, </w:t>
      </w:r>
      <w:r w:rsidRPr="001E5AC4">
        <w:rPr>
          <w:rFonts w:cs="Noto Sans"/>
          <w:b/>
          <w:bCs/>
          <w:szCs w:val="18"/>
        </w:rPr>
        <w:t>7</w:t>
      </w:r>
      <w:r w:rsidRPr="001E5AC4">
        <w:rPr>
          <w:rFonts w:cs="Noto Sans"/>
          <w:szCs w:val="18"/>
        </w:rPr>
        <w:t xml:space="preserve">.ASESORÍA NUTRICIONAL PREVENTIVA, </w:t>
      </w:r>
      <w:r w:rsidRPr="001E5AC4">
        <w:rPr>
          <w:rFonts w:cs="Noto Sans"/>
          <w:b/>
          <w:bCs/>
          <w:szCs w:val="18"/>
        </w:rPr>
        <w:t>8</w:t>
      </w:r>
      <w:r w:rsidRPr="001E5AC4">
        <w:rPr>
          <w:rFonts w:cs="Noto Sans"/>
          <w:szCs w:val="18"/>
        </w:rPr>
        <w:t xml:space="preserve">.SINTOMATOLOGÍA DEPRESIVA TRATAMIENTO, </w:t>
      </w:r>
      <w:r w:rsidRPr="001E5AC4">
        <w:rPr>
          <w:rFonts w:cs="Noto Sans"/>
          <w:b/>
          <w:bCs/>
          <w:szCs w:val="18"/>
        </w:rPr>
        <w:t>9</w:t>
      </w:r>
      <w:r w:rsidRPr="001E5AC4">
        <w:rPr>
          <w:rFonts w:cs="Noto Sans"/>
          <w:szCs w:val="18"/>
        </w:rPr>
        <w:t xml:space="preserve">.ALTERACIONES DE LA MEMORIA TRATAMIENTO, </w:t>
      </w:r>
      <w:r w:rsidRPr="001E5AC4">
        <w:rPr>
          <w:rFonts w:cs="Noto Sans"/>
          <w:b/>
          <w:bCs/>
          <w:szCs w:val="18"/>
        </w:rPr>
        <w:t>10</w:t>
      </w:r>
      <w:r w:rsidRPr="001E5AC4">
        <w:rPr>
          <w:rFonts w:cs="Noto Sans"/>
          <w:szCs w:val="18"/>
        </w:rPr>
        <w:t xml:space="preserve">.ACTIVIDADES INSTRUMENTALES Y ACTIVIDADES BÁSICAS DE LA VIDA DIARIA TRATAMIENTO, </w:t>
      </w:r>
      <w:r w:rsidRPr="001E5AC4">
        <w:rPr>
          <w:rFonts w:cs="Noto Sans"/>
          <w:b/>
          <w:bCs/>
          <w:szCs w:val="18"/>
        </w:rPr>
        <w:t>11</w:t>
      </w:r>
      <w:r w:rsidRPr="001E5AC4">
        <w:rPr>
          <w:rFonts w:cs="Noto Sans"/>
          <w:szCs w:val="18"/>
        </w:rPr>
        <w:t xml:space="preserve">.SÍNDROME DE CAÍDAS TRATAMIENTO, </w:t>
      </w:r>
      <w:r w:rsidRPr="001E5AC4">
        <w:rPr>
          <w:rFonts w:cs="Noto Sans"/>
          <w:b/>
          <w:bCs/>
          <w:szCs w:val="18"/>
        </w:rPr>
        <w:t>12</w:t>
      </w:r>
      <w:r w:rsidRPr="001E5AC4">
        <w:rPr>
          <w:rFonts w:cs="Noto Sans"/>
          <w:szCs w:val="18"/>
        </w:rPr>
        <w:t xml:space="preserve">.INCONTINENCIA URINARIA TRATAMIENTO, </w:t>
      </w:r>
      <w:r w:rsidRPr="001E5AC4">
        <w:rPr>
          <w:rFonts w:cs="Noto Sans"/>
          <w:b/>
          <w:bCs/>
          <w:szCs w:val="18"/>
        </w:rPr>
        <w:t>13</w:t>
      </w:r>
      <w:r w:rsidRPr="001E5AC4">
        <w:rPr>
          <w:rFonts w:cs="Noto Sans"/>
          <w:szCs w:val="18"/>
        </w:rPr>
        <w:t xml:space="preserve">.MOTRICIDAD TRATAMIENTO, </w:t>
      </w:r>
      <w:r w:rsidRPr="001E5AC4">
        <w:rPr>
          <w:rFonts w:cs="Noto Sans"/>
          <w:b/>
          <w:bCs/>
          <w:szCs w:val="18"/>
        </w:rPr>
        <w:t>14</w:t>
      </w:r>
      <w:r w:rsidRPr="001E5AC4">
        <w:rPr>
          <w:rFonts w:cs="Noto Sans"/>
          <w:szCs w:val="18"/>
        </w:rPr>
        <w:t>.ASESORÍA NUTRICIONAL TRATAMIENTO.</w:t>
      </w:r>
    </w:p>
    <w:p w14:paraId="0108D15A" w14:textId="77777777" w:rsidR="003136A1" w:rsidRPr="001E5AC4" w:rsidRDefault="003136A1" w:rsidP="003136A1">
      <w:pPr>
        <w:rPr>
          <w:rFonts w:cs="Noto Sans"/>
          <w:szCs w:val="18"/>
        </w:rPr>
      </w:pPr>
    </w:p>
    <w:p w14:paraId="4A541F45" w14:textId="77777777" w:rsidR="003136A1" w:rsidRPr="001E5AC4" w:rsidRDefault="003136A1" w:rsidP="003136A1">
      <w:pPr>
        <w:rPr>
          <w:rFonts w:cs="Noto Sans"/>
          <w:szCs w:val="18"/>
        </w:rPr>
      </w:pPr>
      <w:r w:rsidRPr="001E5AC4">
        <w:rPr>
          <w:rFonts w:cs="Noto Sans"/>
          <w:szCs w:val="18"/>
        </w:rPr>
        <w:t>Cabe hacer mención que el Tipo de intervención es excluyente entre los tipos de atención es decir que, si se elige el código 1, no es posible agregar el código 8, y así sucesivamente.</w:t>
      </w:r>
    </w:p>
    <w:p w14:paraId="18406F0A" w14:textId="77777777" w:rsidR="003136A1" w:rsidRPr="001E5AC4" w:rsidRDefault="003136A1" w:rsidP="003136A1">
      <w:pPr>
        <w:pStyle w:val="Ttulo2"/>
      </w:pPr>
      <w:bookmarkStart w:id="185" w:name="_Toc165567611"/>
      <w:bookmarkStart w:id="186" w:name="_Toc182303673"/>
      <w:bookmarkStart w:id="187" w:name="_Toc183445995"/>
      <w:bookmarkStart w:id="188" w:name="_Toc184393262"/>
      <w:r w:rsidRPr="001E5AC4">
        <w:t>PROMOCIÓN DE LA SALUD:</w:t>
      </w:r>
      <w:bookmarkEnd w:id="185"/>
      <w:bookmarkEnd w:id="186"/>
      <w:bookmarkEnd w:id="187"/>
      <w:bookmarkEnd w:id="188"/>
    </w:p>
    <w:p w14:paraId="7AF090D2" w14:textId="77777777" w:rsidR="003136A1" w:rsidRPr="001E5AC4" w:rsidRDefault="003136A1" w:rsidP="003136A1">
      <w:pPr>
        <w:rPr>
          <w:rFonts w:cs="Noto Sans"/>
          <w:b/>
          <w:i/>
          <w:color w:val="000000" w:themeColor="text1"/>
          <w:u w:val="single"/>
        </w:rPr>
      </w:pPr>
      <w:r w:rsidRPr="001E5AC4">
        <w:rPr>
          <w:rFonts w:cs="Noto Sans"/>
          <w:b/>
          <w:i/>
          <w:color w:val="000000" w:themeColor="text1"/>
          <w:u w:val="single"/>
        </w:rPr>
        <w:t>CONSULTA INTEGRADA DE LÍNEA DE VIDA:</w:t>
      </w:r>
    </w:p>
    <w:p w14:paraId="79F0BF59" w14:textId="71BBC004" w:rsidR="003136A1" w:rsidRDefault="003136A1" w:rsidP="003136A1">
      <w:pPr>
        <w:rPr>
          <w:rFonts w:cs="Noto Sans"/>
          <w:szCs w:val="18"/>
        </w:rPr>
      </w:pPr>
      <w:r w:rsidRPr="001E5AC4">
        <w:rPr>
          <w:rFonts w:cs="Noto Sans"/>
          <w:bCs/>
          <w:szCs w:val="18"/>
        </w:rPr>
        <w:t xml:space="preserve">Marque con “X” si durante la </w:t>
      </w:r>
      <w:r w:rsidRPr="001E5AC4">
        <w:rPr>
          <w:rFonts w:cs="Noto Sans"/>
          <w:szCs w:val="18"/>
        </w:rPr>
        <w:t>consulta la persona recibió al menos 5 acciones de prevención y/o de promoción de la salud, establecidas en la estrategia de Línea de Vida y/o la Cartilla Nacional de Salud; como son orientación alimentaria y nutricional; aplicación de alguna vacuna; detección y control de enfermedades de acuerdo a la edad; atención de salud sexual y reproductiva; prevención de accidentes y lesiones; prevención de adicciones; promoción de actividad física; estrategias y promoción de estilos de vida, lavado de manos e higiene personal, entre otras.</w:t>
      </w:r>
    </w:p>
    <w:p w14:paraId="4AC25CE1" w14:textId="77777777" w:rsidR="00B874C3" w:rsidRPr="001E5AC4" w:rsidRDefault="00B874C3" w:rsidP="003136A1">
      <w:pPr>
        <w:rPr>
          <w:rFonts w:cs="Noto Sans"/>
          <w:szCs w:val="18"/>
        </w:rPr>
      </w:pPr>
    </w:p>
    <w:p w14:paraId="23E9AB4D" w14:textId="77777777" w:rsidR="003136A1" w:rsidRPr="001E5AC4" w:rsidRDefault="003136A1" w:rsidP="003136A1">
      <w:pPr>
        <w:rPr>
          <w:rFonts w:cs="Noto Sans"/>
          <w:szCs w:val="18"/>
        </w:rPr>
      </w:pPr>
    </w:p>
    <w:p w14:paraId="565D6716" w14:textId="77777777" w:rsidR="003136A1" w:rsidRPr="001E5AC4" w:rsidRDefault="003136A1" w:rsidP="003136A1">
      <w:pPr>
        <w:rPr>
          <w:rFonts w:cs="Noto Sans"/>
          <w:b/>
          <w:i/>
          <w:color w:val="000000" w:themeColor="text1"/>
          <w:u w:val="single"/>
        </w:rPr>
      </w:pPr>
      <w:r w:rsidRPr="001E5AC4">
        <w:rPr>
          <w:rFonts w:cs="Noto Sans"/>
          <w:b/>
          <w:i/>
          <w:color w:val="000000" w:themeColor="text1"/>
          <w:u w:val="single"/>
        </w:rPr>
        <w:lastRenderedPageBreak/>
        <w:t>PRESENTA CARTILLA:</w:t>
      </w:r>
    </w:p>
    <w:p w14:paraId="5848A715" w14:textId="77777777" w:rsidR="003136A1" w:rsidRPr="001E5AC4" w:rsidRDefault="003136A1" w:rsidP="003136A1">
      <w:pPr>
        <w:rPr>
          <w:rFonts w:cs="Noto Sans"/>
          <w:szCs w:val="18"/>
        </w:rPr>
      </w:pPr>
      <w:r w:rsidRPr="001E5AC4">
        <w:rPr>
          <w:rFonts w:cs="Noto Sans"/>
          <w:szCs w:val="18"/>
        </w:rPr>
        <w:t>Marque con “X” el espacio, en toda consulta en la que la persona presenta su Cartilla Nacional de Salud o recién se le entrega.</w:t>
      </w:r>
    </w:p>
    <w:p w14:paraId="763EC6A3" w14:textId="77777777" w:rsidR="003136A1" w:rsidRPr="001E5AC4" w:rsidRDefault="003136A1" w:rsidP="003136A1">
      <w:pPr>
        <w:rPr>
          <w:rFonts w:cs="Noto Sans"/>
          <w:color w:val="000000" w:themeColor="text1"/>
          <w:szCs w:val="18"/>
        </w:rPr>
      </w:pPr>
    </w:p>
    <w:p w14:paraId="61575EA3" w14:textId="77777777" w:rsidR="003136A1" w:rsidRPr="001E5AC4" w:rsidRDefault="003136A1" w:rsidP="003136A1">
      <w:pPr>
        <w:rPr>
          <w:rFonts w:cs="Noto Sans"/>
          <w:b/>
          <w:i/>
          <w:u w:val="single"/>
        </w:rPr>
      </w:pPr>
      <w:r w:rsidRPr="001E5AC4">
        <w:rPr>
          <w:rFonts w:cs="Noto Sans"/>
          <w:b/>
          <w:i/>
          <w:u w:val="single"/>
        </w:rPr>
        <w:t>ESQUEMA DE VACUNACIÓN:</w:t>
      </w:r>
    </w:p>
    <w:p w14:paraId="6FD68421" w14:textId="77777777" w:rsidR="003136A1" w:rsidRPr="001E5AC4" w:rsidRDefault="003136A1" w:rsidP="003136A1">
      <w:pPr>
        <w:rPr>
          <w:rFonts w:cs="Noto Sans"/>
          <w:szCs w:val="18"/>
        </w:rPr>
      </w:pPr>
      <w:r w:rsidRPr="001E5AC4">
        <w:rPr>
          <w:rFonts w:cs="Noto Sans"/>
          <w:szCs w:val="18"/>
        </w:rPr>
        <w:t xml:space="preserve">Revise las vacunas aplicadas y con base a la edad indique según corresponda, el código </w:t>
      </w:r>
      <w:r w:rsidRPr="001E5AC4">
        <w:rPr>
          <w:rFonts w:cs="Noto Sans"/>
          <w:b/>
          <w:szCs w:val="18"/>
        </w:rPr>
        <w:t>0</w:t>
      </w:r>
      <w:r w:rsidRPr="001E5AC4">
        <w:rPr>
          <w:rFonts w:cs="Noto Sans"/>
          <w:szCs w:val="18"/>
        </w:rPr>
        <w:t xml:space="preserve"> si el Esquema está incompleto, de lo contrario anote </w:t>
      </w:r>
      <w:r w:rsidRPr="001E5AC4">
        <w:rPr>
          <w:rFonts w:cs="Noto Sans"/>
          <w:b/>
          <w:szCs w:val="18"/>
        </w:rPr>
        <w:t>1</w:t>
      </w:r>
      <w:r w:rsidRPr="001E5AC4">
        <w:rPr>
          <w:rFonts w:cs="Noto Sans"/>
          <w:szCs w:val="18"/>
        </w:rPr>
        <w:t xml:space="preserve"> para Esquema completo.</w:t>
      </w:r>
    </w:p>
    <w:p w14:paraId="1397DBEE" w14:textId="77777777" w:rsidR="003136A1" w:rsidRPr="001E5AC4" w:rsidRDefault="003136A1" w:rsidP="003136A1">
      <w:pPr>
        <w:rPr>
          <w:rFonts w:cs="Noto Sans"/>
          <w:szCs w:val="18"/>
        </w:rPr>
      </w:pPr>
    </w:p>
    <w:p w14:paraId="43DCE957" w14:textId="77777777" w:rsidR="003136A1" w:rsidRPr="001E5AC4" w:rsidRDefault="003136A1" w:rsidP="003136A1">
      <w:pPr>
        <w:rPr>
          <w:rFonts w:cs="Noto Sans"/>
          <w:b/>
          <w:i/>
          <w:u w:val="single"/>
        </w:rPr>
      </w:pPr>
      <w:r w:rsidRPr="001E5AC4">
        <w:rPr>
          <w:rFonts w:cs="Noto Sans"/>
          <w:b/>
          <w:i/>
          <w:u w:val="single"/>
        </w:rPr>
        <w:t>NÚMERO DE SOBRES VSO PROMOCIÓN:</w:t>
      </w:r>
    </w:p>
    <w:p w14:paraId="0CF08B12" w14:textId="77777777" w:rsidR="003136A1" w:rsidRPr="001E5AC4" w:rsidRDefault="003136A1" w:rsidP="003136A1">
      <w:pPr>
        <w:rPr>
          <w:rFonts w:cs="Noto Sans"/>
          <w:szCs w:val="18"/>
        </w:rPr>
      </w:pPr>
      <w:r w:rsidRPr="001E5AC4">
        <w:rPr>
          <w:rFonts w:cs="Noto Sans"/>
          <w:szCs w:val="18"/>
        </w:rPr>
        <w:t>Registre en el espacio, el número de sobres que se distribuyen con fines de promoción a población en general o a menores de 5 años sin Enfermedad diarreica.</w:t>
      </w:r>
    </w:p>
    <w:p w14:paraId="0313EA90" w14:textId="77777777" w:rsidR="003136A1" w:rsidRPr="001E5AC4" w:rsidRDefault="003136A1" w:rsidP="003136A1">
      <w:pPr>
        <w:pStyle w:val="Ttulo2"/>
      </w:pPr>
      <w:bookmarkStart w:id="189" w:name="_Toc165567612"/>
      <w:bookmarkStart w:id="190" w:name="_Toc182303674"/>
      <w:bookmarkStart w:id="191" w:name="_Toc183445996"/>
      <w:bookmarkStart w:id="192" w:name="_Toc184393263"/>
      <w:r w:rsidRPr="001E5AC4">
        <w:t>REFERIDO POR:</w:t>
      </w:r>
      <w:bookmarkEnd w:id="189"/>
      <w:bookmarkEnd w:id="190"/>
      <w:bookmarkEnd w:id="191"/>
      <w:bookmarkEnd w:id="192"/>
    </w:p>
    <w:p w14:paraId="2E1A528E" w14:textId="77777777" w:rsidR="003136A1" w:rsidRPr="001E5AC4" w:rsidRDefault="003136A1" w:rsidP="003136A1">
      <w:pPr>
        <w:rPr>
          <w:rFonts w:cs="Noto Sans"/>
          <w:bCs/>
          <w:szCs w:val="18"/>
        </w:rPr>
      </w:pPr>
      <w:r w:rsidRPr="001E5AC4">
        <w:rPr>
          <w:rFonts w:cs="Noto Sans"/>
          <w:bCs/>
          <w:szCs w:val="18"/>
        </w:rPr>
        <w:t>Registre si la o el paciente durante la consulta fue enviado a una unidad de mayor complejidad para su atención.</w:t>
      </w:r>
    </w:p>
    <w:p w14:paraId="42DDECED" w14:textId="77777777" w:rsidR="003136A1" w:rsidRPr="001E5AC4" w:rsidRDefault="003136A1" w:rsidP="003136A1">
      <w:pPr>
        <w:rPr>
          <w:rFonts w:cs="Noto Sans"/>
          <w:szCs w:val="18"/>
        </w:rPr>
      </w:pPr>
      <w:r w:rsidRPr="001E5AC4">
        <w:rPr>
          <w:rFonts w:cs="Noto Sans"/>
          <w:bCs/>
          <w:szCs w:val="18"/>
        </w:rPr>
        <w:t xml:space="preserve">Anote en el espacio, la clave correspondiente al motivo de la referencia: </w:t>
      </w:r>
      <w:r w:rsidRPr="001E5AC4">
        <w:rPr>
          <w:rFonts w:cs="Noto Sans"/>
          <w:b/>
          <w:bCs/>
          <w:szCs w:val="18"/>
        </w:rPr>
        <w:t>1</w:t>
      </w:r>
      <w:r w:rsidRPr="001E5AC4">
        <w:rPr>
          <w:rFonts w:cs="Noto Sans"/>
          <w:bCs/>
          <w:szCs w:val="18"/>
        </w:rPr>
        <w:t xml:space="preserve">.Embarazo alto riesgo, </w:t>
      </w:r>
      <w:r w:rsidRPr="001E5AC4">
        <w:rPr>
          <w:rFonts w:cs="Noto Sans"/>
          <w:b/>
          <w:bCs/>
          <w:szCs w:val="18"/>
        </w:rPr>
        <w:t>2</w:t>
      </w:r>
      <w:r w:rsidRPr="001E5AC4">
        <w:rPr>
          <w:rFonts w:cs="Noto Sans"/>
          <w:bCs/>
          <w:szCs w:val="18"/>
        </w:rPr>
        <w:t xml:space="preserve">.Sospecha cáncer &lt;18 años, </w:t>
      </w:r>
      <w:r w:rsidRPr="001E5AC4">
        <w:rPr>
          <w:rFonts w:cs="Noto Sans"/>
          <w:b/>
          <w:bCs/>
          <w:szCs w:val="18"/>
        </w:rPr>
        <w:t>3</w:t>
      </w:r>
      <w:r w:rsidRPr="001E5AC4">
        <w:rPr>
          <w:rFonts w:cs="Noto Sans"/>
          <w:bCs/>
          <w:szCs w:val="18"/>
        </w:rPr>
        <w:t>.</w:t>
      </w:r>
      <w:r w:rsidRPr="001E5AC4">
        <w:rPr>
          <w:rFonts w:cs="Noto Sans"/>
          <w:szCs w:val="18"/>
        </w:rPr>
        <w:t xml:space="preserve">IRA´s, </w:t>
      </w:r>
      <w:r w:rsidRPr="001E5AC4">
        <w:rPr>
          <w:rFonts w:cs="Noto Sans"/>
          <w:b/>
          <w:szCs w:val="18"/>
        </w:rPr>
        <w:t>4</w:t>
      </w:r>
      <w:r w:rsidRPr="001E5AC4">
        <w:rPr>
          <w:rFonts w:cs="Noto Sans"/>
          <w:szCs w:val="18"/>
        </w:rPr>
        <w:t xml:space="preserve">.Neumonía, </w:t>
      </w:r>
      <w:r w:rsidRPr="001E5AC4">
        <w:rPr>
          <w:rFonts w:cs="Noto Sans"/>
          <w:b/>
          <w:szCs w:val="18"/>
        </w:rPr>
        <w:t>6</w:t>
      </w:r>
      <w:r w:rsidRPr="001E5AC4">
        <w:rPr>
          <w:rFonts w:cs="Noto Sans"/>
          <w:szCs w:val="18"/>
        </w:rPr>
        <w:t xml:space="preserve">.Cisticercosis, </w:t>
      </w:r>
      <w:r w:rsidRPr="001E5AC4">
        <w:rPr>
          <w:rFonts w:cs="Noto Sans"/>
          <w:b/>
          <w:szCs w:val="18"/>
        </w:rPr>
        <w:t>7</w:t>
      </w:r>
      <w:r w:rsidRPr="001E5AC4">
        <w:rPr>
          <w:rFonts w:cs="Noto Sans"/>
          <w:szCs w:val="18"/>
        </w:rPr>
        <w:t xml:space="preserve">.Emergencia obstétrica-preeclampsia, </w:t>
      </w:r>
      <w:r w:rsidRPr="001E5AC4">
        <w:rPr>
          <w:rFonts w:cs="Noto Sans"/>
          <w:b/>
          <w:szCs w:val="18"/>
        </w:rPr>
        <w:t>8</w:t>
      </w:r>
      <w:r w:rsidRPr="001E5AC4">
        <w:rPr>
          <w:rFonts w:cs="Noto Sans"/>
          <w:szCs w:val="18"/>
        </w:rPr>
        <w:t xml:space="preserve">.Emergencia obstétrica-hemorragia, </w:t>
      </w:r>
      <w:r w:rsidRPr="001E5AC4">
        <w:rPr>
          <w:rFonts w:cs="Noto Sans"/>
          <w:b/>
          <w:szCs w:val="18"/>
        </w:rPr>
        <w:t>9</w:t>
      </w:r>
      <w:r w:rsidRPr="001E5AC4">
        <w:rPr>
          <w:rFonts w:cs="Noto Sans"/>
          <w:szCs w:val="18"/>
        </w:rPr>
        <w:t xml:space="preserve">.Otra emergencia obstétrica, </w:t>
      </w:r>
      <w:r w:rsidRPr="001E5AC4">
        <w:rPr>
          <w:rFonts w:cs="Noto Sans"/>
          <w:b/>
          <w:szCs w:val="18"/>
        </w:rPr>
        <w:t>5</w:t>
      </w:r>
      <w:r w:rsidRPr="001E5AC4">
        <w:rPr>
          <w:rFonts w:cs="Noto Sans"/>
          <w:szCs w:val="18"/>
        </w:rPr>
        <w:t>.Otras.</w:t>
      </w:r>
    </w:p>
    <w:p w14:paraId="56D71AAF" w14:textId="77777777" w:rsidR="003136A1" w:rsidRPr="001E5AC4" w:rsidRDefault="003136A1" w:rsidP="003136A1">
      <w:pPr>
        <w:rPr>
          <w:rFonts w:cs="Noto Sans"/>
          <w:szCs w:val="18"/>
        </w:rPr>
      </w:pPr>
      <w:r w:rsidRPr="001E5AC4">
        <w:rPr>
          <w:rFonts w:cs="Noto Sans"/>
          <w:szCs w:val="18"/>
        </w:rPr>
        <w:t xml:space="preserve">Considere referencia por sospecha de cáncer: Para </w:t>
      </w:r>
      <w:r w:rsidRPr="001E5AC4">
        <w:rPr>
          <w:rFonts w:cs="Noto Sans"/>
          <w:strike/>
          <w:szCs w:val="18"/>
        </w:rPr>
        <w:t>a</w:t>
      </w:r>
      <w:r w:rsidRPr="001E5AC4">
        <w:rPr>
          <w:rFonts w:cs="Noto Sans"/>
          <w:szCs w:val="18"/>
        </w:rPr>
        <w:t xml:space="preserve"> todas y todos los menores de 18 años que hayan sido referidos por sospecha de cáncer a una unidad de mayor complejidad para la confirmación diagnóstica o tratamiento de cáncer. La fuente de llenado es la “Cédula de Signos y Síntomas de Sospecha de Cáncer en las o los Menores de 18 años”.</w:t>
      </w:r>
    </w:p>
    <w:p w14:paraId="15279C92" w14:textId="77777777" w:rsidR="003136A1" w:rsidRPr="001E5AC4" w:rsidRDefault="003136A1" w:rsidP="003136A1">
      <w:pPr>
        <w:pStyle w:val="Ttulo2"/>
      </w:pPr>
      <w:bookmarkStart w:id="193" w:name="_Toc165567613"/>
      <w:bookmarkStart w:id="194" w:name="_Toc182303675"/>
      <w:bookmarkStart w:id="195" w:name="_Toc183445997"/>
      <w:bookmarkStart w:id="196" w:name="_Toc184393264"/>
      <w:r w:rsidRPr="001E5AC4">
        <w:t>CONTRARREFERIDO:</w:t>
      </w:r>
      <w:bookmarkEnd w:id="193"/>
      <w:bookmarkEnd w:id="194"/>
      <w:bookmarkEnd w:id="195"/>
      <w:bookmarkEnd w:id="196"/>
    </w:p>
    <w:p w14:paraId="2BAE3D38" w14:textId="77777777" w:rsidR="003136A1" w:rsidRPr="001E5AC4" w:rsidRDefault="003136A1" w:rsidP="003136A1">
      <w:pPr>
        <w:rPr>
          <w:rFonts w:cs="Noto Sans"/>
          <w:szCs w:val="18"/>
        </w:rPr>
      </w:pPr>
      <w:r w:rsidRPr="001E5AC4">
        <w:rPr>
          <w:rFonts w:cs="Noto Sans"/>
          <w:bCs/>
          <w:szCs w:val="18"/>
        </w:rPr>
        <w:t xml:space="preserve">Marque con "X" el espacio, </w:t>
      </w:r>
      <w:r w:rsidRPr="001E5AC4">
        <w:rPr>
          <w:rFonts w:cs="Noto Sans"/>
          <w:szCs w:val="18"/>
        </w:rPr>
        <w:t>cuando la o el paciente es enviado a la unidad que lo refirió después de haber recibido tratamiento y/o si es una unidad de menor complejidad.</w:t>
      </w:r>
    </w:p>
    <w:p w14:paraId="566F5F50" w14:textId="00BA570F" w:rsidR="003136A1" w:rsidRPr="001E5AC4" w:rsidRDefault="003136A1" w:rsidP="003136A1">
      <w:pPr>
        <w:pStyle w:val="Ttulo2"/>
      </w:pPr>
      <w:bookmarkStart w:id="197" w:name="_Toc165567614"/>
      <w:bookmarkStart w:id="198" w:name="_Toc182303676"/>
      <w:bookmarkStart w:id="199" w:name="_Toc183445998"/>
      <w:bookmarkStart w:id="200" w:name="_Toc184393265"/>
      <w:r w:rsidRPr="001E5AC4">
        <w:t>TELECONSULTA</w:t>
      </w:r>
      <w:bookmarkEnd w:id="197"/>
      <w:bookmarkEnd w:id="198"/>
      <w:bookmarkEnd w:id="199"/>
      <w:bookmarkEnd w:id="200"/>
    </w:p>
    <w:p w14:paraId="09A87554" w14:textId="77777777" w:rsidR="003136A1" w:rsidRPr="001E5AC4" w:rsidRDefault="003136A1" w:rsidP="003136A1">
      <w:pPr>
        <w:rPr>
          <w:rFonts w:cs="Noto Sans"/>
          <w:b/>
          <w:i/>
          <w:u w:val="single"/>
        </w:rPr>
      </w:pPr>
      <w:r w:rsidRPr="001E5AC4">
        <w:rPr>
          <w:rFonts w:cs="Noto Sans"/>
          <w:b/>
          <w:i/>
          <w:u w:val="single"/>
        </w:rPr>
        <w:t>UNIDAD CONSULTANTE DE TELEMEDICINA:</w:t>
      </w:r>
    </w:p>
    <w:p w14:paraId="1EA9D542" w14:textId="77777777" w:rsidR="003136A1" w:rsidRPr="001E5AC4" w:rsidRDefault="003136A1" w:rsidP="003136A1">
      <w:pPr>
        <w:rPr>
          <w:rFonts w:cs="Noto Sans"/>
          <w:bCs/>
          <w:szCs w:val="18"/>
        </w:rPr>
      </w:pPr>
      <w:r w:rsidRPr="001E5AC4">
        <w:rPr>
          <w:rFonts w:cs="Noto Sans"/>
          <w:bCs/>
          <w:szCs w:val="18"/>
        </w:rPr>
        <w:t>Marque con “X” el espacio, si durante la consulta se realizó la interconsulta a distancia con otra unidad, independiente del motivo de consulta o el servicio interconsultado.</w:t>
      </w:r>
    </w:p>
    <w:p w14:paraId="7467123A" w14:textId="77777777" w:rsidR="003136A1" w:rsidRPr="001E5AC4" w:rsidRDefault="003136A1" w:rsidP="003136A1">
      <w:pPr>
        <w:rPr>
          <w:rFonts w:cs="Noto Sans"/>
          <w:bCs/>
          <w:szCs w:val="18"/>
        </w:rPr>
      </w:pPr>
    </w:p>
    <w:p w14:paraId="31331F53" w14:textId="77777777" w:rsidR="003136A1" w:rsidRPr="001E5AC4" w:rsidRDefault="003136A1" w:rsidP="003136A1">
      <w:pPr>
        <w:rPr>
          <w:rFonts w:cs="Noto Sans"/>
          <w:bCs/>
          <w:szCs w:val="18"/>
        </w:rPr>
      </w:pPr>
      <w:r w:rsidRPr="001E5AC4">
        <w:rPr>
          <w:rFonts w:cs="Noto Sans"/>
          <w:bCs/>
          <w:szCs w:val="18"/>
        </w:rPr>
        <w:t xml:space="preserve">Entiéndase por </w:t>
      </w:r>
      <w:r w:rsidRPr="001E5AC4">
        <w:rPr>
          <w:rFonts w:cs="Noto Sans"/>
          <w:b/>
          <w:bCs/>
          <w:szCs w:val="18"/>
        </w:rPr>
        <w:t>unidad consultante</w:t>
      </w:r>
      <w:r w:rsidRPr="001E5AC4">
        <w:rPr>
          <w:rFonts w:cs="Noto Sans"/>
          <w:bCs/>
          <w:szCs w:val="18"/>
        </w:rPr>
        <w:t xml:space="preserve"> al establecimiento médico en el que la o el paciente y el personal de la salud, recibirán atención médica a distancia.</w:t>
      </w:r>
    </w:p>
    <w:p w14:paraId="11458E7E" w14:textId="77777777" w:rsidR="003136A1" w:rsidRPr="001E5AC4" w:rsidRDefault="003136A1" w:rsidP="003136A1">
      <w:pPr>
        <w:rPr>
          <w:rFonts w:cs="Noto Sans"/>
          <w:bCs/>
          <w:szCs w:val="18"/>
        </w:rPr>
      </w:pPr>
    </w:p>
    <w:p w14:paraId="34783B5C" w14:textId="77777777" w:rsidR="003136A1" w:rsidRPr="001E5AC4" w:rsidRDefault="003136A1" w:rsidP="003136A1">
      <w:pPr>
        <w:rPr>
          <w:rFonts w:cs="Noto Sans"/>
          <w:b/>
          <w:i/>
          <w:u w:val="single"/>
        </w:rPr>
      </w:pPr>
      <w:r w:rsidRPr="001E5AC4">
        <w:rPr>
          <w:rFonts w:cs="Noto Sans"/>
          <w:b/>
          <w:i/>
          <w:u w:val="single"/>
        </w:rPr>
        <w:t>TELECONSULTA:</w:t>
      </w:r>
    </w:p>
    <w:p w14:paraId="038A0C1F" w14:textId="77777777" w:rsidR="003136A1" w:rsidRPr="001E5AC4" w:rsidRDefault="003136A1" w:rsidP="003136A1">
      <w:pPr>
        <w:rPr>
          <w:rFonts w:cs="Noto Sans"/>
          <w:bCs/>
          <w:szCs w:val="18"/>
        </w:rPr>
      </w:pPr>
      <w:r w:rsidRPr="001E5AC4">
        <w:rPr>
          <w:rFonts w:cs="Noto Sans"/>
          <w:bCs/>
          <w:szCs w:val="18"/>
        </w:rPr>
        <w:t>Este espacio está reservado para la unidad interconsultante, que de manera simultánea reportará si se llevó a cabo la consulta a distancia.</w:t>
      </w:r>
    </w:p>
    <w:p w14:paraId="61FFB09D" w14:textId="77777777" w:rsidR="003136A1" w:rsidRPr="001E5AC4" w:rsidRDefault="003136A1" w:rsidP="003136A1">
      <w:pPr>
        <w:rPr>
          <w:rFonts w:cs="Noto Sans"/>
          <w:bCs/>
          <w:szCs w:val="18"/>
        </w:rPr>
      </w:pPr>
    </w:p>
    <w:p w14:paraId="29276F72" w14:textId="77777777" w:rsidR="003136A1" w:rsidRPr="001E5AC4" w:rsidRDefault="003136A1" w:rsidP="003136A1">
      <w:pPr>
        <w:rPr>
          <w:rFonts w:cs="Noto Sans"/>
          <w:bCs/>
          <w:szCs w:val="18"/>
        </w:rPr>
      </w:pPr>
      <w:r w:rsidRPr="001E5AC4">
        <w:rPr>
          <w:rFonts w:cs="Noto Sans"/>
          <w:bCs/>
          <w:szCs w:val="18"/>
        </w:rPr>
        <w:t xml:space="preserve">Anote en el espacio del inciso </w:t>
      </w:r>
      <w:r w:rsidRPr="001E5AC4">
        <w:rPr>
          <w:rFonts w:cs="Noto Sans"/>
          <w:b/>
          <w:bCs/>
          <w:szCs w:val="18"/>
        </w:rPr>
        <w:t>a)</w:t>
      </w:r>
      <w:r w:rsidRPr="001E5AC4">
        <w:rPr>
          <w:rFonts w:cs="Noto Sans"/>
          <w:bCs/>
          <w:szCs w:val="18"/>
        </w:rPr>
        <w:t xml:space="preserve"> el código </w:t>
      </w:r>
      <w:r w:rsidRPr="001E5AC4">
        <w:rPr>
          <w:rFonts w:cs="Noto Sans"/>
          <w:b/>
          <w:bCs/>
          <w:szCs w:val="18"/>
        </w:rPr>
        <w:t>1</w:t>
      </w:r>
      <w:r w:rsidRPr="001E5AC4">
        <w:rPr>
          <w:rFonts w:cs="Noto Sans"/>
          <w:bCs/>
          <w:szCs w:val="18"/>
        </w:rPr>
        <w:t xml:space="preserve">, si durante la teleconsulta se llevó a cabo la consulta a distancia, es decir </w:t>
      </w:r>
      <w:r w:rsidRPr="001E5AC4">
        <w:rPr>
          <w:rFonts w:cs="Noto Sans"/>
          <w:bCs/>
          <w:szCs w:val="18"/>
          <w:lang w:eastAsia="es-ES"/>
        </w:rPr>
        <w:t xml:space="preserve">el prestador del servicio otorgó la consulta por vía remota mediante videoconferencia </w:t>
      </w:r>
      <w:r w:rsidRPr="001E5AC4">
        <w:rPr>
          <w:rFonts w:cs="Noto Sans"/>
          <w:bCs/>
          <w:szCs w:val="18"/>
          <w:lang w:eastAsia="es-ES"/>
        </w:rPr>
        <w:lastRenderedPageBreak/>
        <w:t>con alguna plataforma tecnológica con la unidad consultante donde</w:t>
      </w:r>
      <w:r w:rsidRPr="001E5AC4">
        <w:rPr>
          <w:rFonts w:cs="Noto Sans"/>
          <w:bCs/>
          <w:szCs w:val="18"/>
        </w:rPr>
        <w:t xml:space="preserve"> la o el paciente se encuentra de manera presencial, en caso de no ser así anote </w:t>
      </w:r>
      <w:r w:rsidRPr="001E5AC4">
        <w:rPr>
          <w:rFonts w:cs="Noto Sans"/>
          <w:b/>
          <w:bCs/>
          <w:szCs w:val="18"/>
        </w:rPr>
        <w:t>0</w:t>
      </w:r>
      <w:r w:rsidRPr="001E5AC4">
        <w:rPr>
          <w:rFonts w:cs="Noto Sans"/>
          <w:bCs/>
          <w:szCs w:val="18"/>
        </w:rPr>
        <w:t>=NO.</w:t>
      </w:r>
    </w:p>
    <w:p w14:paraId="68EB3E48" w14:textId="77777777" w:rsidR="003136A1" w:rsidRPr="001E5AC4" w:rsidRDefault="003136A1" w:rsidP="003136A1">
      <w:pPr>
        <w:rPr>
          <w:rFonts w:cs="Noto Sans"/>
          <w:bCs/>
          <w:szCs w:val="18"/>
        </w:rPr>
      </w:pPr>
    </w:p>
    <w:p w14:paraId="23C13024" w14:textId="77777777" w:rsidR="003136A1" w:rsidRPr="001E5AC4" w:rsidRDefault="003136A1" w:rsidP="003136A1">
      <w:pPr>
        <w:rPr>
          <w:rFonts w:cs="Noto Sans"/>
          <w:bCs/>
          <w:szCs w:val="18"/>
        </w:rPr>
      </w:pPr>
      <w:r w:rsidRPr="001E5AC4">
        <w:rPr>
          <w:rFonts w:cs="Noto Sans"/>
          <w:bCs/>
          <w:szCs w:val="18"/>
        </w:rPr>
        <w:t xml:space="preserve">Adicionalmente en el espacio del inciso </w:t>
      </w:r>
      <w:r w:rsidRPr="001E5AC4">
        <w:rPr>
          <w:rFonts w:cs="Noto Sans"/>
          <w:b/>
          <w:bCs/>
          <w:szCs w:val="18"/>
        </w:rPr>
        <w:t>b)</w:t>
      </w:r>
      <w:r w:rsidRPr="001E5AC4">
        <w:rPr>
          <w:rFonts w:cs="Noto Sans"/>
          <w:bCs/>
          <w:szCs w:val="18"/>
        </w:rPr>
        <w:t xml:space="preserve"> anote el código de el o los estudios de gabinete que se hayan valorado a distancia (telemedicina) según corresponda: </w:t>
      </w:r>
      <w:r w:rsidRPr="001E5AC4">
        <w:rPr>
          <w:rFonts w:cs="Noto Sans"/>
          <w:b/>
          <w:bCs/>
          <w:szCs w:val="18"/>
        </w:rPr>
        <w:t>1</w:t>
      </w:r>
      <w:r w:rsidRPr="001E5AC4">
        <w:rPr>
          <w:rFonts w:cs="Noto Sans"/>
          <w:bCs/>
          <w:szCs w:val="18"/>
        </w:rPr>
        <w:t xml:space="preserve">.USG, </w:t>
      </w:r>
      <w:r w:rsidRPr="001E5AC4">
        <w:rPr>
          <w:rFonts w:cs="Noto Sans"/>
          <w:b/>
          <w:bCs/>
          <w:szCs w:val="18"/>
        </w:rPr>
        <w:t>2</w:t>
      </w:r>
      <w:r w:rsidRPr="001E5AC4">
        <w:rPr>
          <w:rFonts w:cs="Noto Sans"/>
          <w:bCs/>
          <w:szCs w:val="18"/>
        </w:rPr>
        <w:t xml:space="preserve">.ECG, </w:t>
      </w:r>
      <w:r w:rsidRPr="001E5AC4">
        <w:rPr>
          <w:rFonts w:cs="Noto Sans"/>
          <w:b/>
          <w:bCs/>
          <w:szCs w:val="18"/>
        </w:rPr>
        <w:t>3</w:t>
      </w:r>
      <w:r w:rsidRPr="001E5AC4">
        <w:rPr>
          <w:rFonts w:cs="Noto Sans"/>
          <w:bCs/>
          <w:szCs w:val="18"/>
        </w:rPr>
        <w:t xml:space="preserve">.RAYOS X, </w:t>
      </w:r>
      <w:r w:rsidRPr="001E5AC4">
        <w:rPr>
          <w:rFonts w:cs="Noto Sans"/>
          <w:b/>
          <w:bCs/>
          <w:szCs w:val="18"/>
        </w:rPr>
        <w:t>4</w:t>
      </w:r>
      <w:r w:rsidRPr="001E5AC4">
        <w:rPr>
          <w:rFonts w:cs="Noto Sans"/>
          <w:bCs/>
          <w:szCs w:val="18"/>
        </w:rPr>
        <w:t xml:space="preserve">.TOMOGRAFÍA, </w:t>
      </w:r>
      <w:r w:rsidRPr="001E5AC4">
        <w:rPr>
          <w:rFonts w:cs="Noto Sans"/>
          <w:b/>
          <w:bCs/>
          <w:szCs w:val="18"/>
        </w:rPr>
        <w:t>5</w:t>
      </w:r>
      <w:r w:rsidRPr="001E5AC4">
        <w:rPr>
          <w:rFonts w:cs="Noto Sans"/>
          <w:bCs/>
          <w:szCs w:val="18"/>
        </w:rPr>
        <w:t xml:space="preserve">.RESONANCIA MAGNETICA, </w:t>
      </w:r>
      <w:r w:rsidRPr="001E5AC4">
        <w:rPr>
          <w:rFonts w:cs="Noto Sans"/>
          <w:b/>
          <w:bCs/>
          <w:szCs w:val="18"/>
        </w:rPr>
        <w:t>6</w:t>
      </w:r>
      <w:r w:rsidRPr="001E5AC4">
        <w:rPr>
          <w:rFonts w:cs="Noto Sans"/>
          <w:bCs/>
          <w:szCs w:val="18"/>
        </w:rPr>
        <w:t xml:space="preserve">.MASTOGRAFÍA, </w:t>
      </w:r>
      <w:r w:rsidRPr="001E5AC4">
        <w:rPr>
          <w:rFonts w:cs="Noto Sans"/>
          <w:b/>
          <w:bCs/>
          <w:szCs w:val="18"/>
        </w:rPr>
        <w:t>7</w:t>
      </w:r>
      <w:r w:rsidRPr="001E5AC4">
        <w:rPr>
          <w:rFonts w:cs="Noto Sans"/>
          <w:bCs/>
          <w:szCs w:val="18"/>
        </w:rPr>
        <w:t>.OTROS.</w:t>
      </w:r>
    </w:p>
    <w:p w14:paraId="4560A2B4" w14:textId="77777777" w:rsidR="003136A1" w:rsidRPr="001E5AC4" w:rsidRDefault="003136A1" w:rsidP="003136A1">
      <w:pPr>
        <w:rPr>
          <w:rFonts w:cs="Noto Sans"/>
          <w:bCs/>
          <w:szCs w:val="18"/>
        </w:rPr>
      </w:pPr>
    </w:p>
    <w:p w14:paraId="274EB420" w14:textId="77777777" w:rsidR="003136A1" w:rsidRPr="001E5AC4" w:rsidRDefault="003136A1" w:rsidP="003136A1">
      <w:pPr>
        <w:rPr>
          <w:rFonts w:cs="Noto Sans"/>
          <w:b/>
          <w:i/>
          <w:u w:val="single"/>
        </w:rPr>
      </w:pPr>
      <w:r w:rsidRPr="001E5AC4">
        <w:rPr>
          <w:rFonts w:cs="Noto Sans"/>
          <w:b/>
          <w:i/>
          <w:u w:val="single"/>
        </w:rPr>
        <w:t>MODALIDAD DE CONSULTA A DISTANCIA:</w:t>
      </w:r>
    </w:p>
    <w:p w14:paraId="1160F636" w14:textId="77777777" w:rsidR="003136A1" w:rsidRPr="001E5AC4" w:rsidRDefault="003136A1" w:rsidP="003136A1">
      <w:pPr>
        <w:rPr>
          <w:rFonts w:cs="Noto Sans"/>
          <w:bCs/>
          <w:szCs w:val="18"/>
        </w:rPr>
      </w:pPr>
      <w:r w:rsidRPr="001E5AC4">
        <w:rPr>
          <w:rFonts w:cs="Noto Sans"/>
          <w:bCs/>
          <w:szCs w:val="18"/>
        </w:rPr>
        <w:t xml:space="preserve">Anote </w:t>
      </w:r>
      <w:r w:rsidRPr="001E5AC4">
        <w:rPr>
          <w:rFonts w:cs="Noto Sans"/>
          <w:b/>
          <w:bCs/>
          <w:szCs w:val="18"/>
        </w:rPr>
        <w:t>1</w:t>
      </w:r>
      <w:r w:rsidRPr="001E5AC4">
        <w:rPr>
          <w:rFonts w:cs="Noto Sans"/>
          <w:bCs/>
          <w:szCs w:val="18"/>
        </w:rPr>
        <w:t xml:space="preserve"> si fue en Tiempo Real o </w:t>
      </w:r>
      <w:r w:rsidRPr="001E5AC4">
        <w:rPr>
          <w:rFonts w:cs="Noto Sans"/>
          <w:b/>
          <w:bCs/>
          <w:szCs w:val="18"/>
        </w:rPr>
        <w:t xml:space="preserve">2 </w:t>
      </w:r>
      <w:r w:rsidRPr="001E5AC4">
        <w:rPr>
          <w:rFonts w:cs="Noto Sans"/>
          <w:bCs/>
          <w:szCs w:val="18"/>
        </w:rPr>
        <w:t xml:space="preserve">si fue en Tiempo Diferido. </w:t>
      </w:r>
    </w:p>
    <w:p w14:paraId="4FD22D23" w14:textId="77777777" w:rsidR="003136A1" w:rsidRPr="001E5AC4" w:rsidRDefault="003136A1" w:rsidP="003136A1">
      <w:pPr>
        <w:rPr>
          <w:rFonts w:cs="Noto Sans"/>
          <w:bCs/>
          <w:szCs w:val="18"/>
        </w:rPr>
      </w:pPr>
    </w:p>
    <w:p w14:paraId="4D1A8868" w14:textId="77777777" w:rsidR="003136A1" w:rsidRPr="001E5AC4" w:rsidRDefault="003136A1" w:rsidP="003136A1">
      <w:pPr>
        <w:rPr>
          <w:rFonts w:cs="Noto Sans"/>
          <w:bCs/>
          <w:szCs w:val="18"/>
        </w:rPr>
      </w:pPr>
      <w:r w:rsidRPr="001E5AC4">
        <w:rPr>
          <w:rFonts w:cs="Noto Sans"/>
          <w:bCs/>
          <w:szCs w:val="18"/>
        </w:rPr>
        <w:t>El Tiempo real permite realizar consultas a través de la videoconferencia por parte de la médica o el médico solicitante con la o el paciente y la o el especialista a fin de obtener criterios diagnósticos especializados.</w:t>
      </w:r>
    </w:p>
    <w:p w14:paraId="0DEFDED1" w14:textId="77777777" w:rsidR="003136A1" w:rsidRPr="001E5AC4" w:rsidRDefault="003136A1" w:rsidP="003136A1">
      <w:pPr>
        <w:rPr>
          <w:rFonts w:cs="Noto Sans"/>
          <w:bCs/>
          <w:szCs w:val="18"/>
        </w:rPr>
      </w:pPr>
    </w:p>
    <w:p w14:paraId="4643B405" w14:textId="77777777" w:rsidR="003136A1" w:rsidRPr="001E5AC4" w:rsidRDefault="003136A1" w:rsidP="003136A1">
      <w:pPr>
        <w:rPr>
          <w:rFonts w:cs="Noto Sans"/>
          <w:bCs/>
          <w:szCs w:val="18"/>
        </w:rPr>
      </w:pPr>
      <w:r w:rsidRPr="001E5AC4">
        <w:rPr>
          <w:rFonts w:cs="Noto Sans"/>
          <w:bCs/>
          <w:szCs w:val="18"/>
        </w:rPr>
        <w:t>El Tiempo Diferido se refiere a que la o el especialista seleccionado y la o el coordinador del área reciben a través de un expediente clínico electrónico o software de telemedicina el paquete con la información clínica y paraclínica del caso y envía la respuesta por el mismo medio en un plazo no mayor a 24hrs.</w:t>
      </w:r>
    </w:p>
    <w:p w14:paraId="2E5DF138" w14:textId="77777777" w:rsidR="003136A1" w:rsidRPr="001E5AC4" w:rsidRDefault="003136A1" w:rsidP="003136A1">
      <w:pPr>
        <w:pStyle w:val="Ttulo2"/>
      </w:pPr>
      <w:bookmarkStart w:id="201" w:name="_Toc165567615"/>
      <w:bookmarkStart w:id="202" w:name="_Toc182303677"/>
      <w:bookmarkStart w:id="203" w:name="_Toc183445999"/>
      <w:bookmarkStart w:id="204" w:name="_Toc184393266"/>
      <w:r w:rsidRPr="001E5AC4">
        <w:t>FECHA DE PRÓXIMA CITA:</w:t>
      </w:r>
      <w:bookmarkEnd w:id="201"/>
      <w:bookmarkEnd w:id="202"/>
      <w:bookmarkEnd w:id="203"/>
      <w:bookmarkEnd w:id="204"/>
    </w:p>
    <w:p w14:paraId="64FBBD2B" w14:textId="3BC0B341" w:rsidR="003136A1" w:rsidRPr="001E5AC4" w:rsidRDefault="003136A1" w:rsidP="003136A1">
      <w:pPr>
        <w:rPr>
          <w:rFonts w:cs="Noto Sans"/>
          <w:color w:val="000000" w:themeColor="text1"/>
          <w:szCs w:val="18"/>
        </w:rPr>
      </w:pPr>
      <w:r w:rsidRPr="001E5AC4">
        <w:rPr>
          <w:rFonts w:cs="Noto Sans"/>
          <w:color w:val="000000" w:themeColor="text1"/>
          <w:szCs w:val="18"/>
        </w:rPr>
        <w:t>Anote con números arábigos el día, mes y año de la fecha de programación de la siguiente consulta.</w:t>
      </w:r>
    </w:p>
    <w:p w14:paraId="289513EF" w14:textId="0132D0B6" w:rsidR="003136A1" w:rsidRPr="00C12FAD" w:rsidRDefault="003136A1" w:rsidP="003136A1">
      <w:pPr>
        <w:pStyle w:val="Ttulo1"/>
        <w:rPr>
          <w:b w:val="0"/>
        </w:rPr>
      </w:pPr>
      <w:bookmarkStart w:id="205" w:name="_Toc165567616"/>
      <w:bookmarkStart w:id="206" w:name="_Toc182303678"/>
      <w:bookmarkStart w:id="207" w:name="_Toc183446000"/>
      <w:bookmarkStart w:id="208" w:name="_Toc184393267"/>
      <w:r w:rsidRPr="00C12FAD">
        <w:lastRenderedPageBreak/>
        <w:t>IMPORTANTE:</w:t>
      </w:r>
      <w:bookmarkEnd w:id="205"/>
      <w:bookmarkEnd w:id="206"/>
      <w:bookmarkEnd w:id="207"/>
      <w:bookmarkEnd w:id="208"/>
    </w:p>
    <w:p w14:paraId="7A2A6E38" w14:textId="77777777" w:rsidR="003136A1" w:rsidRPr="001E5AC4" w:rsidRDefault="003136A1" w:rsidP="003136A1">
      <w:pPr>
        <w:rPr>
          <w:rFonts w:cs="Noto Sans"/>
          <w:color w:val="000000" w:themeColor="text1"/>
          <w:szCs w:val="18"/>
          <w:lang w:val="es-ES_tradnl"/>
        </w:rPr>
      </w:pPr>
      <w:r w:rsidRPr="001E5AC4">
        <w:rPr>
          <w:rFonts w:cs="Noto Sans"/>
          <w:szCs w:val="18"/>
        </w:rPr>
        <w:t xml:space="preserve">Previo a concluir la atención revise que se hayan registrado adecuadamente los datos relacionados a la consulta si hay omisión de datos obligatorios no será posible realizar la captura en el aplicativo, por lo que se eliminará la consulta relacionada a esa la línea; para evitar retraso en el proceso, al terminar cada consulta, revise los diagnósticos, anote con color rojo el código </w:t>
      </w:r>
      <w:r w:rsidRPr="001E5AC4">
        <w:rPr>
          <w:rFonts w:cs="Noto Sans"/>
          <w:szCs w:val="18"/>
          <w:lang w:val="es-ES_tradnl"/>
        </w:rPr>
        <w:t>de la CIE-10</w:t>
      </w:r>
      <w:r w:rsidRPr="001E5AC4">
        <w:rPr>
          <w:rFonts w:cs="Noto Sans"/>
          <w:szCs w:val="18"/>
        </w:rPr>
        <w:t>, sólo se aceptará el 5% de registros con CIE-10 genérica (R69X); al finalizar el día turne sus Hojas si cuenta con un área designada para completar la asignación de códigos CIE-10 antes de ser capturadas las consultas.</w:t>
      </w:r>
    </w:p>
    <w:p w14:paraId="6B9B7F58" w14:textId="77777777" w:rsidR="00E600E2" w:rsidRPr="00E600E2" w:rsidRDefault="00E600E2" w:rsidP="00E600E2"/>
    <w:p w14:paraId="6062BE62" w14:textId="77777777" w:rsidR="00E600E2" w:rsidRPr="00E600E2" w:rsidRDefault="00E600E2" w:rsidP="00E600E2"/>
    <w:p w14:paraId="1F613928"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63E229F3" w14:textId="77777777" w:rsidR="00E600E2" w:rsidRPr="00E600E2" w:rsidRDefault="00E600E2" w:rsidP="00E600E2"/>
    <w:p w14:paraId="4992824D" w14:textId="77777777" w:rsidR="00E600E2" w:rsidRPr="00E600E2" w:rsidRDefault="00E600E2" w:rsidP="00E600E2"/>
    <w:p w14:paraId="55B46725" w14:textId="04E5DEAC" w:rsidR="004F00A1" w:rsidRPr="00B92D23" w:rsidRDefault="004F00A1" w:rsidP="00B82FFB">
      <w:pPr>
        <w:rPr>
          <w:lang w:val="es-ES"/>
        </w:rPr>
      </w:pPr>
    </w:p>
    <w:p w14:paraId="019C1300" w14:textId="6C0D13F7" w:rsidR="004F00A1" w:rsidRPr="00B92D23" w:rsidRDefault="005014BA" w:rsidP="00B82FFB">
      <w:pPr>
        <w:rPr>
          <w:lang w:val="es-ES"/>
        </w:rPr>
      </w:pPr>
      <w:r w:rsidRPr="00B92D23">
        <w:rPr>
          <w:noProof/>
          <w:lang w:val="en-US"/>
        </w:rPr>
        <mc:AlternateContent>
          <mc:Choice Requires="wps">
            <w:drawing>
              <wp:anchor distT="0" distB="0" distL="114300" distR="114300" simplePos="0" relativeHeight="251679744" behindDoc="0" locked="0" layoutInCell="1" allowOverlap="1" wp14:anchorId="0AEA375D" wp14:editId="096807CB">
                <wp:simplePos x="0" y="0"/>
                <wp:positionH relativeFrom="margin">
                  <wp:posOffset>1130935</wp:posOffset>
                </wp:positionH>
                <wp:positionV relativeFrom="paragraph">
                  <wp:posOffset>3622830</wp:posOffset>
                </wp:positionV>
                <wp:extent cx="3337200" cy="3517200"/>
                <wp:effectExtent l="0" t="0" r="0" b="0"/>
                <wp:wrapNone/>
                <wp:docPr id="926770700" name="Cuadro de texto 4"/>
                <wp:cNvGraphicFramePr/>
                <a:graphic xmlns:a="http://schemas.openxmlformats.org/drawingml/2006/main">
                  <a:graphicData uri="http://schemas.microsoft.com/office/word/2010/wordprocessingShape">
                    <wps:wsp>
                      <wps:cNvSpPr txBox="1"/>
                      <wps:spPr>
                        <a:xfrm>
                          <a:off x="0" y="0"/>
                          <a:ext cx="3337200" cy="3517200"/>
                        </a:xfrm>
                        <a:prstGeom prst="rect">
                          <a:avLst/>
                        </a:prstGeom>
                        <a:noFill/>
                        <a:ln w="6350">
                          <a:noFill/>
                        </a:ln>
                      </wps:spPr>
                      <wps:txbx>
                        <w:txbxContent>
                          <w:p w14:paraId="5BF19560" w14:textId="77777777" w:rsidR="009704D3" w:rsidRPr="00E14A2A" w:rsidRDefault="009704D3" w:rsidP="00BB7651">
                            <w:pPr>
                              <w:pStyle w:val="edicion"/>
                              <w:spacing w:line="276" w:lineRule="auto"/>
                              <w:rPr>
                                <w:rFonts w:cs="Noto Sans"/>
                                <w:b/>
                                <w:bCs/>
                              </w:rPr>
                            </w:pPr>
                            <w:r w:rsidRPr="00E14A2A">
                              <w:rPr>
                                <w:rFonts w:cs="Noto Sans"/>
                                <w:b/>
                                <w:bCs/>
                              </w:rPr>
                              <w:t>Gobierno de México</w:t>
                            </w:r>
                          </w:p>
                          <w:p w14:paraId="5DFC6B93" w14:textId="77777777" w:rsidR="009704D3" w:rsidRPr="00E14A2A" w:rsidRDefault="009704D3" w:rsidP="00BB7651">
                            <w:pPr>
                              <w:pStyle w:val="edicion"/>
                              <w:spacing w:line="276" w:lineRule="auto"/>
                              <w:rPr>
                                <w:rFonts w:cs="Noto Sans"/>
                                <w:b/>
                                <w:bCs/>
                              </w:rPr>
                            </w:pPr>
                            <w:r w:rsidRPr="00E14A2A">
                              <w:rPr>
                                <w:rFonts w:cs="Noto Sans"/>
                                <w:b/>
                                <w:bCs/>
                              </w:rPr>
                              <w:t>Secretaría de Salud</w:t>
                            </w:r>
                          </w:p>
                          <w:p w14:paraId="37B7CF3A" w14:textId="77777777" w:rsidR="009704D3" w:rsidRPr="00E14A2A" w:rsidRDefault="009704D3" w:rsidP="00BB7651">
                            <w:pPr>
                              <w:pStyle w:val="edicion"/>
                              <w:spacing w:line="276" w:lineRule="auto"/>
                              <w:rPr>
                                <w:rFonts w:cs="Noto Sans"/>
                                <w:b/>
                                <w:bCs/>
                              </w:rPr>
                            </w:pPr>
                            <w:r w:rsidRPr="00E14A2A">
                              <w:rPr>
                                <w:rFonts w:cs="Noto Sans"/>
                                <w:b/>
                                <w:bCs/>
                              </w:rPr>
                              <w:t>Dirección General de Información en Salud</w:t>
                            </w:r>
                          </w:p>
                          <w:p w14:paraId="3019751E" w14:textId="77777777" w:rsidR="009704D3" w:rsidRPr="00E14A2A" w:rsidRDefault="009704D3" w:rsidP="005014BA">
                            <w:pPr>
                              <w:pStyle w:val="edicion"/>
                              <w:spacing w:after="0"/>
                              <w:rPr>
                                <w:rFonts w:cs="Noto Sans"/>
                                <w:b/>
                                <w:bCs/>
                              </w:rPr>
                            </w:pPr>
                          </w:p>
                          <w:p w14:paraId="177D86F2" w14:textId="77777777" w:rsidR="009704D3" w:rsidRPr="00E14A2A" w:rsidRDefault="009704D3" w:rsidP="005640C8">
                            <w:pPr>
                              <w:pStyle w:val="edicion"/>
                              <w:spacing w:after="0"/>
                              <w:rPr>
                                <w:rFonts w:cs="Noto Sans"/>
                                <w:b/>
                                <w:bCs/>
                              </w:rPr>
                            </w:pPr>
                            <w:r w:rsidRPr="00E14A2A">
                              <w:rPr>
                                <w:rFonts w:cs="Noto Sans"/>
                                <w:b/>
                                <w:bCs/>
                              </w:rPr>
                              <w:t xml:space="preserve">Instructivo de llenado de la </w:t>
                            </w:r>
                          </w:p>
                          <w:p w14:paraId="45AE9E6C" w14:textId="77777777" w:rsidR="009704D3" w:rsidRPr="00E14A2A" w:rsidRDefault="009704D3" w:rsidP="005640C8">
                            <w:pPr>
                              <w:pStyle w:val="edicion"/>
                              <w:spacing w:after="0"/>
                              <w:rPr>
                                <w:rFonts w:cs="Noto Sans"/>
                                <w:b/>
                                <w:bCs/>
                              </w:rPr>
                            </w:pPr>
                            <w:r w:rsidRPr="00E14A2A">
                              <w:rPr>
                                <w:rFonts w:cs="Noto Sans"/>
                                <w:b/>
                                <w:bCs/>
                              </w:rPr>
                              <w:t>Hoja Diaria de Consulta Externa</w:t>
                            </w:r>
                          </w:p>
                          <w:p w14:paraId="4616C48F" w14:textId="77777777" w:rsidR="009704D3" w:rsidRPr="00E14A2A" w:rsidRDefault="009704D3" w:rsidP="005640C8">
                            <w:pPr>
                              <w:pStyle w:val="edicion"/>
                              <w:spacing w:after="0"/>
                              <w:rPr>
                                <w:rFonts w:cs="Noto Sans"/>
                              </w:rPr>
                            </w:pPr>
                            <w:r w:rsidRPr="00E14A2A">
                              <w:rPr>
                                <w:rFonts w:cs="Noto Sans"/>
                              </w:rPr>
                              <w:t>(SINBA-SIS-01-P)</w:t>
                            </w:r>
                          </w:p>
                          <w:p w14:paraId="59634D31" w14:textId="727F73B1" w:rsidR="009704D3" w:rsidRPr="00E14A2A" w:rsidRDefault="009704D3" w:rsidP="005640C8">
                            <w:pPr>
                              <w:pStyle w:val="edicion"/>
                              <w:spacing w:after="0"/>
                              <w:rPr>
                                <w:rFonts w:cs="Noto Sans"/>
                              </w:rPr>
                            </w:pPr>
                            <w:r w:rsidRPr="00E14A2A">
                              <w:rPr>
                                <w:rFonts w:cs="Noto Sans"/>
                              </w:rPr>
                              <w:t>VERSIÓN 2025</w:t>
                            </w:r>
                          </w:p>
                          <w:p w14:paraId="51952D1D" w14:textId="77777777" w:rsidR="009704D3" w:rsidRPr="00E14A2A" w:rsidRDefault="009704D3" w:rsidP="005014BA">
                            <w:pPr>
                              <w:pStyle w:val="edicion"/>
                              <w:spacing w:after="0"/>
                              <w:rPr>
                                <w:rFonts w:cs="Noto Sans"/>
                              </w:rPr>
                            </w:pPr>
                          </w:p>
                          <w:p w14:paraId="62F082FB" w14:textId="77777777" w:rsidR="009704D3" w:rsidRPr="00E14A2A" w:rsidRDefault="009704D3" w:rsidP="005014BA">
                            <w:pPr>
                              <w:pStyle w:val="edicion"/>
                              <w:spacing w:after="0"/>
                              <w:rPr>
                                <w:rFonts w:cs="Noto Sans"/>
                              </w:rPr>
                            </w:pPr>
                            <w:r w:rsidRPr="00E14A2A">
                              <w:rPr>
                                <w:rFonts w:cs="Noto Sans"/>
                              </w:rPr>
                              <w:t>Sistema Nacional de Información</w:t>
                            </w:r>
                          </w:p>
                          <w:p w14:paraId="3FDDC208" w14:textId="0524A345" w:rsidR="009704D3" w:rsidRPr="00E14A2A" w:rsidRDefault="009704D3" w:rsidP="005014BA">
                            <w:pPr>
                              <w:pStyle w:val="edicion"/>
                              <w:spacing w:after="0"/>
                              <w:rPr>
                                <w:rFonts w:cs="Noto Sans"/>
                              </w:rPr>
                            </w:pPr>
                            <w:r w:rsidRPr="00E14A2A">
                              <w:rPr>
                                <w:rFonts w:cs="Noto Sans"/>
                              </w:rPr>
                              <w:t>Básica en Materia de Salud</w:t>
                            </w:r>
                          </w:p>
                          <w:p w14:paraId="69983BB2" w14:textId="77777777" w:rsidR="009704D3" w:rsidRPr="00E14A2A" w:rsidRDefault="009704D3" w:rsidP="005014BA">
                            <w:pPr>
                              <w:pStyle w:val="edicion"/>
                              <w:spacing w:after="0"/>
                              <w:rPr>
                                <w:rFonts w:cs="Noto Sans"/>
                              </w:rPr>
                            </w:pPr>
                          </w:p>
                          <w:p w14:paraId="3969877F" w14:textId="77777777" w:rsidR="009704D3" w:rsidRPr="00E14A2A" w:rsidRDefault="009704D3" w:rsidP="005014BA">
                            <w:pPr>
                              <w:pStyle w:val="edicion"/>
                              <w:spacing w:after="0"/>
                              <w:rPr>
                                <w:rFonts w:cs="Noto Sans"/>
                              </w:rPr>
                            </w:pPr>
                            <w:r w:rsidRPr="00E14A2A">
                              <w:rPr>
                                <w:rFonts w:cs="Noto Sans"/>
                              </w:rPr>
                              <w:t>Av. Homero No. 213, Col. Chapultepec Morales,</w:t>
                            </w:r>
                          </w:p>
                          <w:p w14:paraId="207FDDC4" w14:textId="4857DCA3" w:rsidR="009704D3" w:rsidRPr="00E14A2A" w:rsidRDefault="009704D3"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EA375D" id="Cuadro de texto 4" o:spid="_x0000_s1028" type="#_x0000_t202" style="position:absolute;left:0;text-align:left;margin-left:89.05pt;margin-top:285.25pt;width:262.75pt;height:276.95pt;z-index:2516797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" filled="f" stroked="f" strokeweight=".5pt">
                <v:textbox>
                  <w:txbxContent>
                    <w:p w14:paraId="5BF19560" w14:textId="77777777" w:rsidR="009704D3" w:rsidRPr="00E14A2A" w:rsidRDefault="009704D3" w:rsidP="00BB7651">
                      <w:pPr>
                        <w:pStyle w:val="edicion"/>
                        <w:spacing w:line="276" w:lineRule="auto"/>
                        <w:rPr>
                          <w:rFonts w:cs="Noto Sans"/>
                          <w:b/>
                          <w:bCs/>
                        </w:rPr>
                      </w:pPr>
                      <w:r w:rsidRPr="00E14A2A">
                        <w:rPr>
                          <w:rFonts w:cs="Noto Sans"/>
                          <w:b/>
                          <w:bCs/>
                        </w:rPr>
                        <w:t>Gobierno de México</w:t>
                      </w:r>
                    </w:p>
                    <w:p w14:paraId="5DFC6B93" w14:textId="77777777" w:rsidR="009704D3" w:rsidRPr="00E14A2A" w:rsidRDefault="009704D3" w:rsidP="00BB7651">
                      <w:pPr>
                        <w:pStyle w:val="edicion"/>
                        <w:spacing w:line="276" w:lineRule="auto"/>
                        <w:rPr>
                          <w:rFonts w:cs="Noto Sans"/>
                          <w:b/>
                          <w:bCs/>
                        </w:rPr>
                      </w:pPr>
                      <w:r w:rsidRPr="00E14A2A">
                        <w:rPr>
                          <w:rFonts w:cs="Noto Sans"/>
                          <w:b/>
                          <w:bCs/>
                        </w:rPr>
                        <w:t>Secretaría de Salud</w:t>
                      </w:r>
                    </w:p>
                    <w:p w14:paraId="37B7CF3A" w14:textId="77777777" w:rsidR="009704D3" w:rsidRPr="00E14A2A" w:rsidRDefault="009704D3" w:rsidP="00BB7651">
                      <w:pPr>
                        <w:pStyle w:val="edicion"/>
                        <w:spacing w:line="276" w:lineRule="auto"/>
                        <w:rPr>
                          <w:rFonts w:cs="Noto Sans"/>
                          <w:b/>
                          <w:bCs/>
                        </w:rPr>
                      </w:pPr>
                      <w:r w:rsidRPr="00E14A2A">
                        <w:rPr>
                          <w:rFonts w:cs="Noto Sans"/>
                          <w:b/>
                          <w:bCs/>
                        </w:rPr>
                        <w:t>Dirección General de Información en Salud</w:t>
                      </w:r>
                    </w:p>
                    <w:p w14:paraId="3019751E" w14:textId="77777777" w:rsidR="009704D3" w:rsidRPr="00E14A2A" w:rsidRDefault="009704D3" w:rsidP="005014BA">
                      <w:pPr>
                        <w:pStyle w:val="edicion"/>
                        <w:spacing w:after="0"/>
                        <w:rPr>
                          <w:rFonts w:cs="Noto Sans"/>
                          <w:b/>
                          <w:bCs/>
                        </w:rPr>
                      </w:pPr>
                    </w:p>
                    <w:p w14:paraId="177D86F2" w14:textId="77777777" w:rsidR="009704D3" w:rsidRPr="00E14A2A" w:rsidRDefault="009704D3" w:rsidP="005640C8">
                      <w:pPr>
                        <w:pStyle w:val="edicion"/>
                        <w:spacing w:after="0"/>
                        <w:rPr>
                          <w:rFonts w:cs="Noto Sans"/>
                          <w:b/>
                          <w:bCs/>
                        </w:rPr>
                      </w:pPr>
                      <w:r w:rsidRPr="00E14A2A">
                        <w:rPr>
                          <w:rFonts w:cs="Noto Sans"/>
                          <w:b/>
                          <w:bCs/>
                        </w:rPr>
                        <w:t xml:space="preserve">Instructivo de llenado de la </w:t>
                      </w:r>
                    </w:p>
                    <w:p w14:paraId="45AE9E6C" w14:textId="77777777" w:rsidR="009704D3" w:rsidRPr="00E14A2A" w:rsidRDefault="009704D3" w:rsidP="005640C8">
                      <w:pPr>
                        <w:pStyle w:val="edicion"/>
                        <w:spacing w:after="0"/>
                        <w:rPr>
                          <w:rFonts w:cs="Noto Sans"/>
                          <w:b/>
                          <w:bCs/>
                        </w:rPr>
                      </w:pPr>
                      <w:r w:rsidRPr="00E14A2A">
                        <w:rPr>
                          <w:rFonts w:cs="Noto Sans"/>
                          <w:b/>
                          <w:bCs/>
                        </w:rPr>
                        <w:t>Hoja Diaria de Consulta Externa</w:t>
                      </w:r>
                    </w:p>
                    <w:p w14:paraId="4616C48F" w14:textId="77777777" w:rsidR="009704D3" w:rsidRPr="00E14A2A" w:rsidRDefault="009704D3" w:rsidP="005640C8">
                      <w:pPr>
                        <w:pStyle w:val="edicion"/>
                        <w:spacing w:after="0"/>
                        <w:rPr>
                          <w:rFonts w:cs="Noto Sans"/>
                        </w:rPr>
                      </w:pPr>
                      <w:r w:rsidRPr="00E14A2A">
                        <w:rPr>
                          <w:rFonts w:cs="Noto Sans"/>
                        </w:rPr>
                        <w:t>(SINBA-SIS-01-P)</w:t>
                      </w:r>
                    </w:p>
                    <w:p w14:paraId="59634D31" w14:textId="727F73B1" w:rsidR="009704D3" w:rsidRPr="00E14A2A" w:rsidRDefault="009704D3" w:rsidP="005640C8">
                      <w:pPr>
                        <w:pStyle w:val="edicion"/>
                        <w:spacing w:after="0"/>
                        <w:rPr>
                          <w:rFonts w:cs="Noto Sans"/>
                        </w:rPr>
                      </w:pPr>
                      <w:r w:rsidRPr="00E14A2A">
                        <w:rPr>
                          <w:rFonts w:cs="Noto Sans"/>
                        </w:rPr>
                        <w:t>VERSIÓN 2025</w:t>
                      </w:r>
                    </w:p>
                    <w:p w14:paraId="51952D1D" w14:textId="77777777" w:rsidR="009704D3" w:rsidRPr="00E14A2A" w:rsidRDefault="009704D3" w:rsidP="005014BA">
                      <w:pPr>
                        <w:pStyle w:val="edicion"/>
                        <w:spacing w:after="0"/>
                        <w:rPr>
                          <w:rFonts w:cs="Noto Sans"/>
                        </w:rPr>
                      </w:pPr>
                    </w:p>
                    <w:p w14:paraId="62F082FB" w14:textId="77777777" w:rsidR="009704D3" w:rsidRPr="00E14A2A" w:rsidRDefault="009704D3" w:rsidP="005014BA">
                      <w:pPr>
                        <w:pStyle w:val="edicion"/>
                        <w:spacing w:after="0"/>
                        <w:rPr>
                          <w:rFonts w:cs="Noto Sans"/>
                        </w:rPr>
                      </w:pPr>
                      <w:r w:rsidRPr="00E14A2A">
                        <w:rPr>
                          <w:rFonts w:cs="Noto Sans"/>
                        </w:rPr>
                        <w:t>Sistema Nacional de Información</w:t>
                      </w:r>
                    </w:p>
                    <w:p w14:paraId="3FDDC208" w14:textId="0524A345" w:rsidR="009704D3" w:rsidRPr="00E14A2A" w:rsidRDefault="009704D3" w:rsidP="005014BA">
                      <w:pPr>
                        <w:pStyle w:val="edicion"/>
                        <w:spacing w:after="0"/>
                        <w:rPr>
                          <w:rFonts w:cs="Noto Sans"/>
                        </w:rPr>
                      </w:pPr>
                      <w:r w:rsidRPr="00E14A2A">
                        <w:rPr>
                          <w:rFonts w:cs="Noto Sans"/>
                        </w:rPr>
                        <w:t>Básica en Materia de Salud</w:t>
                      </w:r>
                    </w:p>
                    <w:p w14:paraId="69983BB2" w14:textId="77777777" w:rsidR="009704D3" w:rsidRPr="00E14A2A" w:rsidRDefault="009704D3" w:rsidP="005014BA">
                      <w:pPr>
                        <w:pStyle w:val="edicion"/>
                        <w:spacing w:after="0"/>
                        <w:rPr>
                          <w:rFonts w:cs="Noto Sans"/>
                        </w:rPr>
                      </w:pPr>
                    </w:p>
                    <w:p w14:paraId="3969877F" w14:textId="77777777" w:rsidR="009704D3" w:rsidRPr="00E14A2A" w:rsidRDefault="009704D3" w:rsidP="005014BA">
                      <w:pPr>
                        <w:pStyle w:val="edicion"/>
                        <w:spacing w:after="0"/>
                        <w:rPr>
                          <w:rFonts w:cs="Noto Sans"/>
                        </w:rPr>
                      </w:pPr>
                      <w:r w:rsidRPr="00E14A2A">
                        <w:rPr>
                          <w:rFonts w:cs="Noto Sans"/>
                        </w:rPr>
                        <w:t>Av. Homero No. 213, Col. Chapultepec Morales,</w:t>
                      </w:r>
                    </w:p>
                    <w:p w14:paraId="207FDDC4" w14:textId="4857DCA3" w:rsidR="009704D3" w:rsidRPr="00E14A2A" w:rsidRDefault="009704D3"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v:textbox>
                <w10:wrap anchorx="margin"/>
              </v:shape>
            </w:pict>
          </mc:Fallback>
        </mc:AlternateContent>
      </w:r>
    </w:p>
    <w:p w14:paraId="0ECF7ECB" w14:textId="0A5B4FB2" w:rsidR="00412C4C" w:rsidRPr="00B92D23" w:rsidRDefault="00412C4C" w:rsidP="00B82FFB">
      <w:pPr>
        <w:rPr>
          <w:lang w:val="es-ES"/>
        </w:rPr>
        <w:sectPr w:rsidR="00412C4C" w:rsidRPr="00B92D23" w:rsidSect="007F2DFD">
          <w:headerReference w:type="default" r:id="rId22"/>
          <w:footerReference w:type="default" r:id="rId23"/>
          <w:pgSz w:w="12240" w:h="15840"/>
          <w:pgMar w:top="2342" w:right="1701" w:bottom="1418" w:left="1701" w:header="709" w:footer="709" w:gutter="0"/>
          <w:cols w:space="708"/>
          <w:docGrid w:linePitch="360"/>
        </w:sectPr>
      </w:pPr>
    </w:p>
    <w:p w14:paraId="6463FE77" w14:textId="6B25FD9C" w:rsidR="001852E7" w:rsidRPr="00B92D23" w:rsidRDefault="006E3E76" w:rsidP="006E3E76">
      <w:pPr>
        <w:rPr>
          <w:shd w:val="clear" w:color="auto" w:fill="FFFFFF"/>
          <w:lang w:val="es-ES"/>
        </w:rPr>
      </w:pPr>
      <w:r w:rsidRPr="00B92D23">
        <w:rPr>
          <w:noProof/>
          <w:lang w:val="en-US"/>
        </w:rPr>
        <w:lastRenderedPageBreak/>
        <w:drawing>
          <wp:anchor distT="0" distB="0" distL="114300" distR="114300" simplePos="0" relativeHeight="251673600" behindDoc="1" locked="0" layoutInCell="1" allowOverlap="1" wp14:anchorId="2B7F3678" wp14:editId="3F43F029">
            <wp:simplePos x="0" y="0"/>
            <wp:positionH relativeFrom="margin">
              <wp:posOffset>-1080135</wp:posOffset>
            </wp:positionH>
            <wp:positionV relativeFrom="margin">
              <wp:posOffset>2609215</wp:posOffset>
            </wp:positionV>
            <wp:extent cx="7761605" cy="5964799"/>
            <wp:effectExtent l="0" t="0" r="0" b="4445"/>
            <wp:wrapNone/>
            <wp:docPr id="445763959"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rotWithShape="1">
                    <a:blip r:embed="rId15">
                      <a:extLst>
                        <a:ext uri="{28A0092B-C50C-407E-A947-70E740481C1C}">
                          <a14:useLocalDpi xmlns:a14="http://schemas.microsoft.com/office/drawing/2010/main" val="0"/>
                        </a:ext>
                      </a:extLst>
                    </a:blip>
                    <a:srcRect t="40616"/>
                    <a:stretch/>
                  </pic:blipFill>
                  <pic:spPr bwMode="auto">
                    <a:xfrm>
                      <a:off x="0" y="0"/>
                      <a:ext cx="7761605" cy="596479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ectPr w:rsidR="001852E7" w:rsidRPr="00B92D23" w:rsidSect="007F2DFD">
      <w:headerReference w:type="even" r:id="rId24"/>
      <w:headerReference w:type="default" r:id="rId25"/>
      <w:footerReference w:type="even" r:id="rId26"/>
      <w:footerReference w:type="default" r:id="rId27"/>
      <w:pgSz w:w="12240" w:h="15840"/>
      <w:pgMar w:top="2342" w:right="1701" w:bottom="1418" w:left="1701" w:header="709" w:footer="709" w:gutter="0"/>
      <w:pgNumType w:start="14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FFDB680" w14:textId="77777777" w:rsidR="00595B56" w:rsidRDefault="00595B56" w:rsidP="007B4FF9">
      <w:pPr>
        <w:spacing w:after="0"/>
      </w:pPr>
      <w:r>
        <w:separator/>
      </w:r>
    </w:p>
  </w:endnote>
  <w:endnote w:type="continuationSeparator" w:id="0">
    <w:p w14:paraId="6A2EDAF0" w14:textId="77777777" w:rsidR="00595B56" w:rsidRDefault="00595B56" w:rsidP="007B4FF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eomanist">
    <w:panose1 w:val="02000503000000020004"/>
    <w:charset w:val="00"/>
    <w:family w:val="modern"/>
    <w:notTrueType/>
    <w:pitch w:val="variable"/>
    <w:sig w:usb0="A000002F" w:usb1="1000004A" w:usb2="00000000" w:usb3="00000000" w:csb0="00000193" w:csb1="00000000"/>
  </w:font>
  <w:font w:name="Calibri">
    <w:panose1 w:val="020F0502020204030204"/>
    <w:charset w:val="00"/>
    <w:family w:val="swiss"/>
    <w:pitch w:val="variable"/>
    <w:sig w:usb0="E4002EFF" w:usb1="C000247B" w:usb2="00000009" w:usb3="00000000" w:csb0="000001FF" w:csb1="00000000"/>
  </w:font>
  <w:font w:name="Times New Roman (Cuerpo en alfa">
    <w:altName w:val="Times New Roman"/>
    <w:charset w:val="00"/>
    <w:family w:val="roman"/>
    <w:pitch w:val="default"/>
  </w:font>
  <w:font w:name="Noto Sans">
    <w:panose1 w:val="020B0502040504020204"/>
    <w:charset w:val="00"/>
    <w:family w:val="swiss"/>
    <w:pitch w:val="variable"/>
    <w:sig w:usb0="E00002FF" w:usb1="4000201F" w:usb2="08000029" w:usb3="00000000" w:csb0="0000019F" w:csb1="00000000"/>
  </w:font>
  <w:font w:name="Noto Sans Black">
    <w:panose1 w:val="020B0502040504020204"/>
    <w:charset w:val="00"/>
    <w:family w:val="swiss"/>
    <w:pitch w:val="variable"/>
    <w:sig w:usb0="E00002FF" w:usb1="4000201F" w:usb2="08000029"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Montserrat">
    <w:panose1 w:val="00000500000000000000"/>
    <w:charset w:val="00"/>
    <w:family w:val="auto"/>
    <w:pitch w:val="variable"/>
    <w:sig w:usb0="2000020F" w:usb1="00000003" w:usb2="00000000" w:usb3="00000000" w:csb0="00000197" w:csb1="00000000"/>
  </w:font>
  <w:font w:name="MS Mincho">
    <w:altName w:val="Yu Gothic UI"/>
    <w:panose1 w:val="02020609040205080304"/>
    <w:charset w:val="80"/>
    <w:family w:val="modern"/>
    <w:pitch w:val="fixed"/>
    <w:sig w:usb0="E00002FF" w:usb1="6AC7FDFB" w:usb2="08000012" w:usb3="00000000" w:csb0="0002009F" w:csb1="00000000"/>
  </w:font>
  <w:font w:name="Geomanist Medium">
    <w:panose1 w:val="02000603000000020004"/>
    <w:charset w:val="00"/>
    <w:family w:val="modern"/>
    <w:notTrueType/>
    <w:pitch w:val="variable"/>
    <w:sig w:usb0="A000002F" w:usb1="1000004A" w:usb2="00000000" w:usb3="00000000" w:csb0="00000193" w:csb1="00000000"/>
  </w:font>
  <w:font w:name="Segoe UI">
    <w:panose1 w:val="020B0502040204020203"/>
    <w:charset w:val="00"/>
    <w:family w:val="swiss"/>
    <w:pitch w:val="variable"/>
    <w:sig w:usb0="E4002EFF" w:usb1="C000E47F" w:usb2="00000009" w:usb3="00000000" w:csb0="000001FF" w:csb1="00000000"/>
  </w:font>
  <w:font w:name="GMX Light">
    <w:altName w:val="Times New Roman"/>
    <w:panose1 w:val="00000000000000000000"/>
    <w:charset w:val="4D"/>
    <w:family w:val="auto"/>
    <w:notTrueType/>
    <w:pitch w:val="variable"/>
    <w:sig w:usb0="00000001" w:usb1="00000001" w:usb2="00000000" w:usb3="00000000" w:csb0="00000093" w:csb1="00000000"/>
  </w:font>
  <w:font w:name="Arial">
    <w:panose1 w:val="020B0604020202020204"/>
    <w:charset w:val="00"/>
    <w:family w:val="swiss"/>
    <w:pitch w:val="variable"/>
    <w:sig w:usb0="E0002EFF" w:usb1="C000785B" w:usb2="00000009" w:usb3="00000000" w:csb0="000001FF" w:csb1="00000000"/>
  </w:font>
  <w:font w:name="HP Simplified Light">
    <w:altName w:val="Calibri"/>
    <w:charset w:val="00"/>
    <w:family w:val="swiss"/>
    <w:pitch w:val="variable"/>
    <w:sig w:usb0="A00002FF" w:usb1="5000205B" w:usb2="00000000" w:usb3="00000000" w:csb0="0000019F" w:csb1="00000000"/>
  </w:font>
  <w:font w:name="Minion Pro">
    <w:panose1 w:val="00000000000000000000"/>
    <w:charset w:val="00"/>
    <w:family w:val="roman"/>
    <w:notTrueType/>
    <w:pitch w:val="variable"/>
    <w:sig w:usb0="60000287" w:usb1="00000001" w:usb2="00000000" w:usb3="00000000" w:csb0="0000019F" w:csb1="00000000"/>
  </w:font>
  <w:font w:name="Montserrat Light">
    <w:panose1 w:val="00000400000000000000"/>
    <w:charset w:val="00"/>
    <w:family w:val="auto"/>
    <w:pitch w:val="variable"/>
    <w:sig w:usb0="2000020F" w:usb1="00000003" w:usb2="00000000" w:usb3="00000000" w:csb0="00000197" w:csb1="00000000"/>
  </w:font>
  <w:font w:name="Geomanist Bold">
    <w:panose1 w:val="02000503000000020004"/>
    <w:charset w:val="00"/>
    <w:family w:val="modern"/>
    <w:notTrueType/>
    <w:pitch w:val="variable"/>
    <w:sig w:usb0="A000002F" w:usb1="1000004A" w:usb2="00000000" w:usb3="00000000" w:csb0="00000193" w:csb1="00000000"/>
  </w:font>
  <w:font w:name="Verdana">
    <w:panose1 w:val="020B0604030504040204"/>
    <w:charset w:val="00"/>
    <w:family w:val="swiss"/>
    <w:pitch w:val="variable"/>
    <w:sig w:usb0="A0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Montserrat SemiBold">
    <w:panose1 w:val="00000700000000000000"/>
    <w:charset w:val="00"/>
    <w:family w:val="auto"/>
    <w:pitch w:val="variable"/>
    <w:sig w:usb0="2000020F" w:usb1="00000003" w:usb2="00000000" w:usb3="00000000" w:csb0="00000197" w:csb1="00000000"/>
  </w:font>
  <w:font w:name="Montserrat Regular">
    <w:altName w:val="Calibri"/>
    <w:panose1 w:val="00000500000000000000"/>
    <w:charset w:val="00"/>
    <w:family w:val="auto"/>
    <w:pitch w:val="variable"/>
    <w:sig w:usb0="2000020F" w:usb1="00000003" w:usb2="00000000" w:usb3="00000000" w:csb0="00000197" w:csb1="00000000"/>
  </w:font>
  <w:font w:name="Patria">
    <w:panose1 w:val="00000000000000000000"/>
    <w:charset w:val="00"/>
    <w:family w:val="modern"/>
    <w:notTrueType/>
    <w:pitch w:val="variable"/>
    <w:sig w:usb0="80000087" w:usb1="00000042" w:usb2="00000000" w:usb3="00000000" w:csb0="00000003" w:csb1="00000000"/>
  </w:font>
  <w:font w:name="Noto Sans SemiBold">
    <w:panose1 w:val="020B0502040504020204"/>
    <w:charset w:val="00"/>
    <w:family w:val="swiss"/>
    <w:pitch w:val="variable"/>
    <w:sig w:usb0="E00002FF" w:usb1="4000201F" w:usb2="08000029" w:usb3="00000000" w:csb0="000001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17554198"/>
      <w:docPartObj>
        <w:docPartGallery w:val="Page Numbers (Bottom of Page)"/>
        <w:docPartUnique/>
      </w:docPartObj>
    </w:sdtPr>
    <w:sdtEndPr>
      <w:rPr>
        <w:color w:val="B38E5D"/>
      </w:rPr>
    </w:sdtEndPr>
    <w:sdtContent>
      <w:p w14:paraId="1F32CA05" w14:textId="669EA68D" w:rsidR="009704D3" w:rsidRPr="008E71E6" w:rsidRDefault="009704D3" w:rsidP="008E71E6">
        <w:pPr>
          <w:pStyle w:val="Piedepgina"/>
          <w:jc w:val="center"/>
          <w:rPr>
            <w:color w:val="B38E5D"/>
          </w:rPr>
        </w:pPr>
        <w:r w:rsidRPr="00D330B1">
          <w:rPr>
            <w:noProof/>
            <w:color w:val="B38E5D"/>
            <w:lang w:val="en-US"/>
          </w:rPr>
          <w:drawing>
            <wp:anchor distT="0" distB="0" distL="114300" distR="114300" simplePos="0" relativeHeight="251836416" behindDoc="1" locked="0" layoutInCell="1" allowOverlap="1" wp14:anchorId="2E5ED685" wp14:editId="07586EC8">
              <wp:simplePos x="0" y="0"/>
              <wp:positionH relativeFrom="margin">
                <wp:align>center</wp:align>
              </wp:positionH>
              <wp:positionV relativeFrom="paragraph">
                <wp:posOffset>-245110</wp:posOffset>
              </wp:positionV>
              <wp:extent cx="5612400" cy="219600"/>
              <wp:effectExtent l="0" t="0" r="0" b="9525"/>
              <wp:wrapNone/>
              <wp:docPr id="1904587456"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330B1">
          <w:rPr>
            <w:color w:val="B38E5D"/>
          </w:rPr>
          <w:fldChar w:fldCharType="begin"/>
        </w:r>
        <w:r w:rsidRPr="00D330B1">
          <w:rPr>
            <w:color w:val="B38E5D"/>
          </w:rPr>
          <w:instrText>PAGE   \* MERGEFORMAT</w:instrText>
        </w:r>
        <w:r w:rsidRPr="00D330B1">
          <w:rPr>
            <w:color w:val="B38E5D"/>
          </w:rPr>
          <w:fldChar w:fldCharType="separate"/>
        </w:r>
        <w:r>
          <w:rPr>
            <w:color w:val="B38E5D"/>
          </w:rPr>
          <w:t>3</w:t>
        </w:r>
        <w:r w:rsidRPr="00D330B1">
          <w:rPr>
            <w:color w:val="B38E5D"/>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827FD5" w14:textId="24EE9447" w:rsidR="009704D3" w:rsidRPr="003A42D6" w:rsidRDefault="009704D3" w:rsidP="003A42D6">
    <w:pPr>
      <w:jc w:val="cen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2D9973" w14:textId="1D21F596" w:rsidR="009704D3" w:rsidRPr="00927646" w:rsidRDefault="009704D3" w:rsidP="00927646">
    <w:pPr>
      <w:pStyle w:val="Piedepgina"/>
      <w:jc w:val="center"/>
    </w:pPr>
    <w:r w:rsidRPr="006F52CA">
      <w:rPr>
        <w:noProof/>
        <w:lang w:val="en-US"/>
      </w:rPr>
      <w:drawing>
        <wp:anchor distT="0" distB="0" distL="114300" distR="114300" simplePos="0" relativeHeight="251827200" behindDoc="1" locked="0" layoutInCell="1" allowOverlap="1" wp14:anchorId="2942C190" wp14:editId="01088709">
          <wp:simplePos x="0" y="0"/>
          <wp:positionH relativeFrom="margin">
            <wp:align>center</wp:align>
          </wp:positionH>
          <wp:positionV relativeFrom="paragraph">
            <wp:posOffset>-245110</wp:posOffset>
          </wp:positionV>
          <wp:extent cx="5612400" cy="219600"/>
          <wp:effectExtent l="0" t="0" r="0" b="9525"/>
          <wp:wrapNone/>
          <wp:docPr id="286374553"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23957195"/>
      <w:docPartObj>
        <w:docPartGallery w:val="Page Numbers (Bottom of Page)"/>
        <w:docPartUnique/>
      </w:docPartObj>
    </w:sdtPr>
    <w:sdtEndPr>
      <w:rPr>
        <w:color w:val="B38E5D"/>
      </w:rPr>
    </w:sdtEndPr>
    <w:sdtContent>
      <w:p w14:paraId="67292D49" w14:textId="761C4FAD" w:rsidR="009704D3" w:rsidRDefault="009704D3" w:rsidP="000745A1">
        <w:pPr>
          <w:pStyle w:val="Piedepgina"/>
          <w:jc w:val="center"/>
          <w:rPr>
            <w:color w:val="B38E5D"/>
          </w:rPr>
        </w:pPr>
        <w:r w:rsidRPr="00D330B1">
          <w:rPr>
            <w:color w:val="B38E5D"/>
          </w:rPr>
          <w:fldChar w:fldCharType="begin"/>
        </w:r>
        <w:r w:rsidRPr="00D330B1">
          <w:rPr>
            <w:color w:val="B38E5D"/>
          </w:rPr>
          <w:instrText>PAGE   \* MERGEFORMAT</w:instrText>
        </w:r>
        <w:r w:rsidRPr="00D330B1">
          <w:rPr>
            <w:color w:val="B38E5D"/>
          </w:rPr>
          <w:fldChar w:fldCharType="separate"/>
        </w:r>
        <w:r w:rsidR="00516A3E">
          <w:rPr>
            <w:noProof/>
            <w:color w:val="B38E5D"/>
          </w:rPr>
          <w:t>19</w:t>
        </w:r>
        <w:r w:rsidRPr="00D330B1">
          <w:rPr>
            <w:color w:val="B38E5D"/>
          </w:rPr>
          <w:fldChar w:fldCharType="end"/>
        </w:r>
      </w:p>
      <w:p w14:paraId="5E5498E7" w14:textId="374DBC86" w:rsidR="009704D3" w:rsidRPr="00D330B1" w:rsidRDefault="009704D3" w:rsidP="00E14A2A">
        <w:pPr>
          <w:pStyle w:val="Piedepgina"/>
          <w:jc w:val="center"/>
          <w:rPr>
            <w:color w:val="B38E5D"/>
          </w:rPr>
        </w:pPr>
        <w:r>
          <w:rPr>
            <w:noProof/>
            <w:lang w:val="en-US"/>
          </w:rPr>
          <w:drawing>
            <wp:anchor distT="0" distB="0" distL="114300" distR="114300" simplePos="0" relativeHeight="251840512" behindDoc="1" locked="0" layoutInCell="1" allowOverlap="1" wp14:anchorId="6F16E14D" wp14:editId="1BAD85D3">
              <wp:simplePos x="0" y="0"/>
              <wp:positionH relativeFrom="margin">
                <wp:posOffset>-1091565</wp:posOffset>
              </wp:positionH>
              <wp:positionV relativeFrom="paragraph">
                <wp:posOffset>-325120</wp:posOffset>
              </wp:positionV>
              <wp:extent cx="7797165" cy="932180"/>
              <wp:effectExtent l="0" t="0" r="635" b="0"/>
              <wp:wrapNone/>
              <wp:docPr id="464501755"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501755" name="Imagen 2"/>
                      <pic:cNvPicPr/>
                    </pic:nvPicPr>
                    <pic:blipFill rotWithShape="1">
                      <a:blip r:embed="rId1">
                        <a:extLst>
                          <a:ext uri="{28A0092B-C50C-407E-A947-70E740481C1C}">
                            <a14:useLocalDpi xmlns:a14="http://schemas.microsoft.com/office/drawing/2010/main" val="0"/>
                          </a:ext>
                        </a:extLst>
                      </a:blip>
                      <a:srcRect t="90757"/>
                      <a:stretch/>
                    </pic:blipFill>
                    <pic:spPr bwMode="auto">
                      <a:xfrm>
                        <a:off x="0" y="0"/>
                        <a:ext cx="7797165" cy="9321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468039"/>
      <w:docPartObj>
        <w:docPartGallery w:val="Page Numbers (Bottom of Page)"/>
        <w:docPartUnique/>
      </w:docPartObj>
    </w:sdtPr>
    <w:sdtEndPr>
      <w:rPr>
        <w:color w:val="B38E5D"/>
      </w:rPr>
    </w:sdtEndPr>
    <w:sdtContent>
      <w:p w14:paraId="1DF6C1EB" w14:textId="1E7A1410" w:rsidR="009704D3" w:rsidRDefault="009704D3" w:rsidP="00E14A2A">
        <w:pPr>
          <w:pStyle w:val="Piedepgina"/>
          <w:jc w:val="center"/>
          <w:rPr>
            <w:color w:val="B38E5D"/>
          </w:rPr>
        </w:pPr>
      </w:p>
      <w:p w14:paraId="38933F63" w14:textId="35767F19" w:rsidR="009704D3" w:rsidRDefault="009704D3" w:rsidP="000745A1">
        <w:pPr>
          <w:pStyle w:val="Piedepgina"/>
          <w:jc w:val="center"/>
          <w:rPr>
            <w:color w:val="B38E5D"/>
          </w:rPr>
        </w:pPr>
      </w:p>
      <w:p w14:paraId="03F394D5" w14:textId="4C606C6C" w:rsidR="009704D3" w:rsidRPr="00D330B1" w:rsidRDefault="00595B56" w:rsidP="00E14A2A">
        <w:pPr>
          <w:pStyle w:val="Piedepgina"/>
          <w:jc w:val="center"/>
          <w:rPr>
            <w:color w:val="B38E5D"/>
          </w:rPr>
        </w:pPr>
      </w:p>
    </w:sdtContent>
  </w:sdt>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577026" w14:textId="77777777" w:rsidR="009704D3" w:rsidRDefault="009704D3" w:rsidP="00345DD6">
    <w:pPr>
      <w:pStyle w:val="Piedepgina"/>
      <w:jc w:val="center"/>
    </w:pPr>
    <w:r w:rsidRPr="006F52CA">
      <w:rPr>
        <w:noProof/>
        <w:lang w:val="en-US"/>
      </w:rPr>
      <w:drawing>
        <wp:anchor distT="0" distB="0" distL="114300" distR="114300" simplePos="0" relativeHeight="251814912" behindDoc="1" locked="0" layoutInCell="1" allowOverlap="1" wp14:anchorId="22E4E9DA" wp14:editId="42EC2324">
          <wp:simplePos x="0" y="0"/>
          <wp:positionH relativeFrom="margin">
            <wp:align>center</wp:align>
          </wp:positionH>
          <wp:positionV relativeFrom="paragraph">
            <wp:posOffset>-245110</wp:posOffset>
          </wp:positionV>
          <wp:extent cx="5612400" cy="219600"/>
          <wp:effectExtent l="0" t="0" r="0" b="9525"/>
          <wp:wrapNone/>
          <wp:docPr id="24568327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791381" w14:textId="56179870" w:rsidR="009704D3" w:rsidRDefault="009704D3" w:rsidP="00D51AAC">
    <w:pPr>
      <w:pStyle w:val="Piedepgina"/>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9466F86" w14:textId="77777777" w:rsidR="00595B56" w:rsidRDefault="00595B56" w:rsidP="007B4FF9">
      <w:pPr>
        <w:spacing w:after="0"/>
      </w:pPr>
      <w:r>
        <w:separator/>
      </w:r>
    </w:p>
  </w:footnote>
  <w:footnote w:type="continuationSeparator" w:id="0">
    <w:p w14:paraId="30A31466" w14:textId="77777777" w:rsidR="00595B56" w:rsidRDefault="00595B56" w:rsidP="007B4FF9">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CBF9FA" w14:textId="25ED48CE" w:rsidR="009704D3" w:rsidRPr="00927646" w:rsidRDefault="009704D3" w:rsidP="00E34FF0">
    <w:pPr>
      <w:jc w:val="center"/>
      <w:rPr>
        <w:rFonts w:ascii="Montserrat SemiBold" w:hAnsi="Montserrat SemiBold"/>
        <w:noProof/>
        <w:lang w:eastAsia="es-MX"/>
      </w:rPr>
    </w:pPr>
    <w:r w:rsidRPr="00637805">
      <w:rPr>
        <w:rFonts w:ascii="Montserrat SemiBold" w:hAnsi="Montserrat SemiBold"/>
        <w:noProof/>
        <w:lang w:val="en-US"/>
      </w:rPr>
      <w:drawing>
        <wp:inline distT="0" distB="0" distL="0" distR="0" wp14:anchorId="765A1B7A" wp14:editId="79DD0610">
          <wp:extent cx="3002400" cy="540000"/>
          <wp:effectExtent l="0" t="0" r="7620" b="0"/>
          <wp:docPr id="1504274134"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38464" behindDoc="1" locked="0" layoutInCell="1" allowOverlap="1" wp14:anchorId="2F3E7FA3" wp14:editId="1B0EDA62">
              <wp:simplePos x="0" y="0"/>
              <wp:positionH relativeFrom="margin">
                <wp:align>center</wp:align>
              </wp:positionH>
              <wp:positionV relativeFrom="paragraph">
                <wp:posOffset>669925</wp:posOffset>
              </wp:positionV>
              <wp:extent cx="6462000" cy="0"/>
              <wp:effectExtent l="0" t="0" r="15240" b="12700"/>
              <wp:wrapNone/>
              <wp:docPr id="1447429593" name="Conector recto 10"/>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1CEF5AA0" id="Conector recto 1" o:spid="_x0000_s1026" style="position:absolute;z-index:-25147801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52.75pt" to="508.8pt,5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" strokecolor="#b38e5d" strokeweight=".5pt">
              <v:stroke joinstyle="miter"/>
              <w10:wrap anchorx="margin"/>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693077" w14:textId="0E38965F" w:rsidR="009704D3" w:rsidRPr="00927646" w:rsidRDefault="009704D3" w:rsidP="00C440AC">
    <w:pPr>
      <w:jc w:val="center"/>
      <w:rPr>
        <w:rFonts w:ascii="Montserrat SemiBold" w:hAnsi="Montserrat SemiBold"/>
        <w:noProof/>
        <w:lang w:eastAsia="es-MX"/>
      </w:rPr>
    </w:pPr>
  </w:p>
  <w:p w14:paraId="779EED87" w14:textId="4103E60F" w:rsidR="009704D3" w:rsidRPr="00C440AC" w:rsidRDefault="009704D3" w:rsidP="00C440AC">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aconcuadrcula"/>
      <w:tblW w:w="9356" w:type="dxa"/>
      <w:jc w:val="center"/>
      <w:tblBorders>
        <w:top w:val="single" w:sz="4" w:space="0" w:color="BF8F00" w:themeColor="accent4" w:themeShade="BF"/>
        <w:left w:val="single" w:sz="4" w:space="0" w:color="BF8F00" w:themeColor="accent4" w:themeShade="BF"/>
        <w:bottom w:val="single" w:sz="4" w:space="0" w:color="BF8F00" w:themeColor="accent4" w:themeShade="BF"/>
        <w:right w:val="single" w:sz="4" w:space="0" w:color="BF8F00" w:themeColor="accent4" w:themeShade="BF"/>
        <w:insideH w:val="single" w:sz="4" w:space="0" w:color="BF8F00" w:themeColor="accent4" w:themeShade="BF"/>
        <w:insideV w:val="single" w:sz="4" w:space="0" w:color="BF8F00" w:themeColor="accent4" w:themeShade="BF"/>
      </w:tblBorders>
      <w:tblLook w:val="04A0" w:firstRow="1" w:lastRow="0" w:firstColumn="1" w:lastColumn="0" w:noHBand="0" w:noVBand="1"/>
    </w:tblPr>
    <w:tblGrid>
      <w:gridCol w:w="3164"/>
      <w:gridCol w:w="2927"/>
      <w:gridCol w:w="3265"/>
    </w:tblGrid>
    <w:tr w:rsidR="009704D3" w:rsidRPr="00DB7D3C" w14:paraId="32822FA1" w14:textId="77777777" w:rsidTr="00DB7D3C">
      <w:trPr>
        <w:trHeight w:val="612"/>
        <w:jc w:val="center"/>
      </w:trPr>
      <w:tc>
        <w:tcPr>
          <w:tcW w:w="1691" w:type="pct"/>
          <w:vMerge w:val="restart"/>
          <w:tcMar>
            <w:top w:w="28" w:type="dxa"/>
            <w:left w:w="28" w:type="dxa"/>
            <w:bottom w:w="28" w:type="dxa"/>
            <w:right w:w="28" w:type="dxa"/>
          </w:tcMar>
          <w:vAlign w:val="center"/>
        </w:tcPr>
        <w:p w14:paraId="28CBAD9E" w14:textId="524ADAE6" w:rsidR="009704D3" w:rsidRPr="00DB7D3C" w:rsidRDefault="009704D3" w:rsidP="00DB7D3C">
          <w:pPr>
            <w:pStyle w:val="Encabezado"/>
            <w:jc w:val="center"/>
            <w:rPr>
              <w:rFonts w:cs="Noto Sans"/>
              <w:b/>
              <w:bCs/>
              <w:color w:val="000000" w:themeColor="text1"/>
              <w:szCs w:val="20"/>
            </w:rPr>
          </w:pPr>
          <w:r w:rsidRPr="00DB7D3C">
            <w:rPr>
              <w:rFonts w:cs="Noto Sans"/>
              <w:b/>
              <w:bCs/>
              <w:noProof/>
              <w:color w:val="000000" w:themeColor="text1"/>
              <w:szCs w:val="20"/>
              <w:lang w:val="en-US"/>
            </w:rPr>
            <w:drawing>
              <wp:inline distT="0" distB="0" distL="0" distR="0" wp14:anchorId="0D88709B" wp14:editId="6328F357">
                <wp:extent cx="1324800" cy="720000"/>
                <wp:effectExtent l="0" t="0" r="0" b="4445"/>
                <wp:docPr id="1599458654"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9458654" name="Imagen 1599458654"/>
                        <pic:cNvPicPr/>
                      </pic:nvPicPr>
                      <pic:blipFill>
                        <a:blip r:embed="rId1"/>
                        <a:stretch>
                          <a:fillRect/>
                        </a:stretch>
                      </pic:blipFill>
                      <pic:spPr>
                        <a:xfrm>
                          <a:off x="0" y="0"/>
                          <a:ext cx="1324800" cy="720000"/>
                        </a:xfrm>
                        <a:prstGeom prst="rect">
                          <a:avLst/>
                        </a:prstGeom>
                      </pic:spPr>
                    </pic:pic>
                  </a:graphicData>
                </a:graphic>
              </wp:inline>
            </w:drawing>
          </w:r>
        </w:p>
      </w:tc>
      <w:tc>
        <w:tcPr>
          <w:tcW w:w="3309" w:type="pct"/>
          <w:gridSpan w:val="2"/>
          <w:tcMar>
            <w:top w:w="28" w:type="dxa"/>
            <w:left w:w="28" w:type="dxa"/>
            <w:bottom w:w="28" w:type="dxa"/>
            <w:right w:w="28" w:type="dxa"/>
          </w:tcMar>
          <w:vAlign w:val="center"/>
        </w:tcPr>
        <w:p w14:paraId="4B7A6BB1" w14:textId="17C582CD" w:rsidR="009704D3" w:rsidRPr="00DB7D3C" w:rsidRDefault="009704D3" w:rsidP="00DB7D3C">
          <w:pPr>
            <w:pStyle w:val="Encabezado"/>
            <w:jc w:val="center"/>
            <w:rPr>
              <w:rFonts w:cs="Noto Sans"/>
              <w:b/>
              <w:bCs/>
              <w:color w:val="000000" w:themeColor="text1"/>
              <w:szCs w:val="20"/>
            </w:rPr>
          </w:pPr>
          <w:r w:rsidRPr="00DB7D3C">
            <w:rPr>
              <w:rFonts w:cs="Noto Sans"/>
              <w:b/>
              <w:bCs/>
              <w:color w:val="000000" w:themeColor="text1"/>
              <w:szCs w:val="20"/>
            </w:rPr>
            <w:t>INSTRUCTIVO DE LLENADO DE LA</w:t>
          </w:r>
          <w:r w:rsidRPr="00DB7D3C">
            <w:rPr>
              <w:rFonts w:cs="Noto Sans"/>
              <w:b/>
              <w:bCs/>
              <w:color w:val="000000" w:themeColor="text1"/>
              <w:szCs w:val="20"/>
            </w:rPr>
            <w:br/>
            <w:t>HOJA DIARIA DE</w:t>
          </w:r>
          <w:r>
            <w:rPr>
              <w:rFonts w:cs="Noto Sans"/>
              <w:b/>
              <w:bCs/>
              <w:color w:val="000000" w:themeColor="text1"/>
              <w:szCs w:val="20"/>
            </w:rPr>
            <w:t xml:space="preserve"> CONSULTA EXTERNA – VERSIÓN 2025</w:t>
          </w:r>
        </w:p>
      </w:tc>
    </w:tr>
    <w:tr w:rsidR="009704D3" w:rsidRPr="00DB7D3C" w14:paraId="2403BD55" w14:textId="77777777" w:rsidTr="00DB7D3C">
      <w:trPr>
        <w:trHeight w:val="277"/>
        <w:jc w:val="center"/>
      </w:trPr>
      <w:tc>
        <w:tcPr>
          <w:tcW w:w="1691" w:type="pct"/>
          <w:vMerge/>
          <w:tcMar>
            <w:top w:w="28" w:type="dxa"/>
            <w:left w:w="28" w:type="dxa"/>
            <w:bottom w:w="28" w:type="dxa"/>
            <w:right w:w="28" w:type="dxa"/>
          </w:tcMar>
        </w:tcPr>
        <w:p w14:paraId="476A1485" w14:textId="040793D9" w:rsidR="009704D3" w:rsidRPr="00DB7D3C" w:rsidRDefault="009704D3"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3566C753" w14:textId="7CBF8F17" w:rsidR="009704D3" w:rsidRPr="00DB7D3C" w:rsidRDefault="009704D3" w:rsidP="00DB7D3C">
          <w:pPr>
            <w:pStyle w:val="Encabezado"/>
            <w:jc w:val="center"/>
            <w:rPr>
              <w:rFonts w:cs="Noto Sans"/>
              <w:caps/>
              <w:noProof/>
              <w:color w:val="000000" w:themeColor="text1"/>
              <w:sz w:val="14"/>
              <w:szCs w:val="14"/>
              <w:lang w:eastAsia="es-MX"/>
            </w:rPr>
          </w:pPr>
          <w:r w:rsidRPr="00DB7D3C">
            <w:rPr>
              <w:rFonts w:cs="Noto Sans"/>
              <w:caps/>
              <w:noProof/>
              <w:color w:val="000000" w:themeColor="text1"/>
              <w:sz w:val="14"/>
              <w:szCs w:val="14"/>
              <w:lang w:eastAsia="es-MX"/>
            </w:rPr>
            <w:t>Clave del Documento:</w:t>
          </w:r>
        </w:p>
      </w:tc>
      <w:tc>
        <w:tcPr>
          <w:tcW w:w="1745" w:type="pct"/>
          <w:tcMar>
            <w:top w:w="28" w:type="dxa"/>
            <w:left w:w="28" w:type="dxa"/>
            <w:bottom w:w="28" w:type="dxa"/>
            <w:right w:w="28" w:type="dxa"/>
          </w:tcMar>
          <w:vAlign w:val="center"/>
        </w:tcPr>
        <w:p w14:paraId="4BA214C6" w14:textId="5BE160E9" w:rsidR="009704D3" w:rsidRPr="00DB7D3C" w:rsidRDefault="009704D3" w:rsidP="00DB7D3C">
          <w:pPr>
            <w:pStyle w:val="Encabezado"/>
            <w:jc w:val="center"/>
            <w:rPr>
              <w:rFonts w:cs="Noto Sans"/>
              <w:caps/>
              <w:color w:val="000000" w:themeColor="text1"/>
              <w:sz w:val="14"/>
              <w:szCs w:val="14"/>
            </w:rPr>
          </w:pPr>
          <w:r w:rsidRPr="00DB7D3C">
            <w:rPr>
              <w:rFonts w:cs="Noto Sans"/>
              <w:caps/>
              <w:noProof/>
              <w:color w:val="000000" w:themeColor="text1"/>
              <w:sz w:val="14"/>
              <w:szCs w:val="14"/>
              <w:lang w:eastAsia="es-MX"/>
            </w:rPr>
            <w:t>Fecha del documento:</w:t>
          </w:r>
        </w:p>
      </w:tc>
    </w:tr>
    <w:tr w:rsidR="009704D3" w:rsidRPr="00DB7D3C" w14:paraId="11FA3066" w14:textId="77777777" w:rsidTr="00DB7D3C">
      <w:trPr>
        <w:trHeight w:val="24"/>
        <w:jc w:val="center"/>
      </w:trPr>
      <w:tc>
        <w:tcPr>
          <w:tcW w:w="1691" w:type="pct"/>
          <w:vMerge/>
          <w:tcMar>
            <w:top w:w="28" w:type="dxa"/>
            <w:left w:w="28" w:type="dxa"/>
            <w:bottom w:w="28" w:type="dxa"/>
            <w:right w:w="28" w:type="dxa"/>
          </w:tcMar>
          <w:vAlign w:val="center"/>
        </w:tcPr>
        <w:p w14:paraId="4CED3F61" w14:textId="263FCFFD" w:rsidR="009704D3" w:rsidRPr="00DB7D3C" w:rsidRDefault="009704D3"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14436E5C" w14:textId="1E259704" w:rsidR="009704D3" w:rsidRPr="00DB7D3C" w:rsidRDefault="009704D3" w:rsidP="00DB7D3C">
          <w:pPr>
            <w:jc w:val="center"/>
            <w:rPr>
              <w:rFonts w:ascii="Noto Sans SemiBold" w:hAnsi="Noto Sans SemiBold" w:cs="Noto Sans SemiBold"/>
              <w:b/>
              <w:bCs/>
              <w:smallCaps/>
              <w:noProof/>
              <w:color w:val="000000" w:themeColor="text1"/>
              <w:szCs w:val="18"/>
              <w:lang w:eastAsia="es-MX"/>
            </w:rPr>
          </w:pPr>
          <w:r w:rsidRPr="00DB7D3C">
            <w:rPr>
              <w:rFonts w:ascii="Noto Sans SemiBold" w:hAnsi="Noto Sans SemiBold" w:cs="Noto Sans SemiBold"/>
              <w:b/>
              <w:bCs/>
              <w:noProof/>
              <w:color w:val="000000" w:themeColor="text1"/>
              <w:szCs w:val="18"/>
              <w:lang w:eastAsia="es-MX"/>
            </w:rPr>
            <w:t>SINBA-SIS-01-P</w:t>
          </w:r>
        </w:p>
      </w:tc>
      <w:tc>
        <w:tcPr>
          <w:tcW w:w="1745" w:type="pct"/>
          <w:tcMar>
            <w:top w:w="28" w:type="dxa"/>
            <w:left w:w="28" w:type="dxa"/>
            <w:bottom w:w="28" w:type="dxa"/>
            <w:right w:w="28" w:type="dxa"/>
          </w:tcMar>
          <w:vAlign w:val="center"/>
        </w:tcPr>
        <w:p w14:paraId="44A53BF6" w14:textId="3EB5D230" w:rsidR="009704D3" w:rsidRPr="00DB7D3C" w:rsidRDefault="009704D3" w:rsidP="00BC1DBA">
          <w:pPr>
            <w:jc w:val="center"/>
            <w:rPr>
              <w:rFonts w:ascii="Noto Sans SemiBold" w:hAnsi="Noto Sans SemiBold" w:cs="Noto Sans SemiBold"/>
              <w:b/>
              <w:bCs/>
              <w:smallCaps/>
              <w:noProof/>
              <w:color w:val="000000" w:themeColor="text1"/>
              <w:szCs w:val="18"/>
              <w:lang w:eastAsia="es-MX"/>
            </w:rPr>
          </w:pPr>
          <w:r w:rsidRPr="00DB7D3C">
            <w:rPr>
              <w:rFonts w:ascii="Noto Sans SemiBold" w:hAnsi="Noto Sans SemiBold" w:cs="Noto Sans SemiBold"/>
              <w:b/>
              <w:bCs/>
              <w:color w:val="000000" w:themeColor="text1"/>
              <w:szCs w:val="18"/>
            </w:rPr>
            <w:t xml:space="preserve">3 de </w:t>
          </w:r>
          <w:r>
            <w:rPr>
              <w:rFonts w:ascii="Noto Sans SemiBold" w:hAnsi="Noto Sans SemiBold" w:cs="Noto Sans SemiBold"/>
              <w:b/>
              <w:bCs/>
              <w:color w:val="000000" w:themeColor="text1"/>
              <w:szCs w:val="18"/>
            </w:rPr>
            <w:t>dic</w:t>
          </w:r>
          <w:r w:rsidRPr="00DB7D3C">
            <w:rPr>
              <w:rFonts w:ascii="Noto Sans SemiBold" w:hAnsi="Noto Sans SemiBold" w:cs="Noto Sans SemiBold"/>
              <w:b/>
              <w:bCs/>
              <w:color w:val="000000" w:themeColor="text1"/>
              <w:szCs w:val="18"/>
            </w:rPr>
            <w:t>iembre de 2024</w:t>
          </w:r>
        </w:p>
      </w:tc>
    </w:tr>
  </w:tbl>
  <w:p w14:paraId="5372EF63" w14:textId="60279346" w:rsidR="009704D3" w:rsidRPr="00E77602" w:rsidRDefault="009704D3" w:rsidP="007F2DFD">
    <w:pPr>
      <w:jc w:val="center"/>
      <w:rPr>
        <w:noProof/>
        <w:lang w:eastAsia="es-MX"/>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B7E74D" w14:textId="77777777" w:rsidR="009704D3" w:rsidRPr="00E77602" w:rsidRDefault="009704D3" w:rsidP="007F2DFD">
    <w:pPr>
      <w:jc w:val="center"/>
      <w:rPr>
        <w:noProof/>
        <w:lang w:eastAsia="es-MX"/>
      </w:rPr>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5697B" w14:textId="77777777" w:rsidR="009704D3" w:rsidRDefault="009704D3" w:rsidP="000E59A7">
    <w:pPr>
      <w:pStyle w:val="Encabezado"/>
      <w:jc w:val="center"/>
    </w:pPr>
    <w:r w:rsidRPr="00637805">
      <w:rPr>
        <w:rFonts w:ascii="Montserrat SemiBold" w:hAnsi="Montserrat SemiBold"/>
        <w:noProof/>
        <w:lang w:val="en-US"/>
      </w:rPr>
      <w:drawing>
        <wp:inline distT="0" distB="0" distL="0" distR="0" wp14:anchorId="137988FA" wp14:editId="3888A8B3">
          <wp:extent cx="3002400" cy="540000"/>
          <wp:effectExtent l="0" t="0" r="7620" b="0"/>
          <wp:docPr id="1696366633"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13888" behindDoc="1" locked="0" layoutInCell="1" allowOverlap="1" wp14:anchorId="6DBCB89C" wp14:editId="7C0333DA">
              <wp:simplePos x="0" y="0"/>
              <wp:positionH relativeFrom="column">
                <wp:posOffset>-424815</wp:posOffset>
              </wp:positionH>
              <wp:positionV relativeFrom="paragraph">
                <wp:posOffset>659130</wp:posOffset>
              </wp:positionV>
              <wp:extent cx="6462000" cy="0"/>
              <wp:effectExtent l="0" t="0" r="34290" b="19050"/>
              <wp:wrapNone/>
              <wp:docPr id="121905" name="Conector recto 17"/>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20D9981B" id="Conector recto 1" o:spid="_x0000_s1026" style="position:absolute;z-index:-251502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3.45pt,51.9pt" to="475.35pt,5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" strokecolor="#b38e5d" strokeweight=".5pt">
              <v:stroke joinstyle="miter"/>
            </v:line>
          </w:pict>
        </mc:Fallback>
      </mc:AlternateContent>
    </w: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27FF13" w14:textId="5C1F1DDF" w:rsidR="009704D3" w:rsidRPr="00637805" w:rsidRDefault="009704D3" w:rsidP="00637805">
    <w:pPr>
      <w:jc w:val="center"/>
      <w:rPr>
        <w:rFonts w:ascii="Montserrat SemiBold" w:hAnsi="Montserrat SemiBold"/>
        <w:noProof/>
        <w:lang w:eastAsia="es-MX"/>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9007E35"/>
    <w:multiLevelType w:val="hybridMultilevel"/>
    <w:tmpl w:val="F328FE58"/>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 w15:restartNumberingAfterBreak="0">
    <w:nsid w:val="0DE70DB4"/>
    <w:multiLevelType w:val="hybridMultilevel"/>
    <w:tmpl w:val="ED38FCA8"/>
    <w:lvl w:ilvl="0" w:tplc="79AE9052">
      <w:start w:val="2"/>
      <w:numFmt w:val="decimal"/>
      <w:lvlText w:val="%1."/>
      <w:lvlJc w:val="left"/>
      <w:pPr>
        <w:ind w:left="720" w:hanging="360"/>
      </w:pPr>
      <w:rPr>
        <w:rFonts w:hint="default"/>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E394A1E"/>
    <w:multiLevelType w:val="hybridMultilevel"/>
    <w:tmpl w:val="62B8B076"/>
    <w:lvl w:ilvl="0" w:tplc="080A0001">
      <w:start w:val="1"/>
      <w:numFmt w:val="bullet"/>
      <w:lvlText w:val=""/>
      <w:lvlJc w:val="left"/>
      <w:pPr>
        <w:ind w:left="1866"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 w15:restartNumberingAfterBreak="0">
    <w:nsid w:val="10A96174"/>
    <w:multiLevelType w:val="hybridMultilevel"/>
    <w:tmpl w:val="F126F64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0BE0DEC"/>
    <w:multiLevelType w:val="hybridMultilevel"/>
    <w:tmpl w:val="D60AD58A"/>
    <w:lvl w:ilvl="0" w:tplc="FFFFFFFF">
      <w:start w:val="1"/>
      <w:numFmt w:val="bullet"/>
      <w:lvlText w:val=""/>
      <w:lvlJc w:val="left"/>
      <w:pPr>
        <w:ind w:left="1146" w:hanging="360"/>
      </w:pPr>
      <w:rPr>
        <w:rFonts w:ascii="Symbol" w:hAnsi="Symbol" w:hint="default"/>
      </w:rPr>
    </w:lvl>
    <w:lvl w:ilvl="1" w:tplc="080A0001">
      <w:start w:val="1"/>
      <w:numFmt w:val="bullet"/>
      <w:lvlText w:val=""/>
      <w:lvlJc w:val="left"/>
      <w:pPr>
        <w:ind w:left="1866" w:hanging="360"/>
      </w:pPr>
      <w:rPr>
        <w:rFonts w:ascii="Symbol" w:hAnsi="Symbol" w:hint="default"/>
      </w:rPr>
    </w:lvl>
    <w:lvl w:ilvl="2" w:tplc="FFFFFFFF">
      <w:start w:val="1"/>
      <w:numFmt w:val="bullet"/>
      <w:lvlText w:val=""/>
      <w:lvlJc w:val="left"/>
      <w:pPr>
        <w:ind w:left="2586" w:hanging="360"/>
      </w:pPr>
      <w:rPr>
        <w:rFonts w:ascii="Wingdings" w:hAnsi="Wingdings"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5" w15:restartNumberingAfterBreak="0">
    <w:nsid w:val="11FA62F0"/>
    <w:multiLevelType w:val="hybridMultilevel"/>
    <w:tmpl w:val="CA84CE5C"/>
    <w:lvl w:ilvl="0" w:tplc="64629BF0">
      <w:start w:val="1"/>
      <w:numFmt w:val="decimal"/>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 w15:restartNumberingAfterBreak="0">
    <w:nsid w:val="145C2F7A"/>
    <w:multiLevelType w:val="hybridMultilevel"/>
    <w:tmpl w:val="39DC164E"/>
    <w:lvl w:ilvl="0" w:tplc="080A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5CE3453"/>
    <w:multiLevelType w:val="hybridMultilevel"/>
    <w:tmpl w:val="487896B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 w15:restartNumberingAfterBreak="0">
    <w:nsid w:val="18C43EF0"/>
    <w:multiLevelType w:val="hybridMultilevel"/>
    <w:tmpl w:val="21306EA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AC066E7"/>
    <w:multiLevelType w:val="hybridMultilevel"/>
    <w:tmpl w:val="EE860E80"/>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 w15:restartNumberingAfterBreak="0">
    <w:nsid w:val="1BFB1D29"/>
    <w:multiLevelType w:val="hybridMultilevel"/>
    <w:tmpl w:val="BC989738"/>
    <w:lvl w:ilvl="0" w:tplc="080A0001">
      <w:start w:val="1"/>
      <w:numFmt w:val="bullet"/>
      <w:lvlText w:val=""/>
      <w:lvlJc w:val="left"/>
      <w:pPr>
        <w:ind w:left="1080" w:hanging="360"/>
      </w:pPr>
      <w:rPr>
        <w:rFonts w:ascii="Symbol" w:hAnsi="Symbol"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11" w15:restartNumberingAfterBreak="0">
    <w:nsid w:val="1F5A0443"/>
    <w:multiLevelType w:val="hybridMultilevel"/>
    <w:tmpl w:val="B18AA0FA"/>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 w15:restartNumberingAfterBreak="0">
    <w:nsid w:val="25FA22BA"/>
    <w:multiLevelType w:val="hybridMultilevel"/>
    <w:tmpl w:val="D31C7CE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 w15:restartNumberingAfterBreak="0">
    <w:nsid w:val="27F94375"/>
    <w:multiLevelType w:val="hybridMultilevel"/>
    <w:tmpl w:val="3B220AE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 w15:restartNumberingAfterBreak="0">
    <w:nsid w:val="2CFD1376"/>
    <w:multiLevelType w:val="hybridMultilevel"/>
    <w:tmpl w:val="68C26366"/>
    <w:lvl w:ilvl="0" w:tplc="887EE02E">
      <w:start w:val="4"/>
      <w:numFmt w:val="decimal"/>
      <w:lvlText w:val="%1."/>
      <w:lvlJc w:val="left"/>
      <w:pPr>
        <w:ind w:left="720" w:hanging="360"/>
      </w:pPr>
      <w:rPr>
        <w:rFonts w:hint="default"/>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 w15:restartNumberingAfterBreak="0">
    <w:nsid w:val="3BB37E46"/>
    <w:multiLevelType w:val="hybridMultilevel"/>
    <w:tmpl w:val="BC7A26FE"/>
    <w:lvl w:ilvl="0" w:tplc="FFFFFFFF">
      <w:start w:val="1"/>
      <w:numFmt w:val="bullet"/>
      <w:lvlText w:val=""/>
      <w:lvlJc w:val="left"/>
      <w:pPr>
        <w:ind w:left="1146" w:hanging="360"/>
      </w:pPr>
      <w:rPr>
        <w:rFonts w:ascii="Symbol" w:hAnsi="Symbol" w:hint="default"/>
      </w:rPr>
    </w:lvl>
    <w:lvl w:ilvl="1" w:tplc="FFFFFFFF">
      <w:start w:val="1"/>
      <w:numFmt w:val="bullet"/>
      <w:lvlText w:val=""/>
      <w:lvlJc w:val="left"/>
      <w:pPr>
        <w:ind w:left="1866" w:hanging="360"/>
      </w:pPr>
      <w:rPr>
        <w:rFonts w:ascii="Symbol" w:hAnsi="Symbol" w:hint="default"/>
      </w:rPr>
    </w:lvl>
    <w:lvl w:ilvl="2" w:tplc="080A0001">
      <w:start w:val="1"/>
      <w:numFmt w:val="bullet"/>
      <w:lvlText w:val=""/>
      <w:lvlJc w:val="left"/>
      <w:pPr>
        <w:ind w:left="2586" w:hanging="360"/>
      </w:pPr>
      <w:rPr>
        <w:rFonts w:ascii="Symbol" w:hAnsi="Symbol"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16" w15:restartNumberingAfterBreak="0">
    <w:nsid w:val="3F3F0692"/>
    <w:multiLevelType w:val="hybridMultilevel"/>
    <w:tmpl w:val="1D1290F0"/>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7" w15:restartNumberingAfterBreak="0">
    <w:nsid w:val="3F8B06B7"/>
    <w:multiLevelType w:val="hybridMultilevel"/>
    <w:tmpl w:val="838C34B4"/>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8" w15:restartNumberingAfterBreak="0">
    <w:nsid w:val="43974B3B"/>
    <w:multiLevelType w:val="hybridMultilevel"/>
    <w:tmpl w:val="052CAC98"/>
    <w:lvl w:ilvl="0" w:tplc="080A0005">
      <w:start w:val="1"/>
      <w:numFmt w:val="bullet"/>
      <w:lvlText w:val=""/>
      <w:lvlJc w:val="left"/>
      <w:pPr>
        <w:ind w:left="720" w:hanging="360"/>
      </w:pPr>
      <w:rPr>
        <w:rFonts w:ascii="Wingdings" w:hAnsi="Wingdings" w:hint="default"/>
      </w:rPr>
    </w:lvl>
    <w:lvl w:ilvl="1" w:tplc="080A0005">
      <w:start w:val="1"/>
      <w:numFmt w:val="bullet"/>
      <w:lvlText w:val=""/>
      <w:lvlJc w:val="left"/>
      <w:pPr>
        <w:ind w:left="1440" w:hanging="360"/>
      </w:pPr>
      <w:rPr>
        <w:rFonts w:ascii="Wingdings" w:hAnsi="Wingdings"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 w15:restartNumberingAfterBreak="0">
    <w:nsid w:val="446D3AFB"/>
    <w:multiLevelType w:val="hybridMultilevel"/>
    <w:tmpl w:val="D7A67762"/>
    <w:lvl w:ilvl="0" w:tplc="78724680">
      <w:start w:val="1"/>
      <w:numFmt w:val="decimal"/>
      <w:pStyle w:val="Prrafodelista"/>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0" w15:restartNumberingAfterBreak="0">
    <w:nsid w:val="44732638"/>
    <w:multiLevelType w:val="hybridMultilevel"/>
    <w:tmpl w:val="7360C2F4"/>
    <w:lvl w:ilvl="0" w:tplc="080A0001">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1" w15:restartNumberingAfterBreak="0">
    <w:nsid w:val="482566E7"/>
    <w:multiLevelType w:val="hybridMultilevel"/>
    <w:tmpl w:val="CEB21B72"/>
    <w:lvl w:ilvl="0" w:tplc="080A0001">
      <w:start w:val="1"/>
      <w:numFmt w:val="bullet"/>
      <w:lvlText w:val=""/>
      <w:lvlJc w:val="left"/>
      <w:pPr>
        <w:ind w:left="1146" w:hanging="360"/>
      </w:pPr>
      <w:rPr>
        <w:rFonts w:ascii="Symbol" w:hAnsi="Symbol" w:hint="default"/>
      </w:rPr>
    </w:lvl>
    <w:lvl w:ilvl="1" w:tplc="080A0003">
      <w:start w:val="1"/>
      <w:numFmt w:val="bullet"/>
      <w:lvlText w:val="o"/>
      <w:lvlJc w:val="left"/>
      <w:pPr>
        <w:ind w:left="1866" w:hanging="360"/>
      </w:pPr>
      <w:rPr>
        <w:rFonts w:ascii="Courier New" w:hAnsi="Courier New" w:cs="Courier New" w:hint="default"/>
      </w:rPr>
    </w:lvl>
    <w:lvl w:ilvl="2" w:tplc="080A0005" w:tentative="1">
      <w:start w:val="1"/>
      <w:numFmt w:val="bullet"/>
      <w:lvlText w:val=""/>
      <w:lvlJc w:val="left"/>
      <w:pPr>
        <w:ind w:left="2586" w:hanging="360"/>
      </w:pPr>
      <w:rPr>
        <w:rFonts w:ascii="Wingdings" w:hAnsi="Wingdings" w:hint="default"/>
      </w:rPr>
    </w:lvl>
    <w:lvl w:ilvl="3" w:tplc="080A0001" w:tentative="1">
      <w:start w:val="1"/>
      <w:numFmt w:val="bullet"/>
      <w:lvlText w:val=""/>
      <w:lvlJc w:val="left"/>
      <w:pPr>
        <w:ind w:left="3306" w:hanging="360"/>
      </w:pPr>
      <w:rPr>
        <w:rFonts w:ascii="Symbol" w:hAnsi="Symbol" w:hint="default"/>
      </w:rPr>
    </w:lvl>
    <w:lvl w:ilvl="4" w:tplc="080A0003" w:tentative="1">
      <w:start w:val="1"/>
      <w:numFmt w:val="bullet"/>
      <w:lvlText w:val="o"/>
      <w:lvlJc w:val="left"/>
      <w:pPr>
        <w:ind w:left="4026" w:hanging="360"/>
      </w:pPr>
      <w:rPr>
        <w:rFonts w:ascii="Courier New" w:hAnsi="Courier New" w:cs="Courier New" w:hint="default"/>
      </w:rPr>
    </w:lvl>
    <w:lvl w:ilvl="5" w:tplc="080A0005" w:tentative="1">
      <w:start w:val="1"/>
      <w:numFmt w:val="bullet"/>
      <w:lvlText w:val=""/>
      <w:lvlJc w:val="left"/>
      <w:pPr>
        <w:ind w:left="4746" w:hanging="360"/>
      </w:pPr>
      <w:rPr>
        <w:rFonts w:ascii="Wingdings" w:hAnsi="Wingdings" w:hint="default"/>
      </w:rPr>
    </w:lvl>
    <w:lvl w:ilvl="6" w:tplc="080A0001" w:tentative="1">
      <w:start w:val="1"/>
      <w:numFmt w:val="bullet"/>
      <w:lvlText w:val=""/>
      <w:lvlJc w:val="left"/>
      <w:pPr>
        <w:ind w:left="5466" w:hanging="360"/>
      </w:pPr>
      <w:rPr>
        <w:rFonts w:ascii="Symbol" w:hAnsi="Symbol" w:hint="default"/>
      </w:rPr>
    </w:lvl>
    <w:lvl w:ilvl="7" w:tplc="080A0003" w:tentative="1">
      <w:start w:val="1"/>
      <w:numFmt w:val="bullet"/>
      <w:lvlText w:val="o"/>
      <w:lvlJc w:val="left"/>
      <w:pPr>
        <w:ind w:left="6186" w:hanging="360"/>
      </w:pPr>
      <w:rPr>
        <w:rFonts w:ascii="Courier New" w:hAnsi="Courier New" w:cs="Courier New" w:hint="default"/>
      </w:rPr>
    </w:lvl>
    <w:lvl w:ilvl="8" w:tplc="080A0005" w:tentative="1">
      <w:start w:val="1"/>
      <w:numFmt w:val="bullet"/>
      <w:lvlText w:val=""/>
      <w:lvlJc w:val="left"/>
      <w:pPr>
        <w:ind w:left="6906" w:hanging="360"/>
      </w:pPr>
      <w:rPr>
        <w:rFonts w:ascii="Wingdings" w:hAnsi="Wingdings" w:hint="default"/>
      </w:rPr>
    </w:lvl>
  </w:abstractNum>
  <w:abstractNum w:abstractNumId="22" w15:restartNumberingAfterBreak="0">
    <w:nsid w:val="4ABD6C03"/>
    <w:multiLevelType w:val="hybridMultilevel"/>
    <w:tmpl w:val="FB8E090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3" w15:restartNumberingAfterBreak="0">
    <w:nsid w:val="59C65BE7"/>
    <w:multiLevelType w:val="hybridMultilevel"/>
    <w:tmpl w:val="C7DCD29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4" w15:restartNumberingAfterBreak="0">
    <w:nsid w:val="5D874553"/>
    <w:multiLevelType w:val="hybridMultilevel"/>
    <w:tmpl w:val="EA287F54"/>
    <w:lvl w:ilvl="0" w:tplc="8532361A">
      <w:start w:val="1"/>
      <w:numFmt w:val="decimal"/>
      <w:lvlText w:val="%1."/>
      <w:lvlJc w:val="left"/>
      <w:pPr>
        <w:ind w:left="644" w:hanging="360"/>
      </w:pPr>
      <w:rPr>
        <w:rFonts w:hint="default"/>
        <w:b/>
      </w:rPr>
    </w:lvl>
    <w:lvl w:ilvl="1" w:tplc="080A0019" w:tentative="1">
      <w:start w:val="1"/>
      <w:numFmt w:val="lowerLetter"/>
      <w:lvlText w:val="%2."/>
      <w:lvlJc w:val="left"/>
      <w:pPr>
        <w:ind w:left="1364" w:hanging="360"/>
      </w:pPr>
    </w:lvl>
    <w:lvl w:ilvl="2" w:tplc="080A001B" w:tentative="1">
      <w:start w:val="1"/>
      <w:numFmt w:val="lowerRoman"/>
      <w:lvlText w:val="%3."/>
      <w:lvlJc w:val="right"/>
      <w:pPr>
        <w:ind w:left="2084" w:hanging="180"/>
      </w:pPr>
    </w:lvl>
    <w:lvl w:ilvl="3" w:tplc="080A000F" w:tentative="1">
      <w:start w:val="1"/>
      <w:numFmt w:val="decimal"/>
      <w:lvlText w:val="%4."/>
      <w:lvlJc w:val="left"/>
      <w:pPr>
        <w:ind w:left="2804" w:hanging="360"/>
      </w:pPr>
    </w:lvl>
    <w:lvl w:ilvl="4" w:tplc="080A0019" w:tentative="1">
      <w:start w:val="1"/>
      <w:numFmt w:val="lowerLetter"/>
      <w:lvlText w:val="%5."/>
      <w:lvlJc w:val="left"/>
      <w:pPr>
        <w:ind w:left="3524" w:hanging="360"/>
      </w:pPr>
    </w:lvl>
    <w:lvl w:ilvl="5" w:tplc="080A001B" w:tentative="1">
      <w:start w:val="1"/>
      <w:numFmt w:val="lowerRoman"/>
      <w:lvlText w:val="%6."/>
      <w:lvlJc w:val="right"/>
      <w:pPr>
        <w:ind w:left="4244" w:hanging="180"/>
      </w:pPr>
    </w:lvl>
    <w:lvl w:ilvl="6" w:tplc="080A000F" w:tentative="1">
      <w:start w:val="1"/>
      <w:numFmt w:val="decimal"/>
      <w:lvlText w:val="%7."/>
      <w:lvlJc w:val="left"/>
      <w:pPr>
        <w:ind w:left="4964" w:hanging="360"/>
      </w:pPr>
    </w:lvl>
    <w:lvl w:ilvl="7" w:tplc="080A0019" w:tentative="1">
      <w:start w:val="1"/>
      <w:numFmt w:val="lowerLetter"/>
      <w:lvlText w:val="%8."/>
      <w:lvlJc w:val="left"/>
      <w:pPr>
        <w:ind w:left="5684" w:hanging="360"/>
      </w:pPr>
    </w:lvl>
    <w:lvl w:ilvl="8" w:tplc="080A001B" w:tentative="1">
      <w:start w:val="1"/>
      <w:numFmt w:val="lowerRoman"/>
      <w:lvlText w:val="%9."/>
      <w:lvlJc w:val="right"/>
      <w:pPr>
        <w:ind w:left="6404" w:hanging="180"/>
      </w:pPr>
    </w:lvl>
  </w:abstractNum>
  <w:abstractNum w:abstractNumId="25" w15:restartNumberingAfterBreak="0">
    <w:nsid w:val="5F395A88"/>
    <w:multiLevelType w:val="multilevel"/>
    <w:tmpl w:val="D318BE2A"/>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26" w15:restartNumberingAfterBreak="0">
    <w:nsid w:val="5F9D59E4"/>
    <w:multiLevelType w:val="hybridMultilevel"/>
    <w:tmpl w:val="34B2E134"/>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7" w15:restartNumberingAfterBreak="0">
    <w:nsid w:val="61DA3512"/>
    <w:multiLevelType w:val="hybridMultilevel"/>
    <w:tmpl w:val="847AD98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8" w15:restartNumberingAfterBreak="0">
    <w:nsid w:val="64DB628C"/>
    <w:multiLevelType w:val="hybridMultilevel"/>
    <w:tmpl w:val="CF94DC04"/>
    <w:lvl w:ilvl="0" w:tplc="080A0005">
      <w:start w:val="1"/>
      <w:numFmt w:val="bullet"/>
      <w:lvlText w:val=""/>
      <w:lvlJc w:val="left"/>
      <w:pPr>
        <w:tabs>
          <w:tab w:val="num" w:pos="284"/>
        </w:tabs>
        <w:ind w:left="397" w:hanging="340"/>
      </w:pPr>
      <w:rPr>
        <w:rFonts w:ascii="Wingdings" w:hAnsi="Wingdings" w:hint="default"/>
      </w:rPr>
    </w:lvl>
    <w:lvl w:ilvl="1" w:tplc="0C0A0003">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704A0FE2"/>
    <w:multiLevelType w:val="hybridMultilevel"/>
    <w:tmpl w:val="9FC01024"/>
    <w:lvl w:ilvl="0" w:tplc="89E0F2FC">
      <w:start w:val="1"/>
      <w:numFmt w:val="lowerLetter"/>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0" w15:restartNumberingAfterBreak="0">
    <w:nsid w:val="7098587E"/>
    <w:multiLevelType w:val="hybridMultilevel"/>
    <w:tmpl w:val="860E5D22"/>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1" w15:restartNumberingAfterBreak="0">
    <w:nsid w:val="7ED043FE"/>
    <w:multiLevelType w:val="hybridMultilevel"/>
    <w:tmpl w:val="EAC8A2D6"/>
    <w:lvl w:ilvl="0" w:tplc="9620D3E8">
      <w:start w:val="1"/>
      <w:numFmt w:val="decimal"/>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num w:numId="1">
    <w:abstractNumId w:val="25"/>
  </w:num>
  <w:num w:numId="2">
    <w:abstractNumId w:val="19"/>
  </w:num>
  <w:num w:numId="3">
    <w:abstractNumId w:val="22"/>
  </w:num>
  <w:num w:numId="4">
    <w:abstractNumId w:val="13"/>
  </w:num>
  <w:num w:numId="5">
    <w:abstractNumId w:val="6"/>
  </w:num>
  <w:num w:numId="6">
    <w:abstractNumId w:val="21"/>
  </w:num>
  <w:num w:numId="7">
    <w:abstractNumId w:val="4"/>
  </w:num>
  <w:num w:numId="8">
    <w:abstractNumId w:val="15"/>
  </w:num>
  <w:num w:numId="9">
    <w:abstractNumId w:val="24"/>
  </w:num>
  <w:num w:numId="10">
    <w:abstractNumId w:val="9"/>
  </w:num>
  <w:num w:numId="11">
    <w:abstractNumId w:val="28"/>
  </w:num>
  <w:num w:numId="12">
    <w:abstractNumId w:val="7"/>
  </w:num>
  <w:num w:numId="13">
    <w:abstractNumId w:val="23"/>
  </w:num>
  <w:num w:numId="14">
    <w:abstractNumId w:val="27"/>
  </w:num>
  <w:num w:numId="15">
    <w:abstractNumId w:val="10"/>
  </w:num>
  <w:num w:numId="16">
    <w:abstractNumId w:val="18"/>
  </w:num>
  <w:num w:numId="17">
    <w:abstractNumId w:val="3"/>
  </w:num>
  <w:num w:numId="18">
    <w:abstractNumId w:val="8"/>
  </w:num>
  <w:num w:numId="19">
    <w:abstractNumId w:val="2"/>
  </w:num>
  <w:num w:numId="20">
    <w:abstractNumId w:val="17"/>
  </w:num>
  <w:num w:numId="21">
    <w:abstractNumId w:val="20"/>
  </w:num>
  <w:num w:numId="22">
    <w:abstractNumId w:val="0"/>
  </w:num>
  <w:num w:numId="23">
    <w:abstractNumId w:val="30"/>
  </w:num>
  <w:num w:numId="24">
    <w:abstractNumId w:val="5"/>
  </w:num>
  <w:num w:numId="25">
    <w:abstractNumId w:val="1"/>
  </w:num>
  <w:num w:numId="26">
    <w:abstractNumId w:val="31"/>
  </w:num>
  <w:num w:numId="27">
    <w:abstractNumId w:val="12"/>
  </w:num>
  <w:num w:numId="28">
    <w:abstractNumId w:val="29"/>
  </w:num>
  <w:num w:numId="29">
    <w:abstractNumId w:val="14"/>
  </w:num>
  <w:num w:numId="30">
    <w:abstractNumId w:val="26"/>
  </w:num>
  <w:num w:numId="31">
    <w:abstractNumId w:val="11"/>
  </w:num>
  <w:num w:numId="32">
    <w:abstractNumId w:val="16"/>
  </w:num>
  <w:num w:numId="33">
    <w:abstractNumId w:val="19"/>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4FF9"/>
    <w:rsid w:val="00002B9A"/>
    <w:rsid w:val="00003190"/>
    <w:rsid w:val="00005079"/>
    <w:rsid w:val="000062A0"/>
    <w:rsid w:val="000073CF"/>
    <w:rsid w:val="00010E80"/>
    <w:rsid w:val="00010EDE"/>
    <w:rsid w:val="00010FC7"/>
    <w:rsid w:val="0001113F"/>
    <w:rsid w:val="000124F0"/>
    <w:rsid w:val="00013D6F"/>
    <w:rsid w:val="00015DC1"/>
    <w:rsid w:val="00016DC4"/>
    <w:rsid w:val="00021F79"/>
    <w:rsid w:val="000232A9"/>
    <w:rsid w:val="00023A7A"/>
    <w:rsid w:val="00023D00"/>
    <w:rsid w:val="000258DA"/>
    <w:rsid w:val="00025FBB"/>
    <w:rsid w:val="00026FF9"/>
    <w:rsid w:val="000306B1"/>
    <w:rsid w:val="00034935"/>
    <w:rsid w:val="00035F00"/>
    <w:rsid w:val="00037B2D"/>
    <w:rsid w:val="0004047E"/>
    <w:rsid w:val="00040F56"/>
    <w:rsid w:val="000419F5"/>
    <w:rsid w:val="00041E94"/>
    <w:rsid w:val="00042BC0"/>
    <w:rsid w:val="0004311E"/>
    <w:rsid w:val="000435AE"/>
    <w:rsid w:val="00043A15"/>
    <w:rsid w:val="000448BE"/>
    <w:rsid w:val="00045064"/>
    <w:rsid w:val="00047E8F"/>
    <w:rsid w:val="00051C58"/>
    <w:rsid w:val="00052509"/>
    <w:rsid w:val="000527A0"/>
    <w:rsid w:val="00054EA3"/>
    <w:rsid w:val="00055035"/>
    <w:rsid w:val="000608C1"/>
    <w:rsid w:val="00063602"/>
    <w:rsid w:val="000640C3"/>
    <w:rsid w:val="000653A4"/>
    <w:rsid w:val="00065975"/>
    <w:rsid w:val="00065BCB"/>
    <w:rsid w:val="00065EC3"/>
    <w:rsid w:val="00066359"/>
    <w:rsid w:val="000671B6"/>
    <w:rsid w:val="0006724C"/>
    <w:rsid w:val="000745A1"/>
    <w:rsid w:val="00077B48"/>
    <w:rsid w:val="00080558"/>
    <w:rsid w:val="000815A8"/>
    <w:rsid w:val="00083670"/>
    <w:rsid w:val="00084422"/>
    <w:rsid w:val="00085038"/>
    <w:rsid w:val="00085160"/>
    <w:rsid w:val="000864EC"/>
    <w:rsid w:val="00091D34"/>
    <w:rsid w:val="00092315"/>
    <w:rsid w:val="00094940"/>
    <w:rsid w:val="0009553D"/>
    <w:rsid w:val="00097905"/>
    <w:rsid w:val="00097DF9"/>
    <w:rsid w:val="000A127C"/>
    <w:rsid w:val="000A2764"/>
    <w:rsid w:val="000A54AE"/>
    <w:rsid w:val="000A5E27"/>
    <w:rsid w:val="000A5ECA"/>
    <w:rsid w:val="000A6F11"/>
    <w:rsid w:val="000A7863"/>
    <w:rsid w:val="000B02C1"/>
    <w:rsid w:val="000B2586"/>
    <w:rsid w:val="000B314C"/>
    <w:rsid w:val="000B319F"/>
    <w:rsid w:val="000B32CB"/>
    <w:rsid w:val="000B390D"/>
    <w:rsid w:val="000B3DF7"/>
    <w:rsid w:val="000B6A61"/>
    <w:rsid w:val="000C038C"/>
    <w:rsid w:val="000C19FD"/>
    <w:rsid w:val="000C2380"/>
    <w:rsid w:val="000C33F5"/>
    <w:rsid w:val="000C41EF"/>
    <w:rsid w:val="000C4536"/>
    <w:rsid w:val="000C6433"/>
    <w:rsid w:val="000C647C"/>
    <w:rsid w:val="000C6A86"/>
    <w:rsid w:val="000C6F68"/>
    <w:rsid w:val="000C78B0"/>
    <w:rsid w:val="000D118B"/>
    <w:rsid w:val="000D1C75"/>
    <w:rsid w:val="000D24A3"/>
    <w:rsid w:val="000D31F7"/>
    <w:rsid w:val="000D511F"/>
    <w:rsid w:val="000D6191"/>
    <w:rsid w:val="000D673A"/>
    <w:rsid w:val="000D73FE"/>
    <w:rsid w:val="000D74D8"/>
    <w:rsid w:val="000D79AC"/>
    <w:rsid w:val="000E076C"/>
    <w:rsid w:val="000E09D3"/>
    <w:rsid w:val="000E46FB"/>
    <w:rsid w:val="000E4721"/>
    <w:rsid w:val="000E4E9A"/>
    <w:rsid w:val="000E57AC"/>
    <w:rsid w:val="000E59A7"/>
    <w:rsid w:val="000E726B"/>
    <w:rsid w:val="000F2E18"/>
    <w:rsid w:val="000F3DB8"/>
    <w:rsid w:val="000F56CA"/>
    <w:rsid w:val="000F5F8B"/>
    <w:rsid w:val="000F657D"/>
    <w:rsid w:val="0010081E"/>
    <w:rsid w:val="00101580"/>
    <w:rsid w:val="00102C70"/>
    <w:rsid w:val="001070CE"/>
    <w:rsid w:val="001070D7"/>
    <w:rsid w:val="00111B3C"/>
    <w:rsid w:val="00112F03"/>
    <w:rsid w:val="001146B6"/>
    <w:rsid w:val="0011511C"/>
    <w:rsid w:val="0011700C"/>
    <w:rsid w:val="00121C5A"/>
    <w:rsid w:val="00121DDC"/>
    <w:rsid w:val="00122B85"/>
    <w:rsid w:val="0012409F"/>
    <w:rsid w:val="00124E91"/>
    <w:rsid w:val="00130C41"/>
    <w:rsid w:val="00131BB5"/>
    <w:rsid w:val="00132452"/>
    <w:rsid w:val="00135C0D"/>
    <w:rsid w:val="00135FC7"/>
    <w:rsid w:val="00136ADE"/>
    <w:rsid w:val="00140013"/>
    <w:rsid w:val="00141801"/>
    <w:rsid w:val="00143400"/>
    <w:rsid w:val="0014416E"/>
    <w:rsid w:val="00145EEE"/>
    <w:rsid w:val="0015009B"/>
    <w:rsid w:val="00151187"/>
    <w:rsid w:val="001546FB"/>
    <w:rsid w:val="00154F2F"/>
    <w:rsid w:val="001556BB"/>
    <w:rsid w:val="00156FC5"/>
    <w:rsid w:val="00161353"/>
    <w:rsid w:val="00162872"/>
    <w:rsid w:val="0016295A"/>
    <w:rsid w:val="00163442"/>
    <w:rsid w:val="00163B77"/>
    <w:rsid w:val="0016408C"/>
    <w:rsid w:val="0016411C"/>
    <w:rsid w:val="001646A0"/>
    <w:rsid w:val="00165775"/>
    <w:rsid w:val="001678C5"/>
    <w:rsid w:val="00167CD0"/>
    <w:rsid w:val="00174CD3"/>
    <w:rsid w:val="00175E7A"/>
    <w:rsid w:val="00176C8E"/>
    <w:rsid w:val="00176F0B"/>
    <w:rsid w:val="001771F4"/>
    <w:rsid w:val="001775F8"/>
    <w:rsid w:val="00177BED"/>
    <w:rsid w:val="00177FE9"/>
    <w:rsid w:val="00182141"/>
    <w:rsid w:val="00182D35"/>
    <w:rsid w:val="00184350"/>
    <w:rsid w:val="001852E7"/>
    <w:rsid w:val="00187177"/>
    <w:rsid w:val="00190CA2"/>
    <w:rsid w:val="001916E2"/>
    <w:rsid w:val="00192F40"/>
    <w:rsid w:val="00193FE8"/>
    <w:rsid w:val="001943BC"/>
    <w:rsid w:val="00194AD1"/>
    <w:rsid w:val="0019557F"/>
    <w:rsid w:val="001961CA"/>
    <w:rsid w:val="001A0880"/>
    <w:rsid w:val="001A195A"/>
    <w:rsid w:val="001A1CB5"/>
    <w:rsid w:val="001A42F4"/>
    <w:rsid w:val="001A577B"/>
    <w:rsid w:val="001A6230"/>
    <w:rsid w:val="001A7825"/>
    <w:rsid w:val="001B11B3"/>
    <w:rsid w:val="001B125A"/>
    <w:rsid w:val="001B1D24"/>
    <w:rsid w:val="001B3814"/>
    <w:rsid w:val="001B3C1A"/>
    <w:rsid w:val="001B406D"/>
    <w:rsid w:val="001B5224"/>
    <w:rsid w:val="001B5F6B"/>
    <w:rsid w:val="001B71FE"/>
    <w:rsid w:val="001C025B"/>
    <w:rsid w:val="001C07BE"/>
    <w:rsid w:val="001C0CC9"/>
    <w:rsid w:val="001C4B73"/>
    <w:rsid w:val="001C735A"/>
    <w:rsid w:val="001C766D"/>
    <w:rsid w:val="001C777E"/>
    <w:rsid w:val="001C7E4F"/>
    <w:rsid w:val="001D0256"/>
    <w:rsid w:val="001D22DB"/>
    <w:rsid w:val="001D28D2"/>
    <w:rsid w:val="001D2B4B"/>
    <w:rsid w:val="001D39FC"/>
    <w:rsid w:val="001D431F"/>
    <w:rsid w:val="001D4615"/>
    <w:rsid w:val="001D51F1"/>
    <w:rsid w:val="001D5F96"/>
    <w:rsid w:val="001E110E"/>
    <w:rsid w:val="001E2DB6"/>
    <w:rsid w:val="001E2E9D"/>
    <w:rsid w:val="001E358F"/>
    <w:rsid w:val="001E497B"/>
    <w:rsid w:val="001E51B1"/>
    <w:rsid w:val="001E6020"/>
    <w:rsid w:val="001E68A7"/>
    <w:rsid w:val="001E6BA1"/>
    <w:rsid w:val="001F2964"/>
    <w:rsid w:val="001F3C23"/>
    <w:rsid w:val="001F3E4B"/>
    <w:rsid w:val="001F5D46"/>
    <w:rsid w:val="00201514"/>
    <w:rsid w:val="002018C0"/>
    <w:rsid w:val="00204387"/>
    <w:rsid w:val="0020495A"/>
    <w:rsid w:val="002060E6"/>
    <w:rsid w:val="002105C2"/>
    <w:rsid w:val="00211907"/>
    <w:rsid w:val="00214E59"/>
    <w:rsid w:val="00215475"/>
    <w:rsid w:val="00215EB7"/>
    <w:rsid w:val="002165E8"/>
    <w:rsid w:val="00216813"/>
    <w:rsid w:val="002217CF"/>
    <w:rsid w:val="00221E0F"/>
    <w:rsid w:val="00224006"/>
    <w:rsid w:val="00230BB5"/>
    <w:rsid w:val="00232238"/>
    <w:rsid w:val="00232B29"/>
    <w:rsid w:val="00232F36"/>
    <w:rsid w:val="00233958"/>
    <w:rsid w:val="00234ED6"/>
    <w:rsid w:val="002353A2"/>
    <w:rsid w:val="002353C7"/>
    <w:rsid w:val="002362C5"/>
    <w:rsid w:val="00236C7C"/>
    <w:rsid w:val="00236D78"/>
    <w:rsid w:val="00237D88"/>
    <w:rsid w:val="00241335"/>
    <w:rsid w:val="00241E25"/>
    <w:rsid w:val="0024233C"/>
    <w:rsid w:val="00242564"/>
    <w:rsid w:val="00243D41"/>
    <w:rsid w:val="00245D44"/>
    <w:rsid w:val="002462EF"/>
    <w:rsid w:val="0024633D"/>
    <w:rsid w:val="00246529"/>
    <w:rsid w:val="0024721E"/>
    <w:rsid w:val="002503A7"/>
    <w:rsid w:val="00250569"/>
    <w:rsid w:val="00253E26"/>
    <w:rsid w:val="002546C6"/>
    <w:rsid w:val="00255295"/>
    <w:rsid w:val="00256F2D"/>
    <w:rsid w:val="0025731D"/>
    <w:rsid w:val="0025762F"/>
    <w:rsid w:val="00257BC5"/>
    <w:rsid w:val="00261200"/>
    <w:rsid w:val="00261EF6"/>
    <w:rsid w:val="002633EE"/>
    <w:rsid w:val="00263C5E"/>
    <w:rsid w:val="0026586A"/>
    <w:rsid w:val="00265DFC"/>
    <w:rsid w:val="00266D0E"/>
    <w:rsid w:val="00267BC0"/>
    <w:rsid w:val="002711C9"/>
    <w:rsid w:val="00271A22"/>
    <w:rsid w:val="00271C49"/>
    <w:rsid w:val="00271D15"/>
    <w:rsid w:val="002728B8"/>
    <w:rsid w:val="00273670"/>
    <w:rsid w:val="00275564"/>
    <w:rsid w:val="002759DE"/>
    <w:rsid w:val="00275A42"/>
    <w:rsid w:val="00275F05"/>
    <w:rsid w:val="002778B5"/>
    <w:rsid w:val="00280D77"/>
    <w:rsid w:val="0028103E"/>
    <w:rsid w:val="00281609"/>
    <w:rsid w:val="002824D9"/>
    <w:rsid w:val="00286D11"/>
    <w:rsid w:val="00287E82"/>
    <w:rsid w:val="0029341F"/>
    <w:rsid w:val="00295F45"/>
    <w:rsid w:val="002A0868"/>
    <w:rsid w:val="002A1A82"/>
    <w:rsid w:val="002A2B3D"/>
    <w:rsid w:val="002A39D5"/>
    <w:rsid w:val="002A3C53"/>
    <w:rsid w:val="002B11C6"/>
    <w:rsid w:val="002B2725"/>
    <w:rsid w:val="002B2CE3"/>
    <w:rsid w:val="002B4362"/>
    <w:rsid w:val="002B443C"/>
    <w:rsid w:val="002B4635"/>
    <w:rsid w:val="002B5085"/>
    <w:rsid w:val="002B7A9A"/>
    <w:rsid w:val="002B7C5B"/>
    <w:rsid w:val="002C0BD4"/>
    <w:rsid w:val="002C254D"/>
    <w:rsid w:val="002C3524"/>
    <w:rsid w:val="002C418D"/>
    <w:rsid w:val="002C4EA3"/>
    <w:rsid w:val="002C56BA"/>
    <w:rsid w:val="002C6240"/>
    <w:rsid w:val="002C6943"/>
    <w:rsid w:val="002C6D74"/>
    <w:rsid w:val="002D021D"/>
    <w:rsid w:val="002D0A78"/>
    <w:rsid w:val="002D1E76"/>
    <w:rsid w:val="002D2749"/>
    <w:rsid w:val="002D2CBD"/>
    <w:rsid w:val="002D2DC2"/>
    <w:rsid w:val="002D5242"/>
    <w:rsid w:val="002D748D"/>
    <w:rsid w:val="002E0F69"/>
    <w:rsid w:val="002E129C"/>
    <w:rsid w:val="002E55ED"/>
    <w:rsid w:val="002E5DD0"/>
    <w:rsid w:val="002E63E8"/>
    <w:rsid w:val="002E709F"/>
    <w:rsid w:val="002F11CE"/>
    <w:rsid w:val="002F1DA0"/>
    <w:rsid w:val="002F31D3"/>
    <w:rsid w:val="002F415E"/>
    <w:rsid w:val="002F4E50"/>
    <w:rsid w:val="002F5235"/>
    <w:rsid w:val="002F69F0"/>
    <w:rsid w:val="003035BF"/>
    <w:rsid w:val="00303D4D"/>
    <w:rsid w:val="0030433D"/>
    <w:rsid w:val="0030594D"/>
    <w:rsid w:val="00306724"/>
    <w:rsid w:val="00306BD6"/>
    <w:rsid w:val="00310F83"/>
    <w:rsid w:val="003124B3"/>
    <w:rsid w:val="003136A1"/>
    <w:rsid w:val="00316406"/>
    <w:rsid w:val="0031732B"/>
    <w:rsid w:val="003215C4"/>
    <w:rsid w:val="00321B62"/>
    <w:rsid w:val="00322F61"/>
    <w:rsid w:val="003230E4"/>
    <w:rsid w:val="00325C83"/>
    <w:rsid w:val="00327A08"/>
    <w:rsid w:val="00332245"/>
    <w:rsid w:val="00332C2C"/>
    <w:rsid w:val="00332F9A"/>
    <w:rsid w:val="003333FD"/>
    <w:rsid w:val="00333434"/>
    <w:rsid w:val="003363C7"/>
    <w:rsid w:val="00336D4C"/>
    <w:rsid w:val="00336D9E"/>
    <w:rsid w:val="00341D05"/>
    <w:rsid w:val="00342EF8"/>
    <w:rsid w:val="0034486C"/>
    <w:rsid w:val="00345B1C"/>
    <w:rsid w:val="00345DD6"/>
    <w:rsid w:val="0034663D"/>
    <w:rsid w:val="003466ED"/>
    <w:rsid w:val="00352393"/>
    <w:rsid w:val="00355B50"/>
    <w:rsid w:val="003567EB"/>
    <w:rsid w:val="003573FC"/>
    <w:rsid w:val="00357462"/>
    <w:rsid w:val="0035747B"/>
    <w:rsid w:val="00360452"/>
    <w:rsid w:val="003608BA"/>
    <w:rsid w:val="00362480"/>
    <w:rsid w:val="003631C0"/>
    <w:rsid w:val="00364099"/>
    <w:rsid w:val="00364E04"/>
    <w:rsid w:val="00365A36"/>
    <w:rsid w:val="003666A3"/>
    <w:rsid w:val="00367F60"/>
    <w:rsid w:val="00370A93"/>
    <w:rsid w:val="00372166"/>
    <w:rsid w:val="00372B51"/>
    <w:rsid w:val="003738C3"/>
    <w:rsid w:val="0037460E"/>
    <w:rsid w:val="00376A3F"/>
    <w:rsid w:val="00377534"/>
    <w:rsid w:val="003775CA"/>
    <w:rsid w:val="0037794B"/>
    <w:rsid w:val="00377D6F"/>
    <w:rsid w:val="00380693"/>
    <w:rsid w:val="003811AA"/>
    <w:rsid w:val="003835B5"/>
    <w:rsid w:val="00384B1E"/>
    <w:rsid w:val="00386206"/>
    <w:rsid w:val="00393710"/>
    <w:rsid w:val="003938C6"/>
    <w:rsid w:val="00393C95"/>
    <w:rsid w:val="00393FCE"/>
    <w:rsid w:val="0039572D"/>
    <w:rsid w:val="00396298"/>
    <w:rsid w:val="00396E42"/>
    <w:rsid w:val="003A2AFA"/>
    <w:rsid w:val="003A3472"/>
    <w:rsid w:val="003A3916"/>
    <w:rsid w:val="003A42D6"/>
    <w:rsid w:val="003A590C"/>
    <w:rsid w:val="003A5EDA"/>
    <w:rsid w:val="003A673C"/>
    <w:rsid w:val="003A6C7F"/>
    <w:rsid w:val="003A6CE4"/>
    <w:rsid w:val="003B08BB"/>
    <w:rsid w:val="003B2B8F"/>
    <w:rsid w:val="003B32B8"/>
    <w:rsid w:val="003B6329"/>
    <w:rsid w:val="003B6592"/>
    <w:rsid w:val="003B6859"/>
    <w:rsid w:val="003B750F"/>
    <w:rsid w:val="003C0692"/>
    <w:rsid w:val="003C16FF"/>
    <w:rsid w:val="003C1EC3"/>
    <w:rsid w:val="003C29D4"/>
    <w:rsid w:val="003C2DEA"/>
    <w:rsid w:val="003C2F02"/>
    <w:rsid w:val="003C3031"/>
    <w:rsid w:val="003C3995"/>
    <w:rsid w:val="003C3E78"/>
    <w:rsid w:val="003C43C9"/>
    <w:rsid w:val="003C513F"/>
    <w:rsid w:val="003C5258"/>
    <w:rsid w:val="003C5C9C"/>
    <w:rsid w:val="003C68BC"/>
    <w:rsid w:val="003C7BAC"/>
    <w:rsid w:val="003D0779"/>
    <w:rsid w:val="003D3700"/>
    <w:rsid w:val="003D3E93"/>
    <w:rsid w:val="003D4D58"/>
    <w:rsid w:val="003D501B"/>
    <w:rsid w:val="003D50F2"/>
    <w:rsid w:val="003E0855"/>
    <w:rsid w:val="003E4D6F"/>
    <w:rsid w:val="003E5EDC"/>
    <w:rsid w:val="003E739E"/>
    <w:rsid w:val="003E798F"/>
    <w:rsid w:val="003F0715"/>
    <w:rsid w:val="003F3E85"/>
    <w:rsid w:val="003F3EBA"/>
    <w:rsid w:val="003F42A7"/>
    <w:rsid w:val="003F5497"/>
    <w:rsid w:val="003F77C7"/>
    <w:rsid w:val="0040045B"/>
    <w:rsid w:val="00400ACE"/>
    <w:rsid w:val="00406C75"/>
    <w:rsid w:val="00406E83"/>
    <w:rsid w:val="004125AD"/>
    <w:rsid w:val="004125D5"/>
    <w:rsid w:val="00412C4C"/>
    <w:rsid w:val="00414A39"/>
    <w:rsid w:val="00415DED"/>
    <w:rsid w:val="00416D1E"/>
    <w:rsid w:val="00417709"/>
    <w:rsid w:val="00417CC8"/>
    <w:rsid w:val="004200D6"/>
    <w:rsid w:val="00421241"/>
    <w:rsid w:val="00421ACC"/>
    <w:rsid w:val="00422687"/>
    <w:rsid w:val="0042323D"/>
    <w:rsid w:val="004248BE"/>
    <w:rsid w:val="004258D9"/>
    <w:rsid w:val="00427531"/>
    <w:rsid w:val="004306B6"/>
    <w:rsid w:val="004308EF"/>
    <w:rsid w:val="0043113B"/>
    <w:rsid w:val="004345EE"/>
    <w:rsid w:val="00435E94"/>
    <w:rsid w:val="004366BB"/>
    <w:rsid w:val="004373AA"/>
    <w:rsid w:val="004409DC"/>
    <w:rsid w:val="00444287"/>
    <w:rsid w:val="0044480A"/>
    <w:rsid w:val="00445277"/>
    <w:rsid w:val="00445681"/>
    <w:rsid w:val="0044667F"/>
    <w:rsid w:val="00446980"/>
    <w:rsid w:val="004475A2"/>
    <w:rsid w:val="004520EC"/>
    <w:rsid w:val="004522E6"/>
    <w:rsid w:val="00452724"/>
    <w:rsid w:val="00452D02"/>
    <w:rsid w:val="00453A9E"/>
    <w:rsid w:val="0045431B"/>
    <w:rsid w:val="00456685"/>
    <w:rsid w:val="00456A6A"/>
    <w:rsid w:val="00456C1C"/>
    <w:rsid w:val="00456EDA"/>
    <w:rsid w:val="0045764D"/>
    <w:rsid w:val="004632F7"/>
    <w:rsid w:val="00463A4D"/>
    <w:rsid w:val="00463E3B"/>
    <w:rsid w:val="004648B7"/>
    <w:rsid w:val="00467393"/>
    <w:rsid w:val="00470A67"/>
    <w:rsid w:val="00470D40"/>
    <w:rsid w:val="004719F9"/>
    <w:rsid w:val="004723D2"/>
    <w:rsid w:val="00472B93"/>
    <w:rsid w:val="00473B7B"/>
    <w:rsid w:val="00474A17"/>
    <w:rsid w:val="00474AE6"/>
    <w:rsid w:val="0047739B"/>
    <w:rsid w:val="0047740F"/>
    <w:rsid w:val="00480DCA"/>
    <w:rsid w:val="00483288"/>
    <w:rsid w:val="00484124"/>
    <w:rsid w:val="00484588"/>
    <w:rsid w:val="0048458D"/>
    <w:rsid w:val="00484BB3"/>
    <w:rsid w:val="00486138"/>
    <w:rsid w:val="00490A55"/>
    <w:rsid w:val="00491A7F"/>
    <w:rsid w:val="00491C62"/>
    <w:rsid w:val="0049509B"/>
    <w:rsid w:val="004A2943"/>
    <w:rsid w:val="004A313C"/>
    <w:rsid w:val="004A44D2"/>
    <w:rsid w:val="004A4CD5"/>
    <w:rsid w:val="004B09A5"/>
    <w:rsid w:val="004B12E9"/>
    <w:rsid w:val="004B1ECE"/>
    <w:rsid w:val="004B2061"/>
    <w:rsid w:val="004B2567"/>
    <w:rsid w:val="004B4531"/>
    <w:rsid w:val="004B4610"/>
    <w:rsid w:val="004B54F2"/>
    <w:rsid w:val="004B573E"/>
    <w:rsid w:val="004B643A"/>
    <w:rsid w:val="004B6DF8"/>
    <w:rsid w:val="004B6F71"/>
    <w:rsid w:val="004B778C"/>
    <w:rsid w:val="004B7B0A"/>
    <w:rsid w:val="004C21CA"/>
    <w:rsid w:val="004C3D64"/>
    <w:rsid w:val="004C54E1"/>
    <w:rsid w:val="004C5B55"/>
    <w:rsid w:val="004C6BAA"/>
    <w:rsid w:val="004C6C25"/>
    <w:rsid w:val="004D135A"/>
    <w:rsid w:val="004D16B4"/>
    <w:rsid w:val="004D624E"/>
    <w:rsid w:val="004D69D3"/>
    <w:rsid w:val="004D6FD7"/>
    <w:rsid w:val="004E31E4"/>
    <w:rsid w:val="004E423F"/>
    <w:rsid w:val="004E6A0D"/>
    <w:rsid w:val="004E6F8D"/>
    <w:rsid w:val="004E70E6"/>
    <w:rsid w:val="004E7500"/>
    <w:rsid w:val="004E7B10"/>
    <w:rsid w:val="004F00A1"/>
    <w:rsid w:val="004F2DBD"/>
    <w:rsid w:val="004F3AE5"/>
    <w:rsid w:val="004F3DF1"/>
    <w:rsid w:val="004F5372"/>
    <w:rsid w:val="004F5CF3"/>
    <w:rsid w:val="004F6419"/>
    <w:rsid w:val="004F68F3"/>
    <w:rsid w:val="004F7041"/>
    <w:rsid w:val="004F78F6"/>
    <w:rsid w:val="005002AD"/>
    <w:rsid w:val="0050055C"/>
    <w:rsid w:val="005014BA"/>
    <w:rsid w:val="0050651C"/>
    <w:rsid w:val="005066FF"/>
    <w:rsid w:val="00506EC5"/>
    <w:rsid w:val="005071CD"/>
    <w:rsid w:val="005101BF"/>
    <w:rsid w:val="00510D6A"/>
    <w:rsid w:val="00511499"/>
    <w:rsid w:val="00511BC1"/>
    <w:rsid w:val="00513429"/>
    <w:rsid w:val="00513EB5"/>
    <w:rsid w:val="005142C8"/>
    <w:rsid w:val="00514E6E"/>
    <w:rsid w:val="00516A3E"/>
    <w:rsid w:val="00517478"/>
    <w:rsid w:val="00520274"/>
    <w:rsid w:val="00522606"/>
    <w:rsid w:val="00525EAA"/>
    <w:rsid w:val="00525F91"/>
    <w:rsid w:val="0052677E"/>
    <w:rsid w:val="00527534"/>
    <w:rsid w:val="00532F39"/>
    <w:rsid w:val="00534FBD"/>
    <w:rsid w:val="00535046"/>
    <w:rsid w:val="00536BF4"/>
    <w:rsid w:val="00541024"/>
    <w:rsid w:val="00541D35"/>
    <w:rsid w:val="0054223D"/>
    <w:rsid w:val="0054287C"/>
    <w:rsid w:val="0054293F"/>
    <w:rsid w:val="00543376"/>
    <w:rsid w:val="00543AF3"/>
    <w:rsid w:val="0054415F"/>
    <w:rsid w:val="005450A0"/>
    <w:rsid w:val="00545713"/>
    <w:rsid w:val="0054577F"/>
    <w:rsid w:val="0054578B"/>
    <w:rsid w:val="00546A04"/>
    <w:rsid w:val="00547226"/>
    <w:rsid w:val="00547753"/>
    <w:rsid w:val="005536D2"/>
    <w:rsid w:val="00553F2F"/>
    <w:rsid w:val="00554089"/>
    <w:rsid w:val="0055485E"/>
    <w:rsid w:val="005555D8"/>
    <w:rsid w:val="00555B5C"/>
    <w:rsid w:val="00561728"/>
    <w:rsid w:val="00562179"/>
    <w:rsid w:val="00562C18"/>
    <w:rsid w:val="00563026"/>
    <w:rsid w:val="005632E3"/>
    <w:rsid w:val="005640C8"/>
    <w:rsid w:val="00565A91"/>
    <w:rsid w:val="005677E9"/>
    <w:rsid w:val="00570E77"/>
    <w:rsid w:val="00571B0C"/>
    <w:rsid w:val="005727B6"/>
    <w:rsid w:val="00572889"/>
    <w:rsid w:val="00575F4A"/>
    <w:rsid w:val="00575FE6"/>
    <w:rsid w:val="00581F3F"/>
    <w:rsid w:val="00581FFF"/>
    <w:rsid w:val="00583681"/>
    <w:rsid w:val="0058672A"/>
    <w:rsid w:val="00586B6B"/>
    <w:rsid w:val="00590885"/>
    <w:rsid w:val="00591BE3"/>
    <w:rsid w:val="0059248B"/>
    <w:rsid w:val="005930ED"/>
    <w:rsid w:val="00593D4C"/>
    <w:rsid w:val="00594439"/>
    <w:rsid w:val="005949BE"/>
    <w:rsid w:val="00595546"/>
    <w:rsid w:val="00595B56"/>
    <w:rsid w:val="00596779"/>
    <w:rsid w:val="00596D81"/>
    <w:rsid w:val="00597067"/>
    <w:rsid w:val="005A0252"/>
    <w:rsid w:val="005A09D7"/>
    <w:rsid w:val="005A2A59"/>
    <w:rsid w:val="005A37CA"/>
    <w:rsid w:val="005A4D99"/>
    <w:rsid w:val="005A53E7"/>
    <w:rsid w:val="005A6717"/>
    <w:rsid w:val="005A6C79"/>
    <w:rsid w:val="005B030F"/>
    <w:rsid w:val="005B68E1"/>
    <w:rsid w:val="005C254B"/>
    <w:rsid w:val="005C3655"/>
    <w:rsid w:val="005C3AB3"/>
    <w:rsid w:val="005C585E"/>
    <w:rsid w:val="005C5AF0"/>
    <w:rsid w:val="005C7BD1"/>
    <w:rsid w:val="005D56F3"/>
    <w:rsid w:val="005D5FEA"/>
    <w:rsid w:val="005D7B63"/>
    <w:rsid w:val="005D7D70"/>
    <w:rsid w:val="005E22FD"/>
    <w:rsid w:val="005E333F"/>
    <w:rsid w:val="005E3ABB"/>
    <w:rsid w:val="005E3E7C"/>
    <w:rsid w:val="005E4B4E"/>
    <w:rsid w:val="005F0A23"/>
    <w:rsid w:val="005F0D01"/>
    <w:rsid w:val="005F2159"/>
    <w:rsid w:val="005F2E1A"/>
    <w:rsid w:val="005F2F5D"/>
    <w:rsid w:val="00600FA9"/>
    <w:rsid w:val="00601F7E"/>
    <w:rsid w:val="00602113"/>
    <w:rsid w:val="006025EC"/>
    <w:rsid w:val="006033E4"/>
    <w:rsid w:val="00604153"/>
    <w:rsid w:val="006049B9"/>
    <w:rsid w:val="006053A1"/>
    <w:rsid w:val="006068E0"/>
    <w:rsid w:val="006068FC"/>
    <w:rsid w:val="00606B2B"/>
    <w:rsid w:val="00606E09"/>
    <w:rsid w:val="00607227"/>
    <w:rsid w:val="006078DF"/>
    <w:rsid w:val="00607CC8"/>
    <w:rsid w:val="00610F0B"/>
    <w:rsid w:val="00611549"/>
    <w:rsid w:val="00611D18"/>
    <w:rsid w:val="0061253F"/>
    <w:rsid w:val="006125F1"/>
    <w:rsid w:val="00612B04"/>
    <w:rsid w:val="0061369A"/>
    <w:rsid w:val="006154E8"/>
    <w:rsid w:val="00620B93"/>
    <w:rsid w:val="006218CB"/>
    <w:rsid w:val="006234E7"/>
    <w:rsid w:val="00624F6B"/>
    <w:rsid w:val="0062722B"/>
    <w:rsid w:val="00627A78"/>
    <w:rsid w:val="00627CA7"/>
    <w:rsid w:val="00632868"/>
    <w:rsid w:val="006329CD"/>
    <w:rsid w:val="00632EFE"/>
    <w:rsid w:val="006330A9"/>
    <w:rsid w:val="00633DA3"/>
    <w:rsid w:val="00633E16"/>
    <w:rsid w:val="00634E6D"/>
    <w:rsid w:val="00635E0E"/>
    <w:rsid w:val="00635E70"/>
    <w:rsid w:val="00636116"/>
    <w:rsid w:val="00637805"/>
    <w:rsid w:val="00637AB5"/>
    <w:rsid w:val="00640435"/>
    <w:rsid w:val="00643397"/>
    <w:rsid w:val="00643AFE"/>
    <w:rsid w:val="006448E5"/>
    <w:rsid w:val="00644A5F"/>
    <w:rsid w:val="00650871"/>
    <w:rsid w:val="006540E4"/>
    <w:rsid w:val="0065410C"/>
    <w:rsid w:val="00655164"/>
    <w:rsid w:val="0065586E"/>
    <w:rsid w:val="0065767F"/>
    <w:rsid w:val="006602F7"/>
    <w:rsid w:val="00663C79"/>
    <w:rsid w:val="0066528B"/>
    <w:rsid w:val="006656E4"/>
    <w:rsid w:val="00665A35"/>
    <w:rsid w:val="00665DF5"/>
    <w:rsid w:val="00667AEC"/>
    <w:rsid w:val="00667F66"/>
    <w:rsid w:val="00670664"/>
    <w:rsid w:val="00670D38"/>
    <w:rsid w:val="00674D44"/>
    <w:rsid w:val="00675AFD"/>
    <w:rsid w:val="00675EBD"/>
    <w:rsid w:val="00675FC6"/>
    <w:rsid w:val="00680A1A"/>
    <w:rsid w:val="00680A87"/>
    <w:rsid w:val="006815B9"/>
    <w:rsid w:val="00682FAE"/>
    <w:rsid w:val="00690C3E"/>
    <w:rsid w:val="00690EE9"/>
    <w:rsid w:val="006912D5"/>
    <w:rsid w:val="00692C3C"/>
    <w:rsid w:val="00694B07"/>
    <w:rsid w:val="006A046B"/>
    <w:rsid w:val="006A0A09"/>
    <w:rsid w:val="006A3825"/>
    <w:rsid w:val="006A4C3E"/>
    <w:rsid w:val="006A6018"/>
    <w:rsid w:val="006B06EF"/>
    <w:rsid w:val="006B14C7"/>
    <w:rsid w:val="006B72B5"/>
    <w:rsid w:val="006C1317"/>
    <w:rsid w:val="006C306F"/>
    <w:rsid w:val="006C406E"/>
    <w:rsid w:val="006C4D21"/>
    <w:rsid w:val="006C603C"/>
    <w:rsid w:val="006D0227"/>
    <w:rsid w:val="006D05D4"/>
    <w:rsid w:val="006D0F44"/>
    <w:rsid w:val="006D2561"/>
    <w:rsid w:val="006D3377"/>
    <w:rsid w:val="006D519B"/>
    <w:rsid w:val="006D52DA"/>
    <w:rsid w:val="006D62D2"/>
    <w:rsid w:val="006D6BF7"/>
    <w:rsid w:val="006E0233"/>
    <w:rsid w:val="006E066D"/>
    <w:rsid w:val="006E3E76"/>
    <w:rsid w:val="006E491E"/>
    <w:rsid w:val="006E5985"/>
    <w:rsid w:val="006E7CAC"/>
    <w:rsid w:val="006F0122"/>
    <w:rsid w:val="006F09E1"/>
    <w:rsid w:val="006F246C"/>
    <w:rsid w:val="006F38B6"/>
    <w:rsid w:val="006F52CA"/>
    <w:rsid w:val="006F6BE0"/>
    <w:rsid w:val="006F701E"/>
    <w:rsid w:val="006F713F"/>
    <w:rsid w:val="007019D8"/>
    <w:rsid w:val="00705353"/>
    <w:rsid w:val="007060BD"/>
    <w:rsid w:val="0070654A"/>
    <w:rsid w:val="00706945"/>
    <w:rsid w:val="00707063"/>
    <w:rsid w:val="007119B3"/>
    <w:rsid w:val="007132B2"/>
    <w:rsid w:val="00713A36"/>
    <w:rsid w:val="00713DE4"/>
    <w:rsid w:val="00714458"/>
    <w:rsid w:val="00714D1B"/>
    <w:rsid w:val="00716007"/>
    <w:rsid w:val="00717866"/>
    <w:rsid w:val="00722759"/>
    <w:rsid w:val="007258FB"/>
    <w:rsid w:val="00725958"/>
    <w:rsid w:val="0072622A"/>
    <w:rsid w:val="00726268"/>
    <w:rsid w:val="0072790A"/>
    <w:rsid w:val="00727A30"/>
    <w:rsid w:val="00730D48"/>
    <w:rsid w:val="00731BDF"/>
    <w:rsid w:val="00732248"/>
    <w:rsid w:val="007347BF"/>
    <w:rsid w:val="00740ECA"/>
    <w:rsid w:val="0074176E"/>
    <w:rsid w:val="0074195A"/>
    <w:rsid w:val="0074246D"/>
    <w:rsid w:val="00743585"/>
    <w:rsid w:val="0074410E"/>
    <w:rsid w:val="0074496B"/>
    <w:rsid w:val="0074566C"/>
    <w:rsid w:val="007478B9"/>
    <w:rsid w:val="00747F01"/>
    <w:rsid w:val="0075083E"/>
    <w:rsid w:val="00750B71"/>
    <w:rsid w:val="00752CC2"/>
    <w:rsid w:val="00753E66"/>
    <w:rsid w:val="00753F2D"/>
    <w:rsid w:val="00755268"/>
    <w:rsid w:val="00755DCF"/>
    <w:rsid w:val="00757CB4"/>
    <w:rsid w:val="007608A6"/>
    <w:rsid w:val="0076162E"/>
    <w:rsid w:val="00761FC0"/>
    <w:rsid w:val="00762023"/>
    <w:rsid w:val="007622D4"/>
    <w:rsid w:val="00763363"/>
    <w:rsid w:val="00765113"/>
    <w:rsid w:val="00765D97"/>
    <w:rsid w:val="007667FE"/>
    <w:rsid w:val="00766DAD"/>
    <w:rsid w:val="0077013E"/>
    <w:rsid w:val="00770DE1"/>
    <w:rsid w:val="00771284"/>
    <w:rsid w:val="00772D11"/>
    <w:rsid w:val="00773B16"/>
    <w:rsid w:val="0077546D"/>
    <w:rsid w:val="00775F7B"/>
    <w:rsid w:val="00777AB6"/>
    <w:rsid w:val="00781365"/>
    <w:rsid w:val="00782BF7"/>
    <w:rsid w:val="00783E51"/>
    <w:rsid w:val="00784E9C"/>
    <w:rsid w:val="00784F67"/>
    <w:rsid w:val="0078660B"/>
    <w:rsid w:val="00787B97"/>
    <w:rsid w:val="0079075D"/>
    <w:rsid w:val="007913D9"/>
    <w:rsid w:val="007915DC"/>
    <w:rsid w:val="0079365A"/>
    <w:rsid w:val="00793B98"/>
    <w:rsid w:val="00795B79"/>
    <w:rsid w:val="00796CDA"/>
    <w:rsid w:val="00797F53"/>
    <w:rsid w:val="007A04BD"/>
    <w:rsid w:val="007A0B5F"/>
    <w:rsid w:val="007A0FF0"/>
    <w:rsid w:val="007A4BEE"/>
    <w:rsid w:val="007A71FE"/>
    <w:rsid w:val="007B091F"/>
    <w:rsid w:val="007B37AB"/>
    <w:rsid w:val="007B3AD5"/>
    <w:rsid w:val="007B4323"/>
    <w:rsid w:val="007B4828"/>
    <w:rsid w:val="007B4FF9"/>
    <w:rsid w:val="007B5FA4"/>
    <w:rsid w:val="007C1A5B"/>
    <w:rsid w:val="007C2979"/>
    <w:rsid w:val="007C4645"/>
    <w:rsid w:val="007C748B"/>
    <w:rsid w:val="007C7533"/>
    <w:rsid w:val="007D06F7"/>
    <w:rsid w:val="007D4363"/>
    <w:rsid w:val="007D7F42"/>
    <w:rsid w:val="007E12C6"/>
    <w:rsid w:val="007E14C7"/>
    <w:rsid w:val="007E3A06"/>
    <w:rsid w:val="007E3C01"/>
    <w:rsid w:val="007E44BF"/>
    <w:rsid w:val="007E4D18"/>
    <w:rsid w:val="007E6025"/>
    <w:rsid w:val="007E6F06"/>
    <w:rsid w:val="007F1B12"/>
    <w:rsid w:val="007F2DFD"/>
    <w:rsid w:val="007F6D52"/>
    <w:rsid w:val="007F7F8C"/>
    <w:rsid w:val="00800433"/>
    <w:rsid w:val="00805476"/>
    <w:rsid w:val="00806527"/>
    <w:rsid w:val="00810034"/>
    <w:rsid w:val="008100B6"/>
    <w:rsid w:val="008121E5"/>
    <w:rsid w:val="00812489"/>
    <w:rsid w:val="00812EC5"/>
    <w:rsid w:val="00813240"/>
    <w:rsid w:val="0081489C"/>
    <w:rsid w:val="00816837"/>
    <w:rsid w:val="00817A10"/>
    <w:rsid w:val="00822740"/>
    <w:rsid w:val="00822ADE"/>
    <w:rsid w:val="00823189"/>
    <w:rsid w:val="00823489"/>
    <w:rsid w:val="00823832"/>
    <w:rsid w:val="008255EF"/>
    <w:rsid w:val="00826250"/>
    <w:rsid w:val="00826F69"/>
    <w:rsid w:val="00827514"/>
    <w:rsid w:val="00834034"/>
    <w:rsid w:val="00834773"/>
    <w:rsid w:val="00834960"/>
    <w:rsid w:val="008417D6"/>
    <w:rsid w:val="00841AB5"/>
    <w:rsid w:val="00841E06"/>
    <w:rsid w:val="00843432"/>
    <w:rsid w:val="008451B3"/>
    <w:rsid w:val="00845276"/>
    <w:rsid w:val="00846255"/>
    <w:rsid w:val="00850475"/>
    <w:rsid w:val="00850740"/>
    <w:rsid w:val="00850A0A"/>
    <w:rsid w:val="008513BB"/>
    <w:rsid w:val="00851A0E"/>
    <w:rsid w:val="00852D42"/>
    <w:rsid w:val="00852EE2"/>
    <w:rsid w:val="0085441B"/>
    <w:rsid w:val="00857B7B"/>
    <w:rsid w:val="00861FFA"/>
    <w:rsid w:val="00863B57"/>
    <w:rsid w:val="00864816"/>
    <w:rsid w:val="008726FC"/>
    <w:rsid w:val="00872B1B"/>
    <w:rsid w:val="008734DF"/>
    <w:rsid w:val="008739BD"/>
    <w:rsid w:val="0087436F"/>
    <w:rsid w:val="00874B88"/>
    <w:rsid w:val="00874F76"/>
    <w:rsid w:val="00874FB8"/>
    <w:rsid w:val="008751F5"/>
    <w:rsid w:val="00876BAE"/>
    <w:rsid w:val="00876FEE"/>
    <w:rsid w:val="0088147A"/>
    <w:rsid w:val="00881BDC"/>
    <w:rsid w:val="00882550"/>
    <w:rsid w:val="008837EB"/>
    <w:rsid w:val="0088440C"/>
    <w:rsid w:val="00885F1D"/>
    <w:rsid w:val="008863E9"/>
    <w:rsid w:val="00886EE8"/>
    <w:rsid w:val="008879EB"/>
    <w:rsid w:val="00891F05"/>
    <w:rsid w:val="00892895"/>
    <w:rsid w:val="00895FFA"/>
    <w:rsid w:val="0089607F"/>
    <w:rsid w:val="008961FC"/>
    <w:rsid w:val="008A1F9A"/>
    <w:rsid w:val="008A2124"/>
    <w:rsid w:val="008A289C"/>
    <w:rsid w:val="008A2D43"/>
    <w:rsid w:val="008A2E9B"/>
    <w:rsid w:val="008A4645"/>
    <w:rsid w:val="008A643A"/>
    <w:rsid w:val="008B11B9"/>
    <w:rsid w:val="008B1294"/>
    <w:rsid w:val="008B1952"/>
    <w:rsid w:val="008B3CA8"/>
    <w:rsid w:val="008B41B4"/>
    <w:rsid w:val="008B4F25"/>
    <w:rsid w:val="008B59A0"/>
    <w:rsid w:val="008B5BBF"/>
    <w:rsid w:val="008B62D7"/>
    <w:rsid w:val="008B6BD3"/>
    <w:rsid w:val="008B6BE1"/>
    <w:rsid w:val="008B6CC4"/>
    <w:rsid w:val="008B6E97"/>
    <w:rsid w:val="008B732C"/>
    <w:rsid w:val="008B7767"/>
    <w:rsid w:val="008C0E2A"/>
    <w:rsid w:val="008C26FC"/>
    <w:rsid w:val="008C679C"/>
    <w:rsid w:val="008D077A"/>
    <w:rsid w:val="008D080C"/>
    <w:rsid w:val="008D106C"/>
    <w:rsid w:val="008D2573"/>
    <w:rsid w:val="008D2A6F"/>
    <w:rsid w:val="008D2BF5"/>
    <w:rsid w:val="008D5CED"/>
    <w:rsid w:val="008D655E"/>
    <w:rsid w:val="008D7474"/>
    <w:rsid w:val="008E0BA5"/>
    <w:rsid w:val="008E1A7E"/>
    <w:rsid w:val="008E3EE0"/>
    <w:rsid w:val="008E4596"/>
    <w:rsid w:val="008E4FC9"/>
    <w:rsid w:val="008E6E6E"/>
    <w:rsid w:val="008E71E6"/>
    <w:rsid w:val="008E7B22"/>
    <w:rsid w:val="008E7BF0"/>
    <w:rsid w:val="008F294B"/>
    <w:rsid w:val="008F298B"/>
    <w:rsid w:val="008F2C59"/>
    <w:rsid w:val="008F543F"/>
    <w:rsid w:val="008F5832"/>
    <w:rsid w:val="008F5E51"/>
    <w:rsid w:val="008F6CB7"/>
    <w:rsid w:val="008F78EB"/>
    <w:rsid w:val="00901031"/>
    <w:rsid w:val="009036B3"/>
    <w:rsid w:val="00904246"/>
    <w:rsid w:val="009047BE"/>
    <w:rsid w:val="00906604"/>
    <w:rsid w:val="00906D45"/>
    <w:rsid w:val="00906DD0"/>
    <w:rsid w:val="00911232"/>
    <w:rsid w:val="009118BC"/>
    <w:rsid w:val="009119F0"/>
    <w:rsid w:val="00915516"/>
    <w:rsid w:val="00915FEA"/>
    <w:rsid w:val="009169D9"/>
    <w:rsid w:val="00920BB5"/>
    <w:rsid w:val="009240FD"/>
    <w:rsid w:val="00924BAF"/>
    <w:rsid w:val="00925860"/>
    <w:rsid w:val="00927646"/>
    <w:rsid w:val="00927DAF"/>
    <w:rsid w:val="00931189"/>
    <w:rsid w:val="00931300"/>
    <w:rsid w:val="00932850"/>
    <w:rsid w:val="009338B1"/>
    <w:rsid w:val="00933B72"/>
    <w:rsid w:val="009341F4"/>
    <w:rsid w:val="0094027B"/>
    <w:rsid w:val="0094041C"/>
    <w:rsid w:val="00940B96"/>
    <w:rsid w:val="00941128"/>
    <w:rsid w:val="0094278C"/>
    <w:rsid w:val="00943779"/>
    <w:rsid w:val="009460D0"/>
    <w:rsid w:val="0094719E"/>
    <w:rsid w:val="009474DC"/>
    <w:rsid w:val="009506A5"/>
    <w:rsid w:val="0095215B"/>
    <w:rsid w:val="009527D8"/>
    <w:rsid w:val="00952D55"/>
    <w:rsid w:val="00954701"/>
    <w:rsid w:val="00955D75"/>
    <w:rsid w:val="0095739F"/>
    <w:rsid w:val="009574A2"/>
    <w:rsid w:val="009605E5"/>
    <w:rsid w:val="00960EE9"/>
    <w:rsid w:val="0096493E"/>
    <w:rsid w:val="009660E2"/>
    <w:rsid w:val="0096774C"/>
    <w:rsid w:val="00967830"/>
    <w:rsid w:val="00967BCF"/>
    <w:rsid w:val="009704D3"/>
    <w:rsid w:val="00970CB2"/>
    <w:rsid w:val="00970E02"/>
    <w:rsid w:val="00971F94"/>
    <w:rsid w:val="00972C14"/>
    <w:rsid w:val="009733C2"/>
    <w:rsid w:val="009738F3"/>
    <w:rsid w:val="00974E32"/>
    <w:rsid w:val="009760E6"/>
    <w:rsid w:val="0097710C"/>
    <w:rsid w:val="00980C3E"/>
    <w:rsid w:val="009817F9"/>
    <w:rsid w:val="0098212C"/>
    <w:rsid w:val="009822EF"/>
    <w:rsid w:val="00982B46"/>
    <w:rsid w:val="00982E55"/>
    <w:rsid w:val="00982F82"/>
    <w:rsid w:val="00983177"/>
    <w:rsid w:val="00984662"/>
    <w:rsid w:val="00987E9E"/>
    <w:rsid w:val="009902AF"/>
    <w:rsid w:val="0099093C"/>
    <w:rsid w:val="00990F51"/>
    <w:rsid w:val="00993172"/>
    <w:rsid w:val="00995342"/>
    <w:rsid w:val="00995981"/>
    <w:rsid w:val="00995B7F"/>
    <w:rsid w:val="00996B27"/>
    <w:rsid w:val="0099746B"/>
    <w:rsid w:val="009A07C9"/>
    <w:rsid w:val="009A326B"/>
    <w:rsid w:val="009A353A"/>
    <w:rsid w:val="009A3F27"/>
    <w:rsid w:val="009A52BE"/>
    <w:rsid w:val="009A6C50"/>
    <w:rsid w:val="009A7A34"/>
    <w:rsid w:val="009A7EDA"/>
    <w:rsid w:val="009A7F00"/>
    <w:rsid w:val="009B09CD"/>
    <w:rsid w:val="009B11A1"/>
    <w:rsid w:val="009B158E"/>
    <w:rsid w:val="009B1C04"/>
    <w:rsid w:val="009B20C4"/>
    <w:rsid w:val="009B43E1"/>
    <w:rsid w:val="009B5C73"/>
    <w:rsid w:val="009B6313"/>
    <w:rsid w:val="009B6499"/>
    <w:rsid w:val="009C0FC8"/>
    <w:rsid w:val="009C1576"/>
    <w:rsid w:val="009C3218"/>
    <w:rsid w:val="009C4605"/>
    <w:rsid w:val="009C4639"/>
    <w:rsid w:val="009C51CB"/>
    <w:rsid w:val="009C6910"/>
    <w:rsid w:val="009C772B"/>
    <w:rsid w:val="009D0C65"/>
    <w:rsid w:val="009D14B7"/>
    <w:rsid w:val="009D18E8"/>
    <w:rsid w:val="009D1AA1"/>
    <w:rsid w:val="009D22FB"/>
    <w:rsid w:val="009D359F"/>
    <w:rsid w:val="009D3CEE"/>
    <w:rsid w:val="009D5AC6"/>
    <w:rsid w:val="009D5D74"/>
    <w:rsid w:val="009D622F"/>
    <w:rsid w:val="009E073D"/>
    <w:rsid w:val="009E1CFF"/>
    <w:rsid w:val="009E363A"/>
    <w:rsid w:val="009E3D39"/>
    <w:rsid w:val="009E67A3"/>
    <w:rsid w:val="009E69EE"/>
    <w:rsid w:val="009F04ED"/>
    <w:rsid w:val="009F0585"/>
    <w:rsid w:val="009F1233"/>
    <w:rsid w:val="009F2DE9"/>
    <w:rsid w:val="009F6DA2"/>
    <w:rsid w:val="00A00175"/>
    <w:rsid w:val="00A0412B"/>
    <w:rsid w:val="00A07DEE"/>
    <w:rsid w:val="00A109EA"/>
    <w:rsid w:val="00A12257"/>
    <w:rsid w:val="00A125CD"/>
    <w:rsid w:val="00A12DBC"/>
    <w:rsid w:val="00A14A9A"/>
    <w:rsid w:val="00A15180"/>
    <w:rsid w:val="00A1518D"/>
    <w:rsid w:val="00A15962"/>
    <w:rsid w:val="00A16409"/>
    <w:rsid w:val="00A20307"/>
    <w:rsid w:val="00A20587"/>
    <w:rsid w:val="00A2084C"/>
    <w:rsid w:val="00A20AB3"/>
    <w:rsid w:val="00A21A8A"/>
    <w:rsid w:val="00A21EC6"/>
    <w:rsid w:val="00A23728"/>
    <w:rsid w:val="00A25529"/>
    <w:rsid w:val="00A2676E"/>
    <w:rsid w:val="00A2686B"/>
    <w:rsid w:val="00A26E46"/>
    <w:rsid w:val="00A30044"/>
    <w:rsid w:val="00A30AA5"/>
    <w:rsid w:val="00A31881"/>
    <w:rsid w:val="00A31AF2"/>
    <w:rsid w:val="00A32D4B"/>
    <w:rsid w:val="00A33D14"/>
    <w:rsid w:val="00A401CE"/>
    <w:rsid w:val="00A41F01"/>
    <w:rsid w:val="00A42EBC"/>
    <w:rsid w:val="00A43706"/>
    <w:rsid w:val="00A44A90"/>
    <w:rsid w:val="00A453DC"/>
    <w:rsid w:val="00A457FE"/>
    <w:rsid w:val="00A47C5D"/>
    <w:rsid w:val="00A51699"/>
    <w:rsid w:val="00A52B6B"/>
    <w:rsid w:val="00A531B6"/>
    <w:rsid w:val="00A537F4"/>
    <w:rsid w:val="00A53E80"/>
    <w:rsid w:val="00A53F02"/>
    <w:rsid w:val="00A54741"/>
    <w:rsid w:val="00A55B22"/>
    <w:rsid w:val="00A567B2"/>
    <w:rsid w:val="00A605D3"/>
    <w:rsid w:val="00A61F69"/>
    <w:rsid w:val="00A628D0"/>
    <w:rsid w:val="00A641B5"/>
    <w:rsid w:val="00A651D9"/>
    <w:rsid w:val="00A6672F"/>
    <w:rsid w:val="00A67240"/>
    <w:rsid w:val="00A70333"/>
    <w:rsid w:val="00A71199"/>
    <w:rsid w:val="00A72409"/>
    <w:rsid w:val="00A738D2"/>
    <w:rsid w:val="00A73A46"/>
    <w:rsid w:val="00A818E7"/>
    <w:rsid w:val="00A81B98"/>
    <w:rsid w:val="00A82DBB"/>
    <w:rsid w:val="00A83C4A"/>
    <w:rsid w:val="00A84C5E"/>
    <w:rsid w:val="00A855B2"/>
    <w:rsid w:val="00A85A75"/>
    <w:rsid w:val="00A860EB"/>
    <w:rsid w:val="00A8663E"/>
    <w:rsid w:val="00A90293"/>
    <w:rsid w:val="00A9091E"/>
    <w:rsid w:val="00A916F4"/>
    <w:rsid w:val="00A93990"/>
    <w:rsid w:val="00A93FDA"/>
    <w:rsid w:val="00A94CF3"/>
    <w:rsid w:val="00A951BC"/>
    <w:rsid w:val="00A96A75"/>
    <w:rsid w:val="00AA46BF"/>
    <w:rsid w:val="00AA55DA"/>
    <w:rsid w:val="00AA562D"/>
    <w:rsid w:val="00AA625E"/>
    <w:rsid w:val="00AB2EDD"/>
    <w:rsid w:val="00AB57D6"/>
    <w:rsid w:val="00AC053E"/>
    <w:rsid w:val="00AC211C"/>
    <w:rsid w:val="00AC2D44"/>
    <w:rsid w:val="00AC3128"/>
    <w:rsid w:val="00AC3950"/>
    <w:rsid w:val="00AC6294"/>
    <w:rsid w:val="00AC633F"/>
    <w:rsid w:val="00AC6442"/>
    <w:rsid w:val="00AC6B49"/>
    <w:rsid w:val="00AC7DDA"/>
    <w:rsid w:val="00AD01A9"/>
    <w:rsid w:val="00AD171D"/>
    <w:rsid w:val="00AD17BF"/>
    <w:rsid w:val="00AD409E"/>
    <w:rsid w:val="00AD4F86"/>
    <w:rsid w:val="00AD5C49"/>
    <w:rsid w:val="00AD761F"/>
    <w:rsid w:val="00AD7870"/>
    <w:rsid w:val="00AE093E"/>
    <w:rsid w:val="00AE0A9A"/>
    <w:rsid w:val="00AE1AB7"/>
    <w:rsid w:val="00AE3AFC"/>
    <w:rsid w:val="00AE6748"/>
    <w:rsid w:val="00AE6F00"/>
    <w:rsid w:val="00AE79BC"/>
    <w:rsid w:val="00AF038F"/>
    <w:rsid w:val="00AF12FD"/>
    <w:rsid w:val="00AF1EC4"/>
    <w:rsid w:val="00AF211B"/>
    <w:rsid w:val="00AF2CB0"/>
    <w:rsid w:val="00AF40D8"/>
    <w:rsid w:val="00AF719A"/>
    <w:rsid w:val="00B020BF"/>
    <w:rsid w:val="00B0269A"/>
    <w:rsid w:val="00B02DC2"/>
    <w:rsid w:val="00B032A1"/>
    <w:rsid w:val="00B04FB2"/>
    <w:rsid w:val="00B05B3B"/>
    <w:rsid w:val="00B05BB8"/>
    <w:rsid w:val="00B06BEC"/>
    <w:rsid w:val="00B07E79"/>
    <w:rsid w:val="00B1219D"/>
    <w:rsid w:val="00B124F4"/>
    <w:rsid w:val="00B12E75"/>
    <w:rsid w:val="00B15044"/>
    <w:rsid w:val="00B179E1"/>
    <w:rsid w:val="00B208EA"/>
    <w:rsid w:val="00B22F82"/>
    <w:rsid w:val="00B231F0"/>
    <w:rsid w:val="00B246E9"/>
    <w:rsid w:val="00B24D42"/>
    <w:rsid w:val="00B26AF2"/>
    <w:rsid w:val="00B314F4"/>
    <w:rsid w:val="00B3303E"/>
    <w:rsid w:val="00B34820"/>
    <w:rsid w:val="00B34B56"/>
    <w:rsid w:val="00B34BBF"/>
    <w:rsid w:val="00B3557A"/>
    <w:rsid w:val="00B35688"/>
    <w:rsid w:val="00B36FF1"/>
    <w:rsid w:val="00B4074C"/>
    <w:rsid w:val="00B40EEA"/>
    <w:rsid w:val="00B41EDD"/>
    <w:rsid w:val="00B424F1"/>
    <w:rsid w:val="00B4371D"/>
    <w:rsid w:val="00B438DF"/>
    <w:rsid w:val="00B4527D"/>
    <w:rsid w:val="00B46566"/>
    <w:rsid w:val="00B46AC9"/>
    <w:rsid w:val="00B50353"/>
    <w:rsid w:val="00B509D9"/>
    <w:rsid w:val="00B51653"/>
    <w:rsid w:val="00B523A7"/>
    <w:rsid w:val="00B56367"/>
    <w:rsid w:val="00B56C73"/>
    <w:rsid w:val="00B570CE"/>
    <w:rsid w:val="00B608C5"/>
    <w:rsid w:val="00B6240F"/>
    <w:rsid w:val="00B64665"/>
    <w:rsid w:val="00B647D9"/>
    <w:rsid w:val="00B71244"/>
    <w:rsid w:val="00B713D4"/>
    <w:rsid w:val="00B72AA1"/>
    <w:rsid w:val="00B76453"/>
    <w:rsid w:val="00B76A38"/>
    <w:rsid w:val="00B76FCA"/>
    <w:rsid w:val="00B77FC8"/>
    <w:rsid w:val="00B801AE"/>
    <w:rsid w:val="00B810CE"/>
    <w:rsid w:val="00B82C3D"/>
    <w:rsid w:val="00B82FFB"/>
    <w:rsid w:val="00B8445B"/>
    <w:rsid w:val="00B849D0"/>
    <w:rsid w:val="00B874C3"/>
    <w:rsid w:val="00B90E1E"/>
    <w:rsid w:val="00B91B74"/>
    <w:rsid w:val="00B92D23"/>
    <w:rsid w:val="00B92DD0"/>
    <w:rsid w:val="00B93ADC"/>
    <w:rsid w:val="00B95597"/>
    <w:rsid w:val="00B95BC9"/>
    <w:rsid w:val="00BA015C"/>
    <w:rsid w:val="00BA21DE"/>
    <w:rsid w:val="00BA4841"/>
    <w:rsid w:val="00BA6B96"/>
    <w:rsid w:val="00BA7062"/>
    <w:rsid w:val="00BA7728"/>
    <w:rsid w:val="00BB13B7"/>
    <w:rsid w:val="00BB1E8A"/>
    <w:rsid w:val="00BB2755"/>
    <w:rsid w:val="00BB2984"/>
    <w:rsid w:val="00BB3B0A"/>
    <w:rsid w:val="00BB4905"/>
    <w:rsid w:val="00BB520A"/>
    <w:rsid w:val="00BB5369"/>
    <w:rsid w:val="00BB7651"/>
    <w:rsid w:val="00BB77C0"/>
    <w:rsid w:val="00BB7BA5"/>
    <w:rsid w:val="00BC01A5"/>
    <w:rsid w:val="00BC03B5"/>
    <w:rsid w:val="00BC0B18"/>
    <w:rsid w:val="00BC1DBA"/>
    <w:rsid w:val="00BC2C7B"/>
    <w:rsid w:val="00BC48F9"/>
    <w:rsid w:val="00BC62C1"/>
    <w:rsid w:val="00BC73F1"/>
    <w:rsid w:val="00BD041F"/>
    <w:rsid w:val="00BD0834"/>
    <w:rsid w:val="00BD20A1"/>
    <w:rsid w:val="00BD22D4"/>
    <w:rsid w:val="00BD324B"/>
    <w:rsid w:val="00BD396C"/>
    <w:rsid w:val="00BD474B"/>
    <w:rsid w:val="00BD4E8A"/>
    <w:rsid w:val="00BE0265"/>
    <w:rsid w:val="00BE08D1"/>
    <w:rsid w:val="00BE0A36"/>
    <w:rsid w:val="00BE1277"/>
    <w:rsid w:val="00BE2195"/>
    <w:rsid w:val="00BE2FFA"/>
    <w:rsid w:val="00BE30EF"/>
    <w:rsid w:val="00BE31E7"/>
    <w:rsid w:val="00BE3373"/>
    <w:rsid w:val="00BE3E79"/>
    <w:rsid w:val="00BE5F71"/>
    <w:rsid w:val="00BE6F1A"/>
    <w:rsid w:val="00BF3DAB"/>
    <w:rsid w:val="00BF4344"/>
    <w:rsid w:val="00BF52D3"/>
    <w:rsid w:val="00BF5775"/>
    <w:rsid w:val="00BF602E"/>
    <w:rsid w:val="00BF73B3"/>
    <w:rsid w:val="00BF73D4"/>
    <w:rsid w:val="00BF751E"/>
    <w:rsid w:val="00C003BA"/>
    <w:rsid w:val="00C00D01"/>
    <w:rsid w:val="00C016CB"/>
    <w:rsid w:val="00C02F83"/>
    <w:rsid w:val="00C040DE"/>
    <w:rsid w:val="00C04890"/>
    <w:rsid w:val="00C11D9B"/>
    <w:rsid w:val="00C11EC1"/>
    <w:rsid w:val="00C12895"/>
    <w:rsid w:val="00C13663"/>
    <w:rsid w:val="00C15B21"/>
    <w:rsid w:val="00C16A92"/>
    <w:rsid w:val="00C178CA"/>
    <w:rsid w:val="00C206EF"/>
    <w:rsid w:val="00C22004"/>
    <w:rsid w:val="00C220AB"/>
    <w:rsid w:val="00C22BC7"/>
    <w:rsid w:val="00C2481B"/>
    <w:rsid w:val="00C24B74"/>
    <w:rsid w:val="00C24EFC"/>
    <w:rsid w:val="00C260C1"/>
    <w:rsid w:val="00C27C6D"/>
    <w:rsid w:val="00C27ED8"/>
    <w:rsid w:val="00C27FF3"/>
    <w:rsid w:val="00C306F7"/>
    <w:rsid w:val="00C31030"/>
    <w:rsid w:val="00C33D25"/>
    <w:rsid w:val="00C342E5"/>
    <w:rsid w:val="00C344B5"/>
    <w:rsid w:val="00C37F44"/>
    <w:rsid w:val="00C40B26"/>
    <w:rsid w:val="00C40E24"/>
    <w:rsid w:val="00C41D92"/>
    <w:rsid w:val="00C4244C"/>
    <w:rsid w:val="00C42D0E"/>
    <w:rsid w:val="00C43CFF"/>
    <w:rsid w:val="00C43DB4"/>
    <w:rsid w:val="00C440AC"/>
    <w:rsid w:val="00C4464B"/>
    <w:rsid w:val="00C45E45"/>
    <w:rsid w:val="00C47951"/>
    <w:rsid w:val="00C5002E"/>
    <w:rsid w:val="00C507D9"/>
    <w:rsid w:val="00C510DC"/>
    <w:rsid w:val="00C52A0A"/>
    <w:rsid w:val="00C54AA6"/>
    <w:rsid w:val="00C5602D"/>
    <w:rsid w:val="00C571EC"/>
    <w:rsid w:val="00C572B5"/>
    <w:rsid w:val="00C578C5"/>
    <w:rsid w:val="00C65C8B"/>
    <w:rsid w:val="00C66BCA"/>
    <w:rsid w:val="00C70273"/>
    <w:rsid w:val="00C703FA"/>
    <w:rsid w:val="00C70A3E"/>
    <w:rsid w:val="00C714BD"/>
    <w:rsid w:val="00C730AB"/>
    <w:rsid w:val="00C75ECE"/>
    <w:rsid w:val="00C8166F"/>
    <w:rsid w:val="00C81E1C"/>
    <w:rsid w:val="00C82D23"/>
    <w:rsid w:val="00C86996"/>
    <w:rsid w:val="00C86E9D"/>
    <w:rsid w:val="00C87FA9"/>
    <w:rsid w:val="00C9093F"/>
    <w:rsid w:val="00C9103A"/>
    <w:rsid w:val="00C919B6"/>
    <w:rsid w:val="00C919E0"/>
    <w:rsid w:val="00C92EB0"/>
    <w:rsid w:val="00C93BF7"/>
    <w:rsid w:val="00C958C1"/>
    <w:rsid w:val="00C9601C"/>
    <w:rsid w:val="00CA0C5A"/>
    <w:rsid w:val="00CA1B4F"/>
    <w:rsid w:val="00CA28B9"/>
    <w:rsid w:val="00CA2DF4"/>
    <w:rsid w:val="00CA2ECB"/>
    <w:rsid w:val="00CA312A"/>
    <w:rsid w:val="00CA41E8"/>
    <w:rsid w:val="00CA6A3F"/>
    <w:rsid w:val="00CA7BE4"/>
    <w:rsid w:val="00CB1405"/>
    <w:rsid w:val="00CB335B"/>
    <w:rsid w:val="00CB3C64"/>
    <w:rsid w:val="00CB3D86"/>
    <w:rsid w:val="00CB4430"/>
    <w:rsid w:val="00CB458A"/>
    <w:rsid w:val="00CB4662"/>
    <w:rsid w:val="00CB4940"/>
    <w:rsid w:val="00CB659D"/>
    <w:rsid w:val="00CB782B"/>
    <w:rsid w:val="00CC0315"/>
    <w:rsid w:val="00CC0616"/>
    <w:rsid w:val="00CC1F22"/>
    <w:rsid w:val="00CC25BB"/>
    <w:rsid w:val="00CC2D2C"/>
    <w:rsid w:val="00CC4C6D"/>
    <w:rsid w:val="00CC641A"/>
    <w:rsid w:val="00CC6730"/>
    <w:rsid w:val="00CC73E4"/>
    <w:rsid w:val="00CC7C7E"/>
    <w:rsid w:val="00CD0B91"/>
    <w:rsid w:val="00CD20F8"/>
    <w:rsid w:val="00CD3527"/>
    <w:rsid w:val="00CD4398"/>
    <w:rsid w:val="00CD4489"/>
    <w:rsid w:val="00CE0C64"/>
    <w:rsid w:val="00CE3849"/>
    <w:rsid w:val="00CE5FFC"/>
    <w:rsid w:val="00CE6D22"/>
    <w:rsid w:val="00CE7CFE"/>
    <w:rsid w:val="00CF0A72"/>
    <w:rsid w:val="00CF0B0A"/>
    <w:rsid w:val="00CF1C80"/>
    <w:rsid w:val="00CF213B"/>
    <w:rsid w:val="00CF29F7"/>
    <w:rsid w:val="00CF4E05"/>
    <w:rsid w:val="00CF6D04"/>
    <w:rsid w:val="00D00940"/>
    <w:rsid w:val="00D01814"/>
    <w:rsid w:val="00D01885"/>
    <w:rsid w:val="00D02DF0"/>
    <w:rsid w:val="00D02EC7"/>
    <w:rsid w:val="00D03ED2"/>
    <w:rsid w:val="00D05623"/>
    <w:rsid w:val="00D062C2"/>
    <w:rsid w:val="00D1022E"/>
    <w:rsid w:val="00D10727"/>
    <w:rsid w:val="00D13AAB"/>
    <w:rsid w:val="00D1486E"/>
    <w:rsid w:val="00D14E03"/>
    <w:rsid w:val="00D14E5F"/>
    <w:rsid w:val="00D15385"/>
    <w:rsid w:val="00D163B3"/>
    <w:rsid w:val="00D166C1"/>
    <w:rsid w:val="00D16B14"/>
    <w:rsid w:val="00D20A1F"/>
    <w:rsid w:val="00D215C1"/>
    <w:rsid w:val="00D21A6E"/>
    <w:rsid w:val="00D22B53"/>
    <w:rsid w:val="00D2438A"/>
    <w:rsid w:val="00D25525"/>
    <w:rsid w:val="00D27165"/>
    <w:rsid w:val="00D27EDE"/>
    <w:rsid w:val="00D30288"/>
    <w:rsid w:val="00D3059D"/>
    <w:rsid w:val="00D30B67"/>
    <w:rsid w:val="00D3120E"/>
    <w:rsid w:val="00D3179F"/>
    <w:rsid w:val="00D31B61"/>
    <w:rsid w:val="00D32A7F"/>
    <w:rsid w:val="00D330B1"/>
    <w:rsid w:val="00D3341A"/>
    <w:rsid w:val="00D3388B"/>
    <w:rsid w:val="00D33CA7"/>
    <w:rsid w:val="00D3472C"/>
    <w:rsid w:val="00D35CDD"/>
    <w:rsid w:val="00D40F0F"/>
    <w:rsid w:val="00D411F8"/>
    <w:rsid w:val="00D41484"/>
    <w:rsid w:val="00D414D2"/>
    <w:rsid w:val="00D4191C"/>
    <w:rsid w:val="00D42B49"/>
    <w:rsid w:val="00D44332"/>
    <w:rsid w:val="00D44B69"/>
    <w:rsid w:val="00D457E5"/>
    <w:rsid w:val="00D46D51"/>
    <w:rsid w:val="00D46DD1"/>
    <w:rsid w:val="00D46FD3"/>
    <w:rsid w:val="00D47B8B"/>
    <w:rsid w:val="00D50578"/>
    <w:rsid w:val="00D51AAC"/>
    <w:rsid w:val="00D53222"/>
    <w:rsid w:val="00D5358E"/>
    <w:rsid w:val="00D572F8"/>
    <w:rsid w:val="00D574E3"/>
    <w:rsid w:val="00D57F4C"/>
    <w:rsid w:val="00D60434"/>
    <w:rsid w:val="00D60A30"/>
    <w:rsid w:val="00D60A70"/>
    <w:rsid w:val="00D60B31"/>
    <w:rsid w:val="00D65395"/>
    <w:rsid w:val="00D67082"/>
    <w:rsid w:val="00D7018C"/>
    <w:rsid w:val="00D70BC9"/>
    <w:rsid w:val="00D7135D"/>
    <w:rsid w:val="00D729B9"/>
    <w:rsid w:val="00D73CF4"/>
    <w:rsid w:val="00D74361"/>
    <w:rsid w:val="00D74699"/>
    <w:rsid w:val="00D77E64"/>
    <w:rsid w:val="00D77EBF"/>
    <w:rsid w:val="00D80A3E"/>
    <w:rsid w:val="00D8193D"/>
    <w:rsid w:val="00D8453D"/>
    <w:rsid w:val="00D8483B"/>
    <w:rsid w:val="00D8632E"/>
    <w:rsid w:val="00D867A6"/>
    <w:rsid w:val="00D86F4C"/>
    <w:rsid w:val="00D873B4"/>
    <w:rsid w:val="00D879E6"/>
    <w:rsid w:val="00D87A61"/>
    <w:rsid w:val="00D87F77"/>
    <w:rsid w:val="00D9154E"/>
    <w:rsid w:val="00D92A96"/>
    <w:rsid w:val="00D92E9B"/>
    <w:rsid w:val="00D942B4"/>
    <w:rsid w:val="00D943C2"/>
    <w:rsid w:val="00D9470B"/>
    <w:rsid w:val="00D95BA2"/>
    <w:rsid w:val="00D9624F"/>
    <w:rsid w:val="00D978DD"/>
    <w:rsid w:val="00DA0A84"/>
    <w:rsid w:val="00DA1FF4"/>
    <w:rsid w:val="00DA4390"/>
    <w:rsid w:val="00DA511E"/>
    <w:rsid w:val="00DB01F5"/>
    <w:rsid w:val="00DB0213"/>
    <w:rsid w:val="00DB074A"/>
    <w:rsid w:val="00DB0788"/>
    <w:rsid w:val="00DB0BF8"/>
    <w:rsid w:val="00DB4655"/>
    <w:rsid w:val="00DB617A"/>
    <w:rsid w:val="00DB6405"/>
    <w:rsid w:val="00DB777E"/>
    <w:rsid w:val="00DB7D3C"/>
    <w:rsid w:val="00DC037D"/>
    <w:rsid w:val="00DC11DA"/>
    <w:rsid w:val="00DC1523"/>
    <w:rsid w:val="00DC2B43"/>
    <w:rsid w:val="00DC61D7"/>
    <w:rsid w:val="00DC687F"/>
    <w:rsid w:val="00DC7B50"/>
    <w:rsid w:val="00DC7F7D"/>
    <w:rsid w:val="00DD1459"/>
    <w:rsid w:val="00DD1C58"/>
    <w:rsid w:val="00DD23AD"/>
    <w:rsid w:val="00DD24C0"/>
    <w:rsid w:val="00DD3572"/>
    <w:rsid w:val="00DD6178"/>
    <w:rsid w:val="00DD62FE"/>
    <w:rsid w:val="00DD6D00"/>
    <w:rsid w:val="00DD7FB2"/>
    <w:rsid w:val="00DE04A0"/>
    <w:rsid w:val="00DE1876"/>
    <w:rsid w:val="00DE1DA1"/>
    <w:rsid w:val="00DE2360"/>
    <w:rsid w:val="00DE25EB"/>
    <w:rsid w:val="00DE2DB9"/>
    <w:rsid w:val="00DE2ED6"/>
    <w:rsid w:val="00DE38E5"/>
    <w:rsid w:val="00DE59D7"/>
    <w:rsid w:val="00DE6702"/>
    <w:rsid w:val="00DE7451"/>
    <w:rsid w:val="00DF021B"/>
    <w:rsid w:val="00DF0466"/>
    <w:rsid w:val="00DF3040"/>
    <w:rsid w:val="00DF4135"/>
    <w:rsid w:val="00DF4929"/>
    <w:rsid w:val="00DF609E"/>
    <w:rsid w:val="00DF7A72"/>
    <w:rsid w:val="00E02004"/>
    <w:rsid w:val="00E04755"/>
    <w:rsid w:val="00E05086"/>
    <w:rsid w:val="00E05439"/>
    <w:rsid w:val="00E05AEB"/>
    <w:rsid w:val="00E06402"/>
    <w:rsid w:val="00E07584"/>
    <w:rsid w:val="00E10AB5"/>
    <w:rsid w:val="00E13FCB"/>
    <w:rsid w:val="00E14A2A"/>
    <w:rsid w:val="00E150FD"/>
    <w:rsid w:val="00E16567"/>
    <w:rsid w:val="00E16B05"/>
    <w:rsid w:val="00E170C7"/>
    <w:rsid w:val="00E17496"/>
    <w:rsid w:val="00E200CB"/>
    <w:rsid w:val="00E21785"/>
    <w:rsid w:val="00E21DBD"/>
    <w:rsid w:val="00E26DF4"/>
    <w:rsid w:val="00E30A77"/>
    <w:rsid w:val="00E3199D"/>
    <w:rsid w:val="00E32DBC"/>
    <w:rsid w:val="00E3447A"/>
    <w:rsid w:val="00E34831"/>
    <w:rsid w:val="00E34C85"/>
    <w:rsid w:val="00E34FF0"/>
    <w:rsid w:val="00E36054"/>
    <w:rsid w:val="00E42616"/>
    <w:rsid w:val="00E43E8C"/>
    <w:rsid w:val="00E45774"/>
    <w:rsid w:val="00E4680D"/>
    <w:rsid w:val="00E50C4F"/>
    <w:rsid w:val="00E51696"/>
    <w:rsid w:val="00E5233A"/>
    <w:rsid w:val="00E52CB2"/>
    <w:rsid w:val="00E537DB"/>
    <w:rsid w:val="00E54E5D"/>
    <w:rsid w:val="00E576CC"/>
    <w:rsid w:val="00E600E2"/>
    <w:rsid w:val="00E610A2"/>
    <w:rsid w:val="00E610E0"/>
    <w:rsid w:val="00E616CB"/>
    <w:rsid w:val="00E617BD"/>
    <w:rsid w:val="00E626BF"/>
    <w:rsid w:val="00E64F23"/>
    <w:rsid w:val="00E650F1"/>
    <w:rsid w:val="00E66445"/>
    <w:rsid w:val="00E6651C"/>
    <w:rsid w:val="00E66942"/>
    <w:rsid w:val="00E670FD"/>
    <w:rsid w:val="00E7072C"/>
    <w:rsid w:val="00E7665C"/>
    <w:rsid w:val="00E77602"/>
    <w:rsid w:val="00E77BCA"/>
    <w:rsid w:val="00E819DE"/>
    <w:rsid w:val="00E828F9"/>
    <w:rsid w:val="00E82C4D"/>
    <w:rsid w:val="00E873CD"/>
    <w:rsid w:val="00E87CA4"/>
    <w:rsid w:val="00E9204D"/>
    <w:rsid w:val="00E966D5"/>
    <w:rsid w:val="00EA09DB"/>
    <w:rsid w:val="00EA24A0"/>
    <w:rsid w:val="00EA4079"/>
    <w:rsid w:val="00EA4DC5"/>
    <w:rsid w:val="00EA4FDB"/>
    <w:rsid w:val="00EB105A"/>
    <w:rsid w:val="00EB15A6"/>
    <w:rsid w:val="00EB2672"/>
    <w:rsid w:val="00EB29E0"/>
    <w:rsid w:val="00EB3286"/>
    <w:rsid w:val="00EB3365"/>
    <w:rsid w:val="00EB3512"/>
    <w:rsid w:val="00EB460E"/>
    <w:rsid w:val="00EB6858"/>
    <w:rsid w:val="00EB6D79"/>
    <w:rsid w:val="00EB7BA2"/>
    <w:rsid w:val="00EC0EBC"/>
    <w:rsid w:val="00EC5490"/>
    <w:rsid w:val="00EC6D2A"/>
    <w:rsid w:val="00EC6EF5"/>
    <w:rsid w:val="00ED04DF"/>
    <w:rsid w:val="00ED0578"/>
    <w:rsid w:val="00ED144F"/>
    <w:rsid w:val="00ED1F8E"/>
    <w:rsid w:val="00ED253C"/>
    <w:rsid w:val="00ED2B4D"/>
    <w:rsid w:val="00ED45E4"/>
    <w:rsid w:val="00ED5166"/>
    <w:rsid w:val="00ED6093"/>
    <w:rsid w:val="00ED6697"/>
    <w:rsid w:val="00ED6D71"/>
    <w:rsid w:val="00ED6E3C"/>
    <w:rsid w:val="00ED7396"/>
    <w:rsid w:val="00EE1843"/>
    <w:rsid w:val="00EE1CCF"/>
    <w:rsid w:val="00EE1E4C"/>
    <w:rsid w:val="00EE20B2"/>
    <w:rsid w:val="00EE29A5"/>
    <w:rsid w:val="00EE345C"/>
    <w:rsid w:val="00EE3810"/>
    <w:rsid w:val="00EE4188"/>
    <w:rsid w:val="00EE420B"/>
    <w:rsid w:val="00EE441F"/>
    <w:rsid w:val="00EE4876"/>
    <w:rsid w:val="00EE4BD0"/>
    <w:rsid w:val="00EE682A"/>
    <w:rsid w:val="00EF0530"/>
    <w:rsid w:val="00EF122F"/>
    <w:rsid w:val="00EF1D54"/>
    <w:rsid w:val="00EF1E13"/>
    <w:rsid w:val="00EF22D8"/>
    <w:rsid w:val="00EF2884"/>
    <w:rsid w:val="00EF38B5"/>
    <w:rsid w:val="00EF4A41"/>
    <w:rsid w:val="00EF5B03"/>
    <w:rsid w:val="00EF7A8C"/>
    <w:rsid w:val="00EF7E12"/>
    <w:rsid w:val="00EF7FD3"/>
    <w:rsid w:val="00F00709"/>
    <w:rsid w:val="00F00AA8"/>
    <w:rsid w:val="00F045E2"/>
    <w:rsid w:val="00F0615D"/>
    <w:rsid w:val="00F06555"/>
    <w:rsid w:val="00F07FC2"/>
    <w:rsid w:val="00F10B49"/>
    <w:rsid w:val="00F12FDD"/>
    <w:rsid w:val="00F13603"/>
    <w:rsid w:val="00F163BA"/>
    <w:rsid w:val="00F16746"/>
    <w:rsid w:val="00F17604"/>
    <w:rsid w:val="00F17D52"/>
    <w:rsid w:val="00F221F4"/>
    <w:rsid w:val="00F23854"/>
    <w:rsid w:val="00F25DFE"/>
    <w:rsid w:val="00F26B33"/>
    <w:rsid w:val="00F27957"/>
    <w:rsid w:val="00F32515"/>
    <w:rsid w:val="00F32EAB"/>
    <w:rsid w:val="00F3512D"/>
    <w:rsid w:val="00F373B6"/>
    <w:rsid w:val="00F37864"/>
    <w:rsid w:val="00F37DCF"/>
    <w:rsid w:val="00F40394"/>
    <w:rsid w:val="00F41E14"/>
    <w:rsid w:val="00F4218E"/>
    <w:rsid w:val="00F430BA"/>
    <w:rsid w:val="00F445A7"/>
    <w:rsid w:val="00F45F28"/>
    <w:rsid w:val="00F47364"/>
    <w:rsid w:val="00F51619"/>
    <w:rsid w:val="00F51921"/>
    <w:rsid w:val="00F556CB"/>
    <w:rsid w:val="00F5653A"/>
    <w:rsid w:val="00F578A1"/>
    <w:rsid w:val="00F57BA0"/>
    <w:rsid w:val="00F63ACF"/>
    <w:rsid w:val="00F652F6"/>
    <w:rsid w:val="00F66358"/>
    <w:rsid w:val="00F700EB"/>
    <w:rsid w:val="00F70758"/>
    <w:rsid w:val="00F7076C"/>
    <w:rsid w:val="00F729D0"/>
    <w:rsid w:val="00F734A5"/>
    <w:rsid w:val="00F7371C"/>
    <w:rsid w:val="00F75F2B"/>
    <w:rsid w:val="00F80BCA"/>
    <w:rsid w:val="00F817ED"/>
    <w:rsid w:val="00F81DCC"/>
    <w:rsid w:val="00F822EF"/>
    <w:rsid w:val="00F830C9"/>
    <w:rsid w:val="00F838DA"/>
    <w:rsid w:val="00F83934"/>
    <w:rsid w:val="00F842AC"/>
    <w:rsid w:val="00F86F0C"/>
    <w:rsid w:val="00F91F1E"/>
    <w:rsid w:val="00F91F31"/>
    <w:rsid w:val="00F9272E"/>
    <w:rsid w:val="00F92C31"/>
    <w:rsid w:val="00F96673"/>
    <w:rsid w:val="00F96968"/>
    <w:rsid w:val="00F97022"/>
    <w:rsid w:val="00F97C0C"/>
    <w:rsid w:val="00FA103D"/>
    <w:rsid w:val="00FA1236"/>
    <w:rsid w:val="00FA19ED"/>
    <w:rsid w:val="00FA2C51"/>
    <w:rsid w:val="00FA3017"/>
    <w:rsid w:val="00FA50AE"/>
    <w:rsid w:val="00FA7B45"/>
    <w:rsid w:val="00FB0EF4"/>
    <w:rsid w:val="00FB16DE"/>
    <w:rsid w:val="00FB1F3C"/>
    <w:rsid w:val="00FB2E21"/>
    <w:rsid w:val="00FB63D2"/>
    <w:rsid w:val="00FB6F60"/>
    <w:rsid w:val="00FB70D3"/>
    <w:rsid w:val="00FC0C72"/>
    <w:rsid w:val="00FC3DD4"/>
    <w:rsid w:val="00FC47D8"/>
    <w:rsid w:val="00FC59DA"/>
    <w:rsid w:val="00FC62C3"/>
    <w:rsid w:val="00FC7DD8"/>
    <w:rsid w:val="00FD0DAD"/>
    <w:rsid w:val="00FD1A1B"/>
    <w:rsid w:val="00FD24D4"/>
    <w:rsid w:val="00FD3327"/>
    <w:rsid w:val="00FD4201"/>
    <w:rsid w:val="00FD5067"/>
    <w:rsid w:val="00FD741D"/>
    <w:rsid w:val="00FE004E"/>
    <w:rsid w:val="00FE08AD"/>
    <w:rsid w:val="00FE11F6"/>
    <w:rsid w:val="00FE1D7E"/>
    <w:rsid w:val="00FE1EBD"/>
    <w:rsid w:val="00FE3074"/>
    <w:rsid w:val="00FE773A"/>
    <w:rsid w:val="00FE7832"/>
    <w:rsid w:val="00FE7B52"/>
    <w:rsid w:val="00FF68CB"/>
    <w:rsid w:val="00FF717A"/>
    <w:rsid w:val="00FF75CB"/>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9E64C13"/>
  <w15:docId w15:val="{AC116635-E593-413C-A5F0-67DEC94B59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Geomanist" w:eastAsiaTheme="minorHAnsi" w:hAnsi="Geomanist" w:cs="Times New Roman (Cuerpo en alfa"/>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600E2"/>
    <w:pPr>
      <w:spacing w:after="120" w:line="240" w:lineRule="auto"/>
      <w:contextualSpacing/>
      <w:jc w:val="both"/>
    </w:pPr>
    <w:rPr>
      <w:rFonts w:ascii="Noto Sans" w:hAnsi="Noto Sans"/>
      <w:color w:val="0D0D0D"/>
      <w:sz w:val="18"/>
    </w:rPr>
  </w:style>
  <w:style w:type="paragraph" w:styleId="Ttulo1">
    <w:name w:val="heading 1"/>
    <w:basedOn w:val="Tits"/>
    <w:next w:val="Normal"/>
    <w:link w:val="Ttulo1Car"/>
    <w:autoRedefine/>
    <w:uiPriority w:val="9"/>
    <w:qFormat/>
    <w:rsid w:val="00E600E2"/>
    <w:pPr>
      <w:keepNext/>
      <w:keepLines/>
      <w:pageBreakBefore/>
      <w:numPr>
        <w:numId w:val="1"/>
      </w:numPr>
      <w:pBdr>
        <w:bottom w:val="none" w:sz="0" w:space="0" w:color="auto"/>
      </w:pBdr>
      <w:snapToGrid w:val="0"/>
      <w:spacing w:before="480" w:after="360"/>
      <w:jc w:val="center"/>
      <w:outlineLvl w:val="0"/>
    </w:pPr>
    <w:rPr>
      <w:rFonts w:ascii="Noto Sans Black" w:hAnsi="Noto Sans Black"/>
      <w:color w:val="9D2449"/>
      <w:sz w:val="32"/>
      <w:szCs w:val="32"/>
      <w:shd w:val="clear" w:color="auto" w:fill="FFFFFF"/>
    </w:rPr>
  </w:style>
  <w:style w:type="paragraph" w:styleId="Ttulo2">
    <w:name w:val="heading 2"/>
    <w:basedOn w:val="Normal"/>
    <w:next w:val="Normal"/>
    <w:link w:val="Ttulo2Car"/>
    <w:autoRedefine/>
    <w:uiPriority w:val="9"/>
    <w:unhideWhenUsed/>
    <w:qFormat/>
    <w:rsid w:val="00C86E9D"/>
    <w:pPr>
      <w:keepNext/>
      <w:keepLines/>
      <w:numPr>
        <w:ilvl w:val="1"/>
        <w:numId w:val="1"/>
      </w:numPr>
      <w:spacing w:before="360" w:after="360"/>
      <w:jc w:val="left"/>
      <w:outlineLvl w:val="1"/>
    </w:pPr>
    <w:rPr>
      <w:rFonts w:eastAsiaTheme="majorEastAsia" w:cstheme="majorBidi"/>
      <w:b/>
      <w:caps/>
      <w:color w:val="9D2449"/>
      <w:sz w:val="24"/>
      <w:szCs w:val="24"/>
      <w:shd w:val="clear" w:color="auto" w:fill="FFFFFF"/>
      <w:lang w:val="es-ES"/>
    </w:rPr>
  </w:style>
  <w:style w:type="paragraph" w:styleId="Ttulo3">
    <w:name w:val="heading 3"/>
    <w:basedOn w:val="Normal"/>
    <w:next w:val="Normal"/>
    <w:link w:val="Ttulo3Car"/>
    <w:autoRedefine/>
    <w:uiPriority w:val="9"/>
    <w:unhideWhenUsed/>
    <w:qFormat/>
    <w:rsid w:val="008D080C"/>
    <w:pPr>
      <w:keepNext/>
      <w:keepLines/>
      <w:numPr>
        <w:ilvl w:val="2"/>
        <w:numId w:val="1"/>
      </w:numPr>
      <w:spacing w:before="360" w:after="360"/>
      <w:jc w:val="left"/>
      <w:outlineLvl w:val="2"/>
    </w:pPr>
    <w:rPr>
      <w:rFonts w:eastAsiaTheme="majorEastAsia" w:cstheme="majorBidi"/>
      <w:b/>
      <w:color w:val="BC955C"/>
      <w:szCs w:val="26"/>
    </w:rPr>
  </w:style>
  <w:style w:type="paragraph" w:styleId="Ttulo4">
    <w:name w:val="heading 4"/>
    <w:aliases w:val="Cuadros titulos"/>
    <w:basedOn w:val="Normal"/>
    <w:next w:val="Normal"/>
    <w:link w:val="Ttulo4Car"/>
    <w:autoRedefine/>
    <w:uiPriority w:val="9"/>
    <w:unhideWhenUsed/>
    <w:qFormat/>
    <w:rsid w:val="00D60A70"/>
    <w:pPr>
      <w:keepNext/>
      <w:keepLines/>
      <w:tabs>
        <w:tab w:val="left" w:pos="4284"/>
      </w:tabs>
      <w:spacing w:before="240" w:after="240"/>
      <w:jc w:val="center"/>
      <w:outlineLvl w:val="3"/>
    </w:pPr>
    <w:rPr>
      <w:rFonts w:eastAsiaTheme="majorEastAsia" w:cstheme="majorBidi"/>
      <w:b/>
      <w:iCs/>
      <w:color w:val="58595B"/>
      <w:szCs w:val="25"/>
    </w:rPr>
  </w:style>
  <w:style w:type="paragraph" w:styleId="Ttulo5">
    <w:name w:val="heading 5"/>
    <w:basedOn w:val="Normal"/>
    <w:next w:val="Normal"/>
    <w:link w:val="Ttulo5Car"/>
    <w:unhideWhenUsed/>
    <w:qFormat/>
    <w:rsid w:val="007B4FF9"/>
    <w:pPr>
      <w:keepNext/>
      <w:keepLines/>
      <w:numPr>
        <w:ilvl w:val="4"/>
        <w:numId w:val="1"/>
      </w:numPr>
      <w:spacing w:before="40" w:after="0"/>
      <w:outlineLvl w:val="4"/>
    </w:pPr>
    <w:rPr>
      <w:rFonts w:asciiTheme="majorHAnsi" w:eastAsiaTheme="majorEastAsia" w:hAnsiTheme="majorHAnsi" w:cstheme="majorBidi"/>
      <w:i/>
      <w:iCs/>
      <w:color w:val="833C0B" w:themeColor="accent2" w:themeShade="80"/>
      <w:sz w:val="24"/>
      <w:szCs w:val="24"/>
    </w:rPr>
  </w:style>
  <w:style w:type="paragraph" w:styleId="Ttulo6">
    <w:name w:val="heading 6"/>
    <w:basedOn w:val="Normal"/>
    <w:next w:val="Normal"/>
    <w:link w:val="Ttulo6Car"/>
    <w:unhideWhenUsed/>
    <w:qFormat/>
    <w:rsid w:val="007B4FF9"/>
    <w:pPr>
      <w:keepNext/>
      <w:keepLines/>
      <w:numPr>
        <w:ilvl w:val="5"/>
        <w:numId w:val="1"/>
      </w:numPr>
      <w:spacing w:before="40" w:after="0"/>
      <w:outlineLvl w:val="5"/>
    </w:pPr>
    <w:rPr>
      <w:rFonts w:asciiTheme="majorHAnsi" w:eastAsiaTheme="majorEastAsia" w:hAnsiTheme="majorHAnsi" w:cstheme="majorBidi"/>
      <w:i/>
      <w:iCs/>
      <w:color w:val="385623" w:themeColor="accent6" w:themeShade="80"/>
      <w:sz w:val="23"/>
      <w:szCs w:val="23"/>
    </w:rPr>
  </w:style>
  <w:style w:type="paragraph" w:styleId="Ttulo7">
    <w:name w:val="heading 7"/>
    <w:basedOn w:val="Normal"/>
    <w:next w:val="Normal"/>
    <w:link w:val="Ttulo7Car"/>
    <w:unhideWhenUsed/>
    <w:qFormat/>
    <w:rsid w:val="007B4FF9"/>
    <w:pPr>
      <w:keepNext/>
      <w:keepLines/>
      <w:numPr>
        <w:ilvl w:val="6"/>
        <w:numId w:val="1"/>
      </w:numPr>
      <w:spacing w:before="40" w:after="0"/>
      <w:outlineLvl w:val="6"/>
    </w:pPr>
    <w:rPr>
      <w:rFonts w:asciiTheme="majorHAnsi" w:eastAsiaTheme="majorEastAsia" w:hAnsiTheme="majorHAnsi" w:cstheme="majorBidi"/>
      <w:color w:val="1F4E79" w:themeColor="accent1" w:themeShade="80"/>
    </w:rPr>
  </w:style>
  <w:style w:type="paragraph" w:styleId="Ttulo8">
    <w:name w:val="heading 8"/>
    <w:basedOn w:val="Normal"/>
    <w:next w:val="Normal"/>
    <w:link w:val="Ttulo8Car"/>
    <w:unhideWhenUsed/>
    <w:qFormat/>
    <w:rsid w:val="007B4FF9"/>
    <w:pPr>
      <w:keepNext/>
      <w:keepLines/>
      <w:numPr>
        <w:ilvl w:val="7"/>
        <w:numId w:val="1"/>
      </w:numPr>
      <w:spacing w:before="40" w:after="0"/>
      <w:outlineLvl w:val="7"/>
    </w:pPr>
    <w:rPr>
      <w:rFonts w:asciiTheme="majorHAnsi" w:eastAsiaTheme="majorEastAsia" w:hAnsiTheme="majorHAnsi" w:cstheme="majorBidi"/>
      <w:color w:val="833C0B" w:themeColor="accent2" w:themeShade="80"/>
      <w:sz w:val="21"/>
      <w:szCs w:val="21"/>
    </w:rPr>
  </w:style>
  <w:style w:type="paragraph" w:styleId="Ttulo9">
    <w:name w:val="heading 9"/>
    <w:basedOn w:val="Normal"/>
    <w:next w:val="Normal"/>
    <w:link w:val="Ttulo9Car"/>
    <w:unhideWhenUsed/>
    <w:qFormat/>
    <w:rsid w:val="007B4FF9"/>
    <w:pPr>
      <w:keepNext/>
      <w:keepLines/>
      <w:numPr>
        <w:ilvl w:val="8"/>
        <w:numId w:val="1"/>
      </w:numPr>
      <w:spacing w:before="40" w:after="0"/>
      <w:outlineLvl w:val="8"/>
    </w:pPr>
    <w:rPr>
      <w:rFonts w:asciiTheme="majorHAnsi" w:eastAsiaTheme="majorEastAsia" w:hAnsiTheme="majorHAnsi" w:cstheme="majorBidi"/>
      <w:color w:val="385623" w:themeColor="accent6" w:themeShade="8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E600E2"/>
    <w:rPr>
      <w:rFonts w:ascii="Noto Sans Black" w:hAnsi="Noto Sans Black"/>
      <w:b/>
      <w:caps/>
      <w:color w:val="9D2449"/>
      <w:sz w:val="32"/>
      <w:szCs w:val="32"/>
    </w:rPr>
  </w:style>
  <w:style w:type="character" w:customStyle="1" w:styleId="Ttulo2Car">
    <w:name w:val="Título 2 Car"/>
    <w:basedOn w:val="Fuentedeprrafopredeter"/>
    <w:link w:val="Ttulo2"/>
    <w:uiPriority w:val="9"/>
    <w:rsid w:val="00C86E9D"/>
    <w:rPr>
      <w:rFonts w:ascii="Noto Sans" w:eastAsiaTheme="majorEastAsia" w:hAnsi="Noto Sans" w:cstheme="majorBidi"/>
      <w:b/>
      <w:caps/>
      <w:color w:val="9D2449"/>
      <w:sz w:val="24"/>
      <w:szCs w:val="24"/>
      <w:lang w:val="es-ES"/>
    </w:rPr>
  </w:style>
  <w:style w:type="character" w:customStyle="1" w:styleId="Ttulo3Car">
    <w:name w:val="Título 3 Car"/>
    <w:basedOn w:val="Fuentedeprrafopredeter"/>
    <w:link w:val="Ttulo3"/>
    <w:uiPriority w:val="9"/>
    <w:rsid w:val="008D080C"/>
    <w:rPr>
      <w:rFonts w:ascii="Noto Sans" w:eastAsiaTheme="majorEastAsia" w:hAnsi="Noto Sans" w:cstheme="majorBidi"/>
      <w:b/>
      <w:color w:val="BC955C"/>
      <w:sz w:val="18"/>
      <w:szCs w:val="26"/>
    </w:rPr>
  </w:style>
  <w:style w:type="character" w:customStyle="1" w:styleId="Ttulo4Car">
    <w:name w:val="Título 4 Car"/>
    <w:aliases w:val="Cuadros titulos Car"/>
    <w:basedOn w:val="Fuentedeprrafopredeter"/>
    <w:link w:val="Ttulo4"/>
    <w:uiPriority w:val="9"/>
    <w:rsid w:val="00D60A70"/>
    <w:rPr>
      <w:rFonts w:ascii="Montserrat" w:eastAsiaTheme="majorEastAsia" w:hAnsi="Montserrat" w:cstheme="majorBidi"/>
      <w:b/>
      <w:iCs/>
      <w:color w:val="58595B"/>
      <w:sz w:val="20"/>
      <w:szCs w:val="25"/>
    </w:rPr>
  </w:style>
  <w:style w:type="character" w:customStyle="1" w:styleId="Ttulo5Car">
    <w:name w:val="Título 5 Car"/>
    <w:basedOn w:val="Fuentedeprrafopredeter"/>
    <w:link w:val="Ttulo5"/>
    <w:rsid w:val="007B4FF9"/>
    <w:rPr>
      <w:rFonts w:asciiTheme="majorHAnsi" w:eastAsiaTheme="majorEastAsia" w:hAnsiTheme="majorHAnsi" w:cstheme="majorBidi"/>
      <w:i/>
      <w:iCs/>
      <w:color w:val="833C0B" w:themeColor="accent2" w:themeShade="80"/>
      <w:sz w:val="24"/>
      <w:szCs w:val="24"/>
    </w:rPr>
  </w:style>
  <w:style w:type="character" w:customStyle="1" w:styleId="Ttulo6Car">
    <w:name w:val="Título 6 Car"/>
    <w:basedOn w:val="Fuentedeprrafopredeter"/>
    <w:link w:val="Ttulo6"/>
    <w:rsid w:val="007B4FF9"/>
    <w:rPr>
      <w:rFonts w:asciiTheme="majorHAnsi" w:eastAsiaTheme="majorEastAsia" w:hAnsiTheme="majorHAnsi" w:cstheme="majorBidi"/>
      <w:i/>
      <w:iCs/>
      <w:color w:val="385623" w:themeColor="accent6" w:themeShade="80"/>
      <w:sz w:val="23"/>
      <w:szCs w:val="23"/>
    </w:rPr>
  </w:style>
  <w:style w:type="character" w:customStyle="1" w:styleId="Ttulo7Car">
    <w:name w:val="Título 7 Car"/>
    <w:basedOn w:val="Fuentedeprrafopredeter"/>
    <w:link w:val="Ttulo7"/>
    <w:rsid w:val="007B4FF9"/>
    <w:rPr>
      <w:rFonts w:asciiTheme="majorHAnsi" w:eastAsiaTheme="majorEastAsia" w:hAnsiTheme="majorHAnsi" w:cstheme="majorBidi"/>
      <w:color w:val="1F4E79" w:themeColor="accent1" w:themeShade="80"/>
      <w:sz w:val="18"/>
    </w:rPr>
  </w:style>
  <w:style w:type="character" w:customStyle="1" w:styleId="Ttulo8Car">
    <w:name w:val="Título 8 Car"/>
    <w:basedOn w:val="Fuentedeprrafopredeter"/>
    <w:link w:val="Ttulo8"/>
    <w:rsid w:val="007B4FF9"/>
    <w:rPr>
      <w:rFonts w:asciiTheme="majorHAnsi" w:eastAsiaTheme="majorEastAsia" w:hAnsiTheme="majorHAnsi" w:cstheme="majorBidi"/>
      <w:color w:val="833C0B" w:themeColor="accent2" w:themeShade="80"/>
      <w:sz w:val="21"/>
      <w:szCs w:val="21"/>
    </w:rPr>
  </w:style>
  <w:style w:type="character" w:customStyle="1" w:styleId="Ttulo9Car">
    <w:name w:val="Título 9 Car"/>
    <w:basedOn w:val="Fuentedeprrafopredeter"/>
    <w:link w:val="Ttulo9"/>
    <w:rsid w:val="007B4FF9"/>
    <w:rPr>
      <w:rFonts w:asciiTheme="majorHAnsi" w:eastAsiaTheme="majorEastAsia" w:hAnsiTheme="majorHAnsi" w:cstheme="majorBidi"/>
      <w:color w:val="385623" w:themeColor="accent6" w:themeShade="80"/>
      <w:sz w:val="18"/>
    </w:rPr>
  </w:style>
  <w:style w:type="paragraph" w:styleId="Encabezado">
    <w:name w:val="header"/>
    <w:basedOn w:val="Normal"/>
    <w:link w:val="EncabezadoCar"/>
    <w:uiPriority w:val="99"/>
    <w:unhideWhenUsed/>
    <w:rsid w:val="007B4FF9"/>
    <w:pPr>
      <w:tabs>
        <w:tab w:val="center" w:pos="4419"/>
        <w:tab w:val="right" w:pos="8838"/>
      </w:tabs>
      <w:spacing w:after="0"/>
    </w:pPr>
  </w:style>
  <w:style w:type="character" w:customStyle="1" w:styleId="EncabezadoCar">
    <w:name w:val="Encabezado Car"/>
    <w:basedOn w:val="Fuentedeprrafopredeter"/>
    <w:link w:val="Encabezado"/>
    <w:uiPriority w:val="99"/>
    <w:rsid w:val="007B4FF9"/>
    <w:rPr>
      <w:rFonts w:eastAsiaTheme="minorEastAsia"/>
    </w:rPr>
  </w:style>
  <w:style w:type="paragraph" w:styleId="Piedepgina">
    <w:name w:val="footer"/>
    <w:basedOn w:val="Normal"/>
    <w:link w:val="PiedepginaCar"/>
    <w:uiPriority w:val="99"/>
    <w:unhideWhenUsed/>
    <w:rsid w:val="007B4FF9"/>
    <w:pPr>
      <w:tabs>
        <w:tab w:val="center" w:pos="4419"/>
        <w:tab w:val="right" w:pos="8838"/>
      </w:tabs>
      <w:spacing w:after="0"/>
    </w:pPr>
  </w:style>
  <w:style w:type="character" w:customStyle="1" w:styleId="PiedepginaCar">
    <w:name w:val="Pie de página Car"/>
    <w:basedOn w:val="Fuentedeprrafopredeter"/>
    <w:link w:val="Piedepgina"/>
    <w:uiPriority w:val="99"/>
    <w:rsid w:val="007B4FF9"/>
    <w:rPr>
      <w:rFonts w:eastAsiaTheme="minorEastAsia"/>
    </w:rPr>
  </w:style>
  <w:style w:type="paragraph" w:styleId="Prrafodelista">
    <w:name w:val="List Paragraph"/>
    <w:basedOn w:val="Normal"/>
    <w:link w:val="PrrafodelistaCar"/>
    <w:uiPriority w:val="34"/>
    <w:qFormat/>
    <w:rsid w:val="00B15044"/>
    <w:pPr>
      <w:numPr>
        <w:numId w:val="2"/>
      </w:numPr>
      <w:jc w:val="left"/>
    </w:pPr>
  </w:style>
  <w:style w:type="paragraph" w:styleId="Descripcin">
    <w:name w:val="caption"/>
    <w:basedOn w:val="Normal"/>
    <w:next w:val="Normal"/>
    <w:autoRedefine/>
    <w:uiPriority w:val="35"/>
    <w:unhideWhenUsed/>
    <w:qFormat/>
    <w:rsid w:val="00A21EC6"/>
    <w:pPr>
      <w:jc w:val="center"/>
    </w:pPr>
    <w:rPr>
      <w:bCs/>
      <w:spacing w:val="6"/>
    </w:rPr>
  </w:style>
  <w:style w:type="paragraph" w:styleId="Ttulo">
    <w:name w:val="Title"/>
    <w:basedOn w:val="Normal"/>
    <w:next w:val="Normal"/>
    <w:link w:val="TtuloCar"/>
    <w:uiPriority w:val="10"/>
    <w:qFormat/>
    <w:rsid w:val="007B4FF9"/>
    <w:pPr>
      <w:spacing w:after="0"/>
    </w:pPr>
    <w:rPr>
      <w:rFonts w:asciiTheme="majorHAnsi" w:eastAsiaTheme="majorEastAsia" w:hAnsiTheme="majorHAnsi" w:cstheme="majorBidi"/>
      <w:color w:val="2E74B5" w:themeColor="accent1" w:themeShade="BF"/>
      <w:spacing w:val="-10"/>
      <w:sz w:val="52"/>
      <w:szCs w:val="52"/>
    </w:rPr>
  </w:style>
  <w:style w:type="character" w:customStyle="1" w:styleId="TtuloCar">
    <w:name w:val="Título Car"/>
    <w:basedOn w:val="Fuentedeprrafopredeter"/>
    <w:link w:val="Ttulo"/>
    <w:uiPriority w:val="10"/>
    <w:rsid w:val="007B4FF9"/>
    <w:rPr>
      <w:rFonts w:asciiTheme="majorHAnsi" w:eastAsiaTheme="majorEastAsia" w:hAnsiTheme="majorHAnsi" w:cstheme="majorBidi"/>
      <w:color w:val="2E74B5" w:themeColor="accent1" w:themeShade="BF"/>
      <w:spacing w:val="-10"/>
      <w:sz w:val="52"/>
      <w:szCs w:val="52"/>
    </w:rPr>
  </w:style>
  <w:style w:type="paragraph" w:styleId="Subttulo">
    <w:name w:val="Subtitle"/>
    <w:basedOn w:val="Normal"/>
    <w:next w:val="Normal"/>
    <w:link w:val="SubttuloCar"/>
    <w:uiPriority w:val="11"/>
    <w:qFormat/>
    <w:rsid w:val="007B4FF9"/>
    <w:pPr>
      <w:numPr>
        <w:ilvl w:val="1"/>
      </w:numPr>
    </w:pPr>
    <w:rPr>
      <w:rFonts w:asciiTheme="majorHAnsi" w:eastAsiaTheme="majorEastAsia" w:hAnsiTheme="majorHAnsi" w:cstheme="majorBidi"/>
    </w:rPr>
  </w:style>
  <w:style w:type="character" w:customStyle="1" w:styleId="SubttuloCar">
    <w:name w:val="Subtítulo Car"/>
    <w:basedOn w:val="Fuentedeprrafopredeter"/>
    <w:link w:val="Subttulo"/>
    <w:uiPriority w:val="11"/>
    <w:rsid w:val="007B4FF9"/>
    <w:rPr>
      <w:rFonts w:asciiTheme="majorHAnsi" w:eastAsiaTheme="majorEastAsia" w:hAnsiTheme="majorHAnsi" w:cstheme="majorBidi"/>
    </w:rPr>
  </w:style>
  <w:style w:type="character" w:styleId="Textoennegrita">
    <w:name w:val="Strong"/>
    <w:basedOn w:val="Fuentedeprrafopredeter"/>
    <w:uiPriority w:val="22"/>
    <w:qFormat/>
    <w:rsid w:val="007B4FF9"/>
    <w:rPr>
      <w:b/>
      <w:bCs/>
    </w:rPr>
  </w:style>
  <w:style w:type="character" w:styleId="nfasis">
    <w:name w:val="Emphasis"/>
    <w:basedOn w:val="Fuentedeprrafopredeter"/>
    <w:uiPriority w:val="20"/>
    <w:qFormat/>
    <w:rsid w:val="007B4FF9"/>
    <w:rPr>
      <w:i/>
      <w:iCs/>
    </w:rPr>
  </w:style>
  <w:style w:type="paragraph" w:styleId="Sinespaciado">
    <w:name w:val="No Spacing"/>
    <w:uiPriority w:val="1"/>
    <w:qFormat/>
    <w:rsid w:val="007B4FF9"/>
    <w:pPr>
      <w:spacing w:after="0" w:line="240" w:lineRule="auto"/>
    </w:pPr>
    <w:rPr>
      <w:rFonts w:eastAsiaTheme="minorEastAsia"/>
    </w:rPr>
  </w:style>
  <w:style w:type="paragraph" w:styleId="Cita">
    <w:name w:val="Quote"/>
    <w:basedOn w:val="Normal"/>
    <w:next w:val="Normal"/>
    <w:link w:val="CitaCar"/>
    <w:uiPriority w:val="29"/>
    <w:qFormat/>
    <w:rsid w:val="007B4FF9"/>
    <w:pPr>
      <w:spacing w:before="120"/>
      <w:ind w:left="720" w:right="720"/>
      <w:jc w:val="center"/>
    </w:pPr>
    <w:rPr>
      <w:i/>
      <w:iCs/>
    </w:rPr>
  </w:style>
  <w:style w:type="character" w:customStyle="1" w:styleId="CitaCar">
    <w:name w:val="Cita Car"/>
    <w:basedOn w:val="Fuentedeprrafopredeter"/>
    <w:link w:val="Cita"/>
    <w:uiPriority w:val="29"/>
    <w:rsid w:val="007B4FF9"/>
    <w:rPr>
      <w:rFonts w:eastAsiaTheme="minorEastAsia"/>
      <w:i/>
      <w:iCs/>
    </w:rPr>
  </w:style>
  <w:style w:type="paragraph" w:styleId="Citadestacada">
    <w:name w:val="Intense Quote"/>
    <w:basedOn w:val="Normal"/>
    <w:next w:val="Normal"/>
    <w:link w:val="CitadestacadaCar"/>
    <w:uiPriority w:val="30"/>
    <w:qFormat/>
    <w:rsid w:val="007B4FF9"/>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CitadestacadaCar">
    <w:name w:val="Cita destacada Car"/>
    <w:basedOn w:val="Fuentedeprrafopredeter"/>
    <w:link w:val="Citadestacada"/>
    <w:uiPriority w:val="30"/>
    <w:rsid w:val="007B4FF9"/>
    <w:rPr>
      <w:rFonts w:asciiTheme="majorHAnsi" w:eastAsiaTheme="majorEastAsia" w:hAnsiTheme="majorHAnsi" w:cstheme="majorBidi"/>
      <w:color w:val="5B9BD5" w:themeColor="accent1"/>
      <w:sz w:val="24"/>
      <w:szCs w:val="24"/>
    </w:rPr>
  </w:style>
  <w:style w:type="character" w:styleId="nfasissutil">
    <w:name w:val="Subtle Emphasis"/>
    <w:basedOn w:val="Fuentedeprrafopredeter"/>
    <w:uiPriority w:val="19"/>
    <w:qFormat/>
    <w:rsid w:val="007B4FF9"/>
    <w:rPr>
      <w:i/>
      <w:iCs/>
      <w:color w:val="404040" w:themeColor="text1" w:themeTint="BF"/>
    </w:rPr>
  </w:style>
  <w:style w:type="character" w:styleId="nfasisintenso">
    <w:name w:val="Intense Emphasis"/>
    <w:basedOn w:val="Fuentedeprrafopredeter"/>
    <w:uiPriority w:val="21"/>
    <w:qFormat/>
    <w:rsid w:val="007B4FF9"/>
    <w:rPr>
      <w:b w:val="0"/>
      <w:bCs w:val="0"/>
      <w:i/>
      <w:iCs/>
      <w:color w:val="5B9BD5" w:themeColor="accent1"/>
    </w:rPr>
  </w:style>
  <w:style w:type="character" w:styleId="Referenciasutil">
    <w:name w:val="Subtle Reference"/>
    <w:basedOn w:val="Fuentedeprrafopredeter"/>
    <w:uiPriority w:val="31"/>
    <w:qFormat/>
    <w:rsid w:val="007B4FF9"/>
    <w:rPr>
      <w:smallCaps/>
      <w:color w:val="404040" w:themeColor="text1" w:themeTint="BF"/>
      <w:u w:val="single" w:color="7F7F7F" w:themeColor="text1" w:themeTint="80"/>
    </w:rPr>
  </w:style>
  <w:style w:type="character" w:styleId="Referenciaintensa">
    <w:name w:val="Intense Reference"/>
    <w:basedOn w:val="Fuentedeprrafopredeter"/>
    <w:uiPriority w:val="32"/>
    <w:qFormat/>
    <w:rsid w:val="007B4FF9"/>
    <w:rPr>
      <w:b/>
      <w:bCs/>
      <w:smallCaps/>
      <w:color w:val="5B9BD5" w:themeColor="accent1"/>
      <w:spacing w:val="5"/>
      <w:u w:val="single"/>
    </w:rPr>
  </w:style>
  <w:style w:type="character" w:styleId="Ttulodellibro">
    <w:name w:val="Book Title"/>
    <w:basedOn w:val="Fuentedeprrafopredeter"/>
    <w:uiPriority w:val="33"/>
    <w:qFormat/>
    <w:rsid w:val="007B4FF9"/>
    <w:rPr>
      <w:b/>
      <w:bCs/>
      <w:smallCaps/>
    </w:rPr>
  </w:style>
  <w:style w:type="paragraph" w:styleId="TtuloTDC">
    <w:name w:val="TOC Heading"/>
    <w:basedOn w:val="Ttulo1"/>
    <w:next w:val="Normal"/>
    <w:uiPriority w:val="39"/>
    <w:unhideWhenUsed/>
    <w:qFormat/>
    <w:rsid w:val="007B4FF9"/>
    <w:pPr>
      <w:outlineLvl w:val="9"/>
    </w:pPr>
  </w:style>
  <w:style w:type="paragraph" w:styleId="TDC2">
    <w:name w:val="toc 2"/>
    <w:basedOn w:val="Normal"/>
    <w:next w:val="Normal"/>
    <w:autoRedefine/>
    <w:uiPriority w:val="39"/>
    <w:unhideWhenUsed/>
    <w:rsid w:val="004258D9"/>
    <w:pPr>
      <w:spacing w:after="0"/>
      <w:ind w:left="198"/>
      <w:jc w:val="left"/>
    </w:pPr>
    <w:rPr>
      <w:smallCaps/>
      <w:szCs w:val="20"/>
    </w:rPr>
  </w:style>
  <w:style w:type="paragraph" w:styleId="TDC1">
    <w:name w:val="toc 1"/>
    <w:basedOn w:val="Normal"/>
    <w:next w:val="Normal"/>
    <w:autoRedefine/>
    <w:uiPriority w:val="39"/>
    <w:unhideWhenUsed/>
    <w:rsid w:val="004258D9"/>
    <w:pPr>
      <w:spacing w:before="120"/>
      <w:jc w:val="left"/>
    </w:pPr>
    <w:rPr>
      <w:rFonts w:ascii="Geomanist Medium" w:hAnsi="Geomanist Medium"/>
      <w:bCs/>
      <w:caps/>
      <w:szCs w:val="20"/>
    </w:rPr>
  </w:style>
  <w:style w:type="paragraph" w:styleId="TDC3">
    <w:name w:val="toc 3"/>
    <w:basedOn w:val="Normal"/>
    <w:next w:val="Normal"/>
    <w:autoRedefine/>
    <w:uiPriority w:val="39"/>
    <w:unhideWhenUsed/>
    <w:rsid w:val="002B11C6"/>
    <w:pPr>
      <w:tabs>
        <w:tab w:val="left" w:pos="1000"/>
        <w:tab w:val="right" w:leader="dot" w:pos="8828"/>
      </w:tabs>
      <w:spacing w:after="0"/>
      <w:ind w:left="403"/>
      <w:jc w:val="left"/>
    </w:pPr>
    <w:rPr>
      <w:i/>
      <w:iCs/>
      <w:szCs w:val="20"/>
    </w:rPr>
  </w:style>
  <w:style w:type="paragraph" w:styleId="ndice1">
    <w:name w:val="index 1"/>
    <w:basedOn w:val="Normal"/>
    <w:next w:val="Normal"/>
    <w:autoRedefine/>
    <w:uiPriority w:val="99"/>
    <w:unhideWhenUsed/>
    <w:rsid w:val="007B4FF9"/>
    <w:pPr>
      <w:spacing w:after="0"/>
      <w:ind w:left="220" w:hanging="220"/>
    </w:pPr>
    <w:rPr>
      <w:szCs w:val="18"/>
    </w:rPr>
  </w:style>
  <w:style w:type="paragraph" w:styleId="ndice2">
    <w:name w:val="index 2"/>
    <w:basedOn w:val="Normal"/>
    <w:next w:val="Normal"/>
    <w:autoRedefine/>
    <w:uiPriority w:val="99"/>
    <w:unhideWhenUsed/>
    <w:rsid w:val="007B4FF9"/>
    <w:pPr>
      <w:spacing w:after="0"/>
      <w:ind w:left="440" w:hanging="220"/>
    </w:pPr>
    <w:rPr>
      <w:szCs w:val="18"/>
    </w:rPr>
  </w:style>
  <w:style w:type="paragraph" w:styleId="ndice3">
    <w:name w:val="index 3"/>
    <w:basedOn w:val="Normal"/>
    <w:next w:val="Normal"/>
    <w:autoRedefine/>
    <w:uiPriority w:val="99"/>
    <w:unhideWhenUsed/>
    <w:rsid w:val="007B4FF9"/>
    <w:pPr>
      <w:spacing w:after="0"/>
      <w:ind w:left="660" w:hanging="220"/>
    </w:pPr>
    <w:rPr>
      <w:szCs w:val="18"/>
    </w:rPr>
  </w:style>
  <w:style w:type="paragraph" w:styleId="ndice4">
    <w:name w:val="index 4"/>
    <w:basedOn w:val="Normal"/>
    <w:next w:val="Normal"/>
    <w:autoRedefine/>
    <w:uiPriority w:val="99"/>
    <w:unhideWhenUsed/>
    <w:rsid w:val="007B4FF9"/>
    <w:pPr>
      <w:spacing w:after="0"/>
      <w:ind w:left="880" w:hanging="220"/>
    </w:pPr>
    <w:rPr>
      <w:szCs w:val="18"/>
    </w:rPr>
  </w:style>
  <w:style w:type="paragraph" w:styleId="ndice5">
    <w:name w:val="index 5"/>
    <w:basedOn w:val="Normal"/>
    <w:next w:val="Normal"/>
    <w:autoRedefine/>
    <w:uiPriority w:val="99"/>
    <w:unhideWhenUsed/>
    <w:rsid w:val="007B4FF9"/>
    <w:pPr>
      <w:spacing w:after="0"/>
      <w:ind w:left="1100" w:hanging="220"/>
    </w:pPr>
    <w:rPr>
      <w:szCs w:val="18"/>
    </w:rPr>
  </w:style>
  <w:style w:type="paragraph" w:styleId="ndice6">
    <w:name w:val="index 6"/>
    <w:basedOn w:val="Normal"/>
    <w:next w:val="Normal"/>
    <w:autoRedefine/>
    <w:uiPriority w:val="99"/>
    <w:unhideWhenUsed/>
    <w:rsid w:val="007B4FF9"/>
    <w:pPr>
      <w:spacing w:after="0"/>
      <w:ind w:left="1320" w:hanging="220"/>
    </w:pPr>
    <w:rPr>
      <w:szCs w:val="18"/>
    </w:rPr>
  </w:style>
  <w:style w:type="paragraph" w:styleId="ndice7">
    <w:name w:val="index 7"/>
    <w:basedOn w:val="Normal"/>
    <w:next w:val="Normal"/>
    <w:autoRedefine/>
    <w:uiPriority w:val="99"/>
    <w:unhideWhenUsed/>
    <w:rsid w:val="007B4FF9"/>
    <w:pPr>
      <w:spacing w:after="0"/>
      <w:ind w:left="1540" w:hanging="220"/>
    </w:pPr>
    <w:rPr>
      <w:szCs w:val="18"/>
    </w:rPr>
  </w:style>
  <w:style w:type="paragraph" w:styleId="ndice8">
    <w:name w:val="index 8"/>
    <w:basedOn w:val="Normal"/>
    <w:next w:val="Normal"/>
    <w:autoRedefine/>
    <w:uiPriority w:val="99"/>
    <w:unhideWhenUsed/>
    <w:rsid w:val="007B4FF9"/>
    <w:pPr>
      <w:spacing w:after="0"/>
      <w:ind w:left="1760" w:hanging="220"/>
    </w:pPr>
    <w:rPr>
      <w:szCs w:val="18"/>
    </w:rPr>
  </w:style>
  <w:style w:type="paragraph" w:styleId="ndice9">
    <w:name w:val="index 9"/>
    <w:basedOn w:val="Normal"/>
    <w:next w:val="Normal"/>
    <w:autoRedefine/>
    <w:uiPriority w:val="99"/>
    <w:unhideWhenUsed/>
    <w:rsid w:val="007B4FF9"/>
    <w:pPr>
      <w:spacing w:after="0"/>
      <w:ind w:left="1980" w:hanging="220"/>
    </w:pPr>
    <w:rPr>
      <w:szCs w:val="18"/>
    </w:rPr>
  </w:style>
  <w:style w:type="paragraph" w:styleId="Ttulodendice">
    <w:name w:val="index heading"/>
    <w:basedOn w:val="Normal"/>
    <w:next w:val="ndice1"/>
    <w:uiPriority w:val="99"/>
    <w:unhideWhenUsed/>
    <w:rsid w:val="007B4FF9"/>
    <w:pPr>
      <w:pBdr>
        <w:top w:val="single" w:sz="12" w:space="0" w:color="auto"/>
      </w:pBdr>
      <w:spacing w:before="360" w:after="240"/>
    </w:pPr>
    <w:rPr>
      <w:b/>
      <w:bCs/>
      <w:i/>
      <w:iCs/>
      <w:sz w:val="26"/>
      <w:szCs w:val="26"/>
    </w:rPr>
  </w:style>
  <w:style w:type="paragraph" w:styleId="TDC4">
    <w:name w:val="toc 4"/>
    <w:basedOn w:val="Normal"/>
    <w:next w:val="Normal"/>
    <w:autoRedefine/>
    <w:uiPriority w:val="39"/>
    <w:unhideWhenUsed/>
    <w:rsid w:val="007B4FF9"/>
    <w:pPr>
      <w:spacing w:after="0"/>
      <w:ind w:left="600"/>
      <w:jc w:val="left"/>
    </w:pPr>
    <w:rPr>
      <w:rFonts w:asciiTheme="minorHAnsi" w:hAnsiTheme="minorHAnsi"/>
      <w:szCs w:val="18"/>
    </w:rPr>
  </w:style>
  <w:style w:type="paragraph" w:styleId="TDC5">
    <w:name w:val="toc 5"/>
    <w:basedOn w:val="Normal"/>
    <w:next w:val="Normal"/>
    <w:autoRedefine/>
    <w:uiPriority w:val="39"/>
    <w:unhideWhenUsed/>
    <w:rsid w:val="007B4FF9"/>
    <w:pPr>
      <w:spacing w:after="0"/>
      <w:ind w:left="800"/>
      <w:jc w:val="left"/>
    </w:pPr>
    <w:rPr>
      <w:rFonts w:asciiTheme="minorHAnsi" w:hAnsiTheme="minorHAnsi"/>
      <w:szCs w:val="18"/>
    </w:rPr>
  </w:style>
  <w:style w:type="paragraph" w:styleId="TDC6">
    <w:name w:val="toc 6"/>
    <w:basedOn w:val="Normal"/>
    <w:next w:val="Normal"/>
    <w:autoRedefine/>
    <w:uiPriority w:val="39"/>
    <w:unhideWhenUsed/>
    <w:rsid w:val="007B4FF9"/>
    <w:pPr>
      <w:spacing w:after="0"/>
      <w:ind w:left="1000"/>
      <w:jc w:val="left"/>
    </w:pPr>
    <w:rPr>
      <w:rFonts w:asciiTheme="minorHAnsi" w:hAnsiTheme="minorHAnsi"/>
      <w:szCs w:val="18"/>
    </w:rPr>
  </w:style>
  <w:style w:type="paragraph" w:styleId="TDC7">
    <w:name w:val="toc 7"/>
    <w:basedOn w:val="Normal"/>
    <w:next w:val="Normal"/>
    <w:autoRedefine/>
    <w:uiPriority w:val="39"/>
    <w:unhideWhenUsed/>
    <w:rsid w:val="007B4FF9"/>
    <w:pPr>
      <w:spacing w:after="0"/>
      <w:ind w:left="1200"/>
      <w:jc w:val="left"/>
    </w:pPr>
    <w:rPr>
      <w:rFonts w:asciiTheme="minorHAnsi" w:hAnsiTheme="minorHAnsi"/>
      <w:szCs w:val="18"/>
    </w:rPr>
  </w:style>
  <w:style w:type="paragraph" w:styleId="TDC8">
    <w:name w:val="toc 8"/>
    <w:basedOn w:val="Normal"/>
    <w:next w:val="Normal"/>
    <w:autoRedefine/>
    <w:uiPriority w:val="39"/>
    <w:unhideWhenUsed/>
    <w:rsid w:val="007B4FF9"/>
    <w:pPr>
      <w:spacing w:after="0"/>
      <w:ind w:left="1400"/>
      <w:jc w:val="left"/>
    </w:pPr>
    <w:rPr>
      <w:rFonts w:asciiTheme="minorHAnsi" w:hAnsiTheme="minorHAnsi"/>
      <w:szCs w:val="18"/>
    </w:rPr>
  </w:style>
  <w:style w:type="paragraph" w:styleId="TDC9">
    <w:name w:val="toc 9"/>
    <w:basedOn w:val="Normal"/>
    <w:next w:val="Normal"/>
    <w:autoRedefine/>
    <w:uiPriority w:val="39"/>
    <w:unhideWhenUsed/>
    <w:rsid w:val="007B4FF9"/>
    <w:pPr>
      <w:spacing w:after="0"/>
      <w:ind w:left="1600"/>
      <w:jc w:val="left"/>
    </w:pPr>
    <w:rPr>
      <w:rFonts w:asciiTheme="minorHAnsi" w:hAnsiTheme="minorHAnsi"/>
      <w:szCs w:val="18"/>
    </w:rPr>
  </w:style>
  <w:style w:type="character" w:styleId="Hipervnculo">
    <w:name w:val="Hyperlink"/>
    <w:basedOn w:val="Fuentedeprrafopredeter"/>
    <w:uiPriority w:val="99"/>
    <w:unhideWhenUsed/>
    <w:rsid w:val="007B4FF9"/>
    <w:rPr>
      <w:color w:val="0563C1" w:themeColor="hyperlink"/>
      <w:u w:val="single"/>
    </w:rPr>
  </w:style>
  <w:style w:type="paragraph" w:styleId="NormalWeb">
    <w:name w:val="Normal (Web)"/>
    <w:basedOn w:val="Normal"/>
    <w:uiPriority w:val="99"/>
    <w:unhideWhenUsed/>
    <w:rsid w:val="007B4FF9"/>
    <w:pPr>
      <w:spacing w:before="100" w:beforeAutospacing="1" w:after="100" w:afterAutospacing="1"/>
    </w:pPr>
    <w:rPr>
      <w:rFonts w:ascii="Times New Roman" w:eastAsia="Times New Roman" w:hAnsi="Times New Roman" w:cs="Times New Roman"/>
      <w:sz w:val="24"/>
      <w:szCs w:val="24"/>
      <w:lang w:eastAsia="es-MX"/>
    </w:rPr>
  </w:style>
  <w:style w:type="paragraph" w:styleId="Textonotaalfinal">
    <w:name w:val="endnote text"/>
    <w:basedOn w:val="Normal"/>
    <w:link w:val="TextonotaalfinalCar"/>
    <w:uiPriority w:val="99"/>
    <w:semiHidden/>
    <w:unhideWhenUsed/>
    <w:rsid w:val="007B4FF9"/>
    <w:pPr>
      <w:spacing w:after="0"/>
    </w:pPr>
    <w:rPr>
      <w:szCs w:val="20"/>
    </w:rPr>
  </w:style>
  <w:style w:type="character" w:customStyle="1" w:styleId="TextonotaalfinalCar">
    <w:name w:val="Texto nota al final Car"/>
    <w:basedOn w:val="Fuentedeprrafopredeter"/>
    <w:link w:val="Textonotaalfinal"/>
    <w:uiPriority w:val="99"/>
    <w:semiHidden/>
    <w:rsid w:val="007B4FF9"/>
    <w:rPr>
      <w:rFonts w:eastAsiaTheme="minorEastAsia"/>
      <w:sz w:val="20"/>
      <w:szCs w:val="20"/>
    </w:rPr>
  </w:style>
  <w:style w:type="character" w:styleId="Refdenotaalfinal">
    <w:name w:val="endnote reference"/>
    <w:basedOn w:val="Fuentedeprrafopredeter"/>
    <w:uiPriority w:val="99"/>
    <w:semiHidden/>
    <w:unhideWhenUsed/>
    <w:rsid w:val="007B4FF9"/>
    <w:rPr>
      <w:vertAlign w:val="superscript"/>
    </w:rPr>
  </w:style>
  <w:style w:type="paragraph" w:styleId="Textonotapie">
    <w:name w:val="footnote text"/>
    <w:basedOn w:val="Normal"/>
    <w:link w:val="TextonotapieCar"/>
    <w:uiPriority w:val="99"/>
    <w:semiHidden/>
    <w:unhideWhenUsed/>
    <w:rsid w:val="007B4FF9"/>
    <w:pPr>
      <w:spacing w:after="0"/>
    </w:pPr>
    <w:rPr>
      <w:szCs w:val="20"/>
    </w:rPr>
  </w:style>
  <w:style w:type="character" w:customStyle="1" w:styleId="TextonotapieCar">
    <w:name w:val="Texto nota pie Car"/>
    <w:basedOn w:val="Fuentedeprrafopredeter"/>
    <w:link w:val="Textonotapie"/>
    <w:uiPriority w:val="99"/>
    <w:semiHidden/>
    <w:rsid w:val="007B4FF9"/>
    <w:rPr>
      <w:rFonts w:eastAsiaTheme="minorEastAsia"/>
      <w:sz w:val="20"/>
      <w:szCs w:val="20"/>
    </w:rPr>
  </w:style>
  <w:style w:type="character" w:styleId="Refdenotaalpie">
    <w:name w:val="footnote reference"/>
    <w:basedOn w:val="Fuentedeprrafopredeter"/>
    <w:uiPriority w:val="99"/>
    <w:semiHidden/>
    <w:unhideWhenUsed/>
    <w:rsid w:val="007B4FF9"/>
    <w:rPr>
      <w:vertAlign w:val="superscript"/>
    </w:rPr>
  </w:style>
  <w:style w:type="character" w:styleId="Refdecomentario">
    <w:name w:val="annotation reference"/>
    <w:basedOn w:val="Fuentedeprrafopredeter"/>
    <w:uiPriority w:val="99"/>
    <w:semiHidden/>
    <w:unhideWhenUsed/>
    <w:rsid w:val="007B4FF9"/>
    <w:rPr>
      <w:sz w:val="16"/>
      <w:szCs w:val="16"/>
    </w:rPr>
  </w:style>
  <w:style w:type="paragraph" w:styleId="Textocomentario">
    <w:name w:val="annotation text"/>
    <w:basedOn w:val="Normal"/>
    <w:link w:val="TextocomentarioCar"/>
    <w:uiPriority w:val="99"/>
    <w:unhideWhenUsed/>
    <w:rsid w:val="007B4FF9"/>
    <w:rPr>
      <w:szCs w:val="20"/>
    </w:rPr>
  </w:style>
  <w:style w:type="character" w:customStyle="1" w:styleId="TextocomentarioCar">
    <w:name w:val="Texto comentario Car"/>
    <w:basedOn w:val="Fuentedeprrafopredeter"/>
    <w:link w:val="Textocomentario"/>
    <w:uiPriority w:val="99"/>
    <w:rsid w:val="007B4FF9"/>
    <w:rPr>
      <w:rFonts w:eastAsiaTheme="minorEastAsia"/>
      <w:sz w:val="20"/>
      <w:szCs w:val="20"/>
    </w:rPr>
  </w:style>
  <w:style w:type="paragraph" w:styleId="Textodeglobo">
    <w:name w:val="Balloon Text"/>
    <w:basedOn w:val="Normal"/>
    <w:link w:val="TextodegloboCar"/>
    <w:uiPriority w:val="99"/>
    <w:semiHidden/>
    <w:unhideWhenUsed/>
    <w:rsid w:val="007B4FF9"/>
    <w:pPr>
      <w:spacing w:after="0"/>
    </w:pPr>
    <w:rPr>
      <w:rFonts w:ascii="Segoe UI" w:hAnsi="Segoe UI" w:cs="Segoe UI"/>
      <w:szCs w:val="18"/>
    </w:rPr>
  </w:style>
  <w:style w:type="character" w:customStyle="1" w:styleId="TextodegloboCar">
    <w:name w:val="Texto de globo Car"/>
    <w:basedOn w:val="Fuentedeprrafopredeter"/>
    <w:link w:val="Textodeglobo"/>
    <w:uiPriority w:val="99"/>
    <w:semiHidden/>
    <w:rsid w:val="007B4FF9"/>
    <w:rPr>
      <w:rFonts w:ascii="Segoe UI" w:eastAsiaTheme="minorEastAsia" w:hAnsi="Segoe UI" w:cs="Segoe UI"/>
      <w:sz w:val="18"/>
      <w:szCs w:val="18"/>
    </w:rPr>
  </w:style>
  <w:style w:type="table" w:styleId="Tablaconcuadrcula">
    <w:name w:val="Table Grid"/>
    <w:basedOn w:val="Tablanormal"/>
    <w:uiPriority w:val="59"/>
    <w:rsid w:val="007B4FF9"/>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iedeFigura">
    <w:name w:val="Pie de Figura"/>
    <w:basedOn w:val="Normal"/>
    <w:link w:val="PiedeFiguraCar"/>
    <w:qFormat/>
    <w:rsid w:val="007B4FF9"/>
  </w:style>
  <w:style w:type="character" w:customStyle="1" w:styleId="PiedeFiguraCar">
    <w:name w:val="Pie de Figura Car"/>
    <w:basedOn w:val="Fuentedeprrafopredeter"/>
    <w:link w:val="PiedeFigura"/>
    <w:rsid w:val="007B4FF9"/>
    <w:rPr>
      <w:rFonts w:eastAsiaTheme="minorEastAsia"/>
    </w:rPr>
  </w:style>
  <w:style w:type="paragraph" w:styleId="Revisin">
    <w:name w:val="Revision"/>
    <w:hidden/>
    <w:uiPriority w:val="99"/>
    <w:semiHidden/>
    <w:rsid w:val="007B4FF9"/>
    <w:pPr>
      <w:spacing w:after="0" w:line="240" w:lineRule="auto"/>
    </w:pPr>
    <w:rPr>
      <w:rFonts w:eastAsiaTheme="minorEastAsia"/>
    </w:rPr>
  </w:style>
  <w:style w:type="paragraph" w:styleId="Asuntodelcomentario">
    <w:name w:val="annotation subject"/>
    <w:basedOn w:val="Textocomentario"/>
    <w:next w:val="Textocomentario"/>
    <w:link w:val="AsuntodelcomentarioCar"/>
    <w:uiPriority w:val="99"/>
    <w:semiHidden/>
    <w:unhideWhenUsed/>
    <w:rsid w:val="007B4FF9"/>
    <w:rPr>
      <w:b/>
      <w:bCs/>
    </w:rPr>
  </w:style>
  <w:style w:type="character" w:customStyle="1" w:styleId="AsuntodelcomentarioCar">
    <w:name w:val="Asunto del comentario Car"/>
    <w:basedOn w:val="TextocomentarioCar"/>
    <w:link w:val="Asuntodelcomentario"/>
    <w:uiPriority w:val="99"/>
    <w:semiHidden/>
    <w:rsid w:val="007B4FF9"/>
    <w:rPr>
      <w:rFonts w:eastAsiaTheme="minorEastAsia"/>
      <w:b/>
      <w:bCs/>
      <w:sz w:val="20"/>
      <w:szCs w:val="20"/>
    </w:rPr>
  </w:style>
  <w:style w:type="paragraph" w:styleId="HTMLconformatoprevio">
    <w:name w:val="HTML Preformatted"/>
    <w:basedOn w:val="Normal"/>
    <w:link w:val="HTMLconformatoprevioCar"/>
    <w:uiPriority w:val="99"/>
    <w:unhideWhenUsed/>
    <w:rsid w:val="007B4F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Times New Roman" w:hAnsi="Courier New" w:cs="Courier New"/>
      <w:szCs w:val="20"/>
      <w:lang w:eastAsia="es-MX"/>
    </w:rPr>
  </w:style>
  <w:style w:type="character" w:customStyle="1" w:styleId="HTMLconformatoprevioCar">
    <w:name w:val="HTML con formato previo Car"/>
    <w:basedOn w:val="Fuentedeprrafopredeter"/>
    <w:link w:val="HTMLconformatoprevio"/>
    <w:uiPriority w:val="99"/>
    <w:rsid w:val="007B4FF9"/>
    <w:rPr>
      <w:rFonts w:ascii="Courier New" w:eastAsia="Times New Roman" w:hAnsi="Courier New" w:cs="Courier New"/>
      <w:sz w:val="20"/>
      <w:szCs w:val="20"/>
      <w:lang w:eastAsia="es-MX"/>
    </w:rPr>
  </w:style>
  <w:style w:type="paragraph" w:styleId="Tabladeilustraciones">
    <w:name w:val="table of figures"/>
    <w:basedOn w:val="Normal"/>
    <w:next w:val="Normal"/>
    <w:uiPriority w:val="99"/>
    <w:unhideWhenUsed/>
    <w:rsid w:val="0065767F"/>
    <w:pPr>
      <w:spacing w:after="0"/>
    </w:pPr>
    <w:rPr>
      <w:rFonts w:cstheme="minorHAnsi"/>
      <w:i/>
      <w:iCs/>
      <w:szCs w:val="20"/>
    </w:rPr>
  </w:style>
  <w:style w:type="paragraph" w:customStyle="1" w:styleId="xmsonormal">
    <w:name w:val="x_msonormal"/>
    <w:basedOn w:val="Normal"/>
    <w:rsid w:val="00FE004E"/>
    <w:pPr>
      <w:spacing w:after="0"/>
    </w:pPr>
    <w:rPr>
      <w:rFonts w:ascii="Calibri" w:hAnsi="Calibri" w:cs="Times New Roman"/>
      <w:lang w:eastAsia="es-MX"/>
    </w:rPr>
  </w:style>
  <w:style w:type="paragraph" w:customStyle="1" w:styleId="Tits">
    <w:name w:val="Tits"/>
    <w:basedOn w:val="Normal"/>
    <w:link w:val="TitsCar"/>
    <w:autoRedefine/>
    <w:rsid w:val="008B7767"/>
    <w:pPr>
      <w:pBdr>
        <w:bottom w:val="single" w:sz="4" w:space="1" w:color="B38E5D"/>
      </w:pBdr>
      <w:spacing w:before="960" w:after="720"/>
    </w:pPr>
    <w:rPr>
      <w:rFonts w:ascii="GMX Light" w:hAnsi="GMX Light"/>
      <w:b/>
      <w:caps/>
      <w:color w:val="B38E5D"/>
      <w:sz w:val="40"/>
      <w:szCs w:val="40"/>
    </w:rPr>
  </w:style>
  <w:style w:type="paragraph" w:customStyle="1" w:styleId="Directorio">
    <w:name w:val="Directorio"/>
    <w:basedOn w:val="Normal"/>
    <w:link w:val="DirectorioCar"/>
    <w:autoRedefine/>
    <w:rsid w:val="00EA24A0"/>
    <w:pPr>
      <w:spacing w:after="0"/>
    </w:pPr>
    <w:rPr>
      <w:sz w:val="40"/>
    </w:rPr>
  </w:style>
  <w:style w:type="character" w:customStyle="1" w:styleId="TitsCar">
    <w:name w:val="Tits Car"/>
    <w:basedOn w:val="Fuentedeprrafopredeter"/>
    <w:link w:val="Tits"/>
    <w:rsid w:val="008B7767"/>
    <w:rPr>
      <w:rFonts w:ascii="GMX Light" w:eastAsiaTheme="minorEastAsia" w:hAnsi="GMX Light"/>
      <w:b/>
      <w:caps/>
      <w:color w:val="B38E5D"/>
      <w:sz w:val="40"/>
      <w:szCs w:val="40"/>
    </w:rPr>
  </w:style>
  <w:style w:type="character" w:customStyle="1" w:styleId="DirectorioCar">
    <w:name w:val="Directorio Car"/>
    <w:basedOn w:val="Fuentedeprrafopredeter"/>
    <w:link w:val="Directorio"/>
    <w:rsid w:val="00EA24A0"/>
    <w:rPr>
      <w:rFonts w:ascii="Montserrat" w:eastAsiaTheme="minorEastAsia" w:hAnsi="Montserrat"/>
      <w:color w:val="000000" w:themeColor="text1"/>
      <w:sz w:val="40"/>
    </w:rPr>
  </w:style>
  <w:style w:type="paragraph" w:customStyle="1" w:styleId="sinlink">
    <w:name w:val="sin link"/>
    <w:basedOn w:val="Normal"/>
    <w:next w:val="Directorio"/>
    <w:autoRedefine/>
    <w:qFormat/>
    <w:rsid w:val="00E600E2"/>
    <w:pPr>
      <w:spacing w:after="360"/>
    </w:pPr>
    <w:rPr>
      <w:rFonts w:ascii="Noto Sans Black" w:hAnsi="Noto Sans Black"/>
      <w:b/>
      <w:caps/>
      <w:color w:val="9D2449"/>
      <w:sz w:val="36"/>
    </w:rPr>
  </w:style>
  <w:style w:type="table" w:styleId="Tabladecuadrcula6concolores-nfasis3">
    <w:name w:val="Grid Table 6 Colorful Accent 3"/>
    <w:aliases w:val="CUADRO"/>
    <w:basedOn w:val="Tablamoderna"/>
    <w:uiPriority w:val="51"/>
    <w:rsid w:val="00AE6748"/>
    <w:pPr>
      <w:spacing w:after="0" w:line="240" w:lineRule="auto"/>
    </w:pPr>
    <w:rPr>
      <w:rFonts w:ascii="Arial" w:hAnsi="Arial"/>
      <w:szCs w:val="20"/>
      <w:lang w:val="en-US" w:eastAsia="es-MX"/>
    </w:rPr>
    <w:tblPr>
      <w:tblStyleColBandSize w:val="1"/>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blStylePr w:type="firstRow">
      <w:pPr>
        <w:wordWrap/>
        <w:jc w:val="center"/>
      </w:pPr>
      <w:rPr>
        <w:rFonts w:ascii="Geomanist Medium" w:hAnsi="Geomanist Medium"/>
        <w:b/>
        <w:bCs/>
        <w:i w:val="0"/>
        <w:caps/>
        <w:smallCaps w:val="0"/>
        <w:color w:val="FFFFFF" w:themeColor="background1"/>
        <w:sz w:val="20"/>
      </w:rPr>
      <w:tblPr/>
      <w:tcPr>
        <w:tcBorders>
          <w:tl2br w:val="none" w:sz="0" w:space="0" w:color="auto"/>
          <w:tr2bl w:val="none" w:sz="0" w:space="0" w:color="auto"/>
        </w:tcBorders>
        <w:shd w:val="clear" w:color="auto" w:fill="FFFFFF" w:themeFill="background1"/>
      </w:tcPr>
    </w:tblStylePr>
    <w:tblStylePr w:type="lastRow">
      <w:pPr>
        <w:wordWrap/>
      </w:pPr>
      <w:rPr>
        <w:rFonts w:ascii="HP Simplified Light" w:hAnsi="HP Simplified Light"/>
        <w:b/>
        <w:bCs/>
        <w:i w:val="0"/>
        <w:color w:val="FFFFFF"/>
        <w:sz w:val="18"/>
      </w:rPr>
      <w:tblPr/>
      <w:tcPr>
        <w:shd w:val="clear" w:color="auto" w:fill="DDC9A3"/>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rPr>
        <w:color w:val="auto"/>
      </w:rPr>
      <w:tblPr/>
      <w:tcPr>
        <w:tcBorders>
          <w:tl2br w:val="none" w:sz="0" w:space="0" w:color="auto"/>
          <w:tr2bl w:val="none" w:sz="0" w:space="0" w:color="auto"/>
        </w:tcBorders>
        <w:shd w:val="clear" w:color="auto" w:fill="EDEDED" w:themeFill="accent3" w:themeFillTint="33"/>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BasicParagraph">
    <w:name w:val="[Basic Paragraph]"/>
    <w:basedOn w:val="Normal"/>
    <w:uiPriority w:val="99"/>
    <w:rsid w:val="00C5602D"/>
    <w:pPr>
      <w:autoSpaceDE w:val="0"/>
      <w:autoSpaceDN w:val="0"/>
      <w:adjustRightInd w:val="0"/>
      <w:spacing w:after="0" w:line="288" w:lineRule="auto"/>
      <w:textAlignment w:val="center"/>
    </w:pPr>
    <w:rPr>
      <w:rFonts w:ascii="Minion Pro" w:hAnsi="Minion Pro" w:cs="Minion Pro"/>
      <w:color w:val="000000"/>
      <w:sz w:val="24"/>
      <w:szCs w:val="24"/>
      <w:lang w:val="es-ES_tradnl"/>
    </w:rPr>
  </w:style>
  <w:style w:type="character" w:customStyle="1" w:styleId="cuerpo">
    <w:name w:val="cuerpo"/>
    <w:uiPriority w:val="99"/>
    <w:rsid w:val="00C5602D"/>
    <w:rPr>
      <w:rFonts w:ascii="Montserrat Light" w:hAnsi="Montserrat Light" w:cs="Montserrat Light"/>
      <w:color w:val="000000"/>
      <w:sz w:val="20"/>
      <w:szCs w:val="20"/>
    </w:rPr>
  </w:style>
  <w:style w:type="paragraph" w:customStyle="1" w:styleId="fuente">
    <w:name w:val="fuente"/>
    <w:basedOn w:val="Normal"/>
    <w:link w:val="fuenteCar"/>
    <w:autoRedefine/>
    <w:qFormat/>
    <w:rsid w:val="00D60A70"/>
    <w:pPr>
      <w:spacing w:before="160" w:after="240"/>
      <w:jc w:val="center"/>
    </w:pPr>
    <w:rPr>
      <w:noProof/>
      <w:sz w:val="16"/>
      <w:shd w:val="clear" w:color="auto" w:fill="FFFFFF"/>
      <w:lang w:eastAsia="es-MX"/>
    </w:rPr>
  </w:style>
  <w:style w:type="paragraph" w:customStyle="1" w:styleId="IDEASfuerza">
    <w:name w:val="IDEASfuerza"/>
    <w:basedOn w:val="Normal"/>
    <w:link w:val="IDEASfuerzaCar"/>
    <w:autoRedefine/>
    <w:qFormat/>
    <w:rsid w:val="00E82C4D"/>
    <w:pPr>
      <w:pBdr>
        <w:bottom w:val="single" w:sz="2" w:space="1" w:color="621132"/>
      </w:pBdr>
      <w:spacing w:before="480" w:after="480"/>
      <w:ind w:right="1894"/>
    </w:pPr>
    <w:rPr>
      <w:color w:val="621132"/>
      <w:sz w:val="32"/>
      <w:shd w:val="clear" w:color="auto" w:fill="FFFFFF"/>
    </w:rPr>
  </w:style>
  <w:style w:type="character" w:customStyle="1" w:styleId="fuenteCar">
    <w:name w:val="fuente Car"/>
    <w:basedOn w:val="Fuentedeprrafopredeter"/>
    <w:link w:val="fuente"/>
    <w:rsid w:val="00D60A70"/>
    <w:rPr>
      <w:rFonts w:ascii="Montserrat" w:eastAsiaTheme="minorEastAsia" w:hAnsi="Montserrat"/>
      <w:noProof/>
      <w:sz w:val="16"/>
      <w:lang w:eastAsia="es-MX"/>
    </w:rPr>
  </w:style>
  <w:style w:type="character" w:customStyle="1" w:styleId="IDEASfuerzaCar">
    <w:name w:val="IDEASfuerza Car"/>
    <w:basedOn w:val="Fuentedeprrafopredeter"/>
    <w:link w:val="IDEASfuerza"/>
    <w:rsid w:val="00E82C4D"/>
    <w:rPr>
      <w:rFonts w:ascii="Montserrat" w:eastAsiaTheme="minorEastAsia" w:hAnsi="Montserrat"/>
      <w:color w:val="621132"/>
      <w:sz w:val="32"/>
    </w:rPr>
  </w:style>
  <w:style w:type="paragraph" w:customStyle="1" w:styleId="edicion">
    <w:name w:val="edicion"/>
    <w:basedOn w:val="Normal"/>
    <w:link w:val="edicionCar"/>
    <w:qFormat/>
    <w:rsid w:val="000A7863"/>
    <w:pPr>
      <w:jc w:val="center"/>
    </w:pPr>
  </w:style>
  <w:style w:type="character" w:customStyle="1" w:styleId="edicionCar">
    <w:name w:val="edicion Car"/>
    <w:basedOn w:val="Fuentedeprrafopredeter"/>
    <w:link w:val="edicion"/>
    <w:rsid w:val="000A7863"/>
    <w:rPr>
      <w:rFonts w:ascii="Montserrat" w:eastAsiaTheme="minorEastAsia" w:hAnsi="Montserrat"/>
      <w:color w:val="000000" w:themeColor="text1"/>
    </w:rPr>
  </w:style>
  <w:style w:type="table" w:styleId="Tablanormal4">
    <w:name w:val="Plain Table 4"/>
    <w:basedOn w:val="Tablanormal"/>
    <w:uiPriority w:val="99"/>
    <w:rsid w:val="00586B6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Textodelmarcadordeposicin">
    <w:name w:val="Placeholder Text"/>
    <w:basedOn w:val="Fuentedeprrafopredeter"/>
    <w:uiPriority w:val="99"/>
    <w:semiHidden/>
    <w:rsid w:val="00EB15A6"/>
    <w:rPr>
      <w:color w:val="808080"/>
    </w:rPr>
  </w:style>
  <w:style w:type="paragraph" w:customStyle="1" w:styleId="TABLAS">
    <w:name w:val="TABLAS"/>
    <w:basedOn w:val="Ttulo1"/>
    <w:link w:val="TABLASCar"/>
    <w:autoRedefine/>
    <w:qFormat/>
    <w:rsid w:val="00E600E2"/>
    <w:pPr>
      <w:pageBreakBefore w:val="0"/>
      <w:numPr>
        <w:numId w:val="0"/>
      </w:numPr>
    </w:pPr>
  </w:style>
  <w:style w:type="character" w:customStyle="1" w:styleId="TABLASCar">
    <w:name w:val="TABLAS Car"/>
    <w:basedOn w:val="Ttulo1Car"/>
    <w:link w:val="TABLAS"/>
    <w:rsid w:val="00E600E2"/>
    <w:rPr>
      <w:rFonts w:ascii="Noto Sans Black" w:hAnsi="Noto Sans Black"/>
      <w:b/>
      <w:caps/>
      <w:color w:val="9D2449"/>
      <w:sz w:val="32"/>
      <w:szCs w:val="32"/>
    </w:rPr>
  </w:style>
  <w:style w:type="paragraph" w:customStyle="1" w:styleId="encabezadotxt">
    <w:name w:val="encabezado_txt"/>
    <w:basedOn w:val="Normal"/>
    <w:qFormat/>
    <w:rsid w:val="000A127C"/>
    <w:pPr>
      <w:jc w:val="center"/>
    </w:pPr>
    <w:rPr>
      <w:rFonts w:ascii="GMX Light" w:hAnsi="GMX Light"/>
      <w:caps/>
      <w:noProof/>
      <w:color w:val="BC955C"/>
      <w:szCs w:val="18"/>
    </w:rPr>
  </w:style>
  <w:style w:type="character" w:customStyle="1" w:styleId="UnresolvedMention">
    <w:name w:val="Unresolved Mention"/>
    <w:basedOn w:val="Fuentedeprrafopredeter"/>
    <w:uiPriority w:val="99"/>
    <w:semiHidden/>
    <w:unhideWhenUsed/>
    <w:rsid w:val="006E066D"/>
    <w:rPr>
      <w:color w:val="605E5C"/>
      <w:shd w:val="clear" w:color="auto" w:fill="E1DFDD"/>
    </w:rPr>
  </w:style>
  <w:style w:type="character" w:styleId="Hipervnculovisitado">
    <w:name w:val="FollowedHyperlink"/>
    <w:basedOn w:val="Fuentedeprrafopredeter"/>
    <w:uiPriority w:val="99"/>
    <w:semiHidden/>
    <w:unhideWhenUsed/>
    <w:rsid w:val="006E066D"/>
    <w:rPr>
      <w:color w:val="954F72" w:themeColor="followedHyperlink"/>
      <w:u w:val="single"/>
    </w:rPr>
  </w:style>
  <w:style w:type="table" w:styleId="Tabladecuadrcula5oscura">
    <w:name w:val="Grid Table 5 Dark"/>
    <w:basedOn w:val="Tablanormal"/>
    <w:uiPriority w:val="50"/>
    <w:rsid w:val="00AE674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Tablanormal1">
    <w:name w:val="Plain Table 1"/>
    <w:basedOn w:val="Tablanormal"/>
    <w:uiPriority w:val="99"/>
    <w:rsid w:val="00C9601C"/>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normaltextrun">
    <w:name w:val="normaltextrun"/>
    <w:basedOn w:val="Fuentedeprrafopredeter"/>
    <w:rsid w:val="006033E4"/>
  </w:style>
  <w:style w:type="paragraph" w:customStyle="1" w:styleId="Default">
    <w:name w:val="Default"/>
    <w:rsid w:val="008F5E51"/>
    <w:pPr>
      <w:autoSpaceDE w:val="0"/>
      <w:autoSpaceDN w:val="0"/>
      <w:adjustRightInd w:val="0"/>
      <w:spacing w:after="0" w:line="240" w:lineRule="auto"/>
    </w:pPr>
    <w:rPr>
      <w:rFonts w:ascii="Montserrat" w:hAnsi="Montserrat" w:cs="Montserrat"/>
      <w:color w:val="000000"/>
      <w:sz w:val="24"/>
      <w:szCs w:val="24"/>
    </w:rPr>
  </w:style>
  <w:style w:type="table" w:customStyle="1" w:styleId="2024-2030">
    <w:name w:val="2024-2030"/>
    <w:basedOn w:val="Tablanormal"/>
    <w:uiPriority w:val="99"/>
    <w:rsid w:val="00EF7E12"/>
    <w:pPr>
      <w:adjustRightInd w:val="0"/>
      <w:spacing w:after="0" w:line="240" w:lineRule="auto"/>
      <w:contextualSpacing/>
    </w:pPr>
    <w:rPr>
      <w:rFonts w:ascii="Noto Sans" w:hAnsi="Noto Sans"/>
      <w:sz w:val="18"/>
      <w:szCs w:val="20"/>
    </w:rPr>
    <w:tblPr>
      <w:tblStyleRowBandSize w:val="1"/>
      <w:tblStyleColBandSize w:val="1"/>
      <w:jc w:val="center"/>
      <w:tblBorders>
        <w:top w:val="single" w:sz="4" w:space="0" w:color="DEDEDE"/>
        <w:left w:val="single" w:sz="4" w:space="0" w:color="DEDEDE"/>
        <w:bottom w:val="single" w:sz="4" w:space="0" w:color="DEDEDE"/>
        <w:right w:val="single" w:sz="4" w:space="0" w:color="DEDEDE"/>
        <w:insideH w:val="single" w:sz="4" w:space="0" w:color="DEDEDE"/>
        <w:insideV w:val="single" w:sz="4" w:space="0" w:color="DEDEDE"/>
      </w:tblBorders>
    </w:tblPr>
    <w:trPr>
      <w:jc w:val="center"/>
    </w:trPr>
    <w:tcPr>
      <w:shd w:val="clear" w:color="auto" w:fill="auto"/>
      <w:tcMar>
        <w:top w:w="57" w:type="dxa"/>
        <w:left w:w="57" w:type="dxa"/>
        <w:bottom w:w="57" w:type="dxa"/>
        <w:right w:w="57" w:type="dxa"/>
      </w:tcMar>
      <w:vAlign w:val="center"/>
    </w:tcPr>
    <w:tblStylePr w:type="firstRow">
      <w:pPr>
        <w:wordWrap/>
        <w:snapToGrid/>
        <w:spacing w:beforeLines="0" w:before="0" w:beforeAutospacing="0" w:afterLines="0" w:after="0" w:afterAutospacing="0" w:line="240" w:lineRule="auto"/>
        <w:contextualSpacing/>
      </w:pPr>
      <w:rPr>
        <w:rFonts w:ascii="Geomanist Bold" w:hAnsi="Geomanist Bold"/>
        <w:b w:val="0"/>
        <w:i w:val="0"/>
        <w:caps/>
        <w:smallCaps w:val="0"/>
        <w:color w:val="FFFFFF" w:themeColor="background1"/>
        <w:sz w:val="18"/>
      </w:rPr>
      <w:tblPr/>
      <w:trPr>
        <w:tblHeader/>
      </w:trPr>
      <w:tcPr>
        <w:shd w:val="clear" w:color="auto" w:fill="9F2241"/>
      </w:tcPr>
    </w:tblStylePr>
    <w:tblStylePr w:type="lastRow">
      <w:pPr>
        <w:wordWrap/>
        <w:snapToGrid/>
        <w:spacing w:beforeLines="0" w:before="0" w:beforeAutospacing="0" w:afterLines="0" w:after="0" w:afterAutospacing="0" w:line="240" w:lineRule="auto"/>
        <w:contextualSpacing/>
      </w:pPr>
      <w:rPr>
        <w:rFonts w:ascii="Geomanist Bold" w:hAnsi="Geomanist Bold"/>
        <w:b w:val="0"/>
        <w:i w:val="0"/>
        <w:color w:val="FFFFFF" w:themeColor="background1"/>
        <w:sz w:val="18"/>
      </w:rPr>
      <w:tblPr/>
      <w:tcPr>
        <w:shd w:val="clear" w:color="auto" w:fill="A6802D"/>
      </w:tcPr>
    </w:tblStylePr>
    <w:tblStylePr w:type="firstCol">
      <w:pPr>
        <w:wordWrap/>
        <w:spacing w:beforeLines="0" w:before="0" w:beforeAutospacing="0" w:afterLines="0" w:after="0" w:afterAutospacing="0" w:line="240" w:lineRule="auto"/>
        <w:contextualSpacing/>
        <w:jc w:val="left"/>
      </w:pPr>
      <w:rPr>
        <w:rFonts w:ascii="Geomanist" w:hAnsi="Geomanist"/>
        <w:b/>
        <w:i w:val="0"/>
        <w:sz w:val="18"/>
      </w:rPr>
      <w:tblPr/>
      <w:tcPr>
        <w:tcBorders>
          <w:top w:val="nil"/>
          <w:left w:val="nil"/>
          <w:bottom w:val="nil"/>
          <w:right w:val="nil"/>
          <w:insideH w:val="nil"/>
          <w:insideV w:val="nil"/>
          <w:tl2br w:val="nil"/>
          <w:tr2bl w:val="nil"/>
        </w:tcBorders>
        <w:shd w:val="clear" w:color="auto" w:fill="auto"/>
      </w:tcPr>
    </w:tblStylePr>
    <w:tblStylePr w:type="lastCol">
      <w:pPr>
        <w:wordWrap/>
        <w:snapToGrid/>
        <w:spacing w:beforeLines="0" w:before="0" w:beforeAutospacing="0" w:afterLines="0" w:after="0" w:afterAutospacing="0" w:line="240" w:lineRule="auto"/>
        <w:contextualSpacing/>
      </w:pPr>
    </w:tblStylePr>
    <w:tblStylePr w:type="band1Vert">
      <w:pPr>
        <w:wordWrap/>
        <w:snapToGrid/>
        <w:spacing w:beforeLines="0" w:before="0" w:beforeAutospacing="0" w:afterLines="0" w:after="0" w:afterAutospacing="0" w:line="240" w:lineRule="auto"/>
        <w:contextualSpacing/>
      </w:pPr>
    </w:tblStylePr>
    <w:tblStylePr w:type="band2Vert">
      <w:pPr>
        <w:wordWrap/>
        <w:snapToGrid/>
        <w:spacing w:beforeLines="0" w:before="0" w:beforeAutospacing="0" w:afterLines="0" w:after="0" w:afterAutospacing="0" w:line="240" w:lineRule="auto"/>
        <w:contextualSpacing/>
      </w:pPr>
      <w:tblPr/>
      <w:tcPr>
        <w:vAlign w:val="top"/>
      </w:tcPr>
    </w:tblStylePr>
    <w:tblStylePr w:type="band1Horz">
      <w:pPr>
        <w:wordWrap/>
        <w:adjustRightInd w:val="0"/>
        <w:snapToGrid/>
        <w:spacing w:beforeLines="0" w:before="0" w:beforeAutospacing="0" w:afterLines="0" w:after="0" w:afterAutospacing="0" w:line="240" w:lineRule="auto"/>
        <w:contextualSpacing/>
        <w:mirrorIndents w:val="0"/>
      </w:pPr>
    </w:tblStylePr>
    <w:tblStylePr w:type="band2Horz">
      <w:pPr>
        <w:wordWrap/>
        <w:snapToGrid/>
        <w:spacing w:beforeLines="0" w:before="0" w:beforeAutospacing="0" w:afterLines="0" w:after="0" w:afterAutospacing="0" w:line="240" w:lineRule="auto"/>
        <w:contextualSpacing/>
      </w:pPr>
      <w:tblPr/>
      <w:tcPr>
        <w:tcBorders>
          <w:top w:val="nil"/>
          <w:left w:val="nil"/>
          <w:bottom w:val="nil"/>
          <w:right w:val="nil"/>
          <w:insideH w:val="nil"/>
          <w:insideV w:val="nil"/>
          <w:tl2br w:val="nil"/>
          <w:tr2bl w:val="nil"/>
        </w:tcBorders>
        <w:shd w:val="clear" w:color="auto" w:fill="EDEDED"/>
      </w:tcPr>
    </w:tblStylePr>
    <w:tblStylePr w:type="neCell">
      <w:pPr>
        <w:wordWrap/>
        <w:snapToGrid/>
        <w:spacing w:beforeLines="0" w:before="0" w:beforeAutospacing="0" w:afterLines="0" w:after="0" w:afterAutospacing="0" w:line="240" w:lineRule="auto"/>
        <w:contextualSpacing/>
      </w:pPr>
    </w:tblStylePr>
    <w:tblStylePr w:type="nwCell">
      <w:pPr>
        <w:wordWrap/>
        <w:snapToGrid/>
        <w:spacing w:beforeLines="0" w:before="0" w:beforeAutospacing="0" w:afterLines="0" w:after="0" w:afterAutospacing="0" w:line="240" w:lineRule="auto"/>
        <w:contextualSpacing/>
      </w:pPr>
    </w:tblStylePr>
    <w:tblStylePr w:type="seCell">
      <w:pPr>
        <w:wordWrap/>
        <w:snapToGrid/>
        <w:spacing w:beforeLines="0" w:before="0" w:beforeAutospacing="0" w:afterLines="0" w:after="0" w:afterAutospacing="0" w:line="240" w:lineRule="auto"/>
        <w:contextualSpacing/>
      </w:pPr>
    </w:tblStylePr>
    <w:tblStylePr w:type="swCell">
      <w:pPr>
        <w:wordWrap/>
        <w:snapToGrid/>
        <w:spacing w:beforeLines="0" w:before="0" w:beforeAutospacing="0" w:afterLines="0" w:after="0" w:afterAutospacing="0" w:line="240" w:lineRule="auto"/>
        <w:contextualSpacing/>
      </w:pPr>
    </w:tblStylePr>
  </w:style>
  <w:style w:type="table" w:styleId="Cuadrculadetablaclara">
    <w:name w:val="Grid Table Light"/>
    <w:basedOn w:val="Tablanormal"/>
    <w:uiPriority w:val="99"/>
    <w:rsid w:val="007A0FF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amoderna">
    <w:name w:val="Table Contemporary"/>
    <w:basedOn w:val="Tablanormal"/>
    <w:uiPriority w:val="99"/>
    <w:semiHidden/>
    <w:unhideWhenUsed/>
    <w:rsid w:val="00AE6748"/>
    <w:pPr>
      <w:spacing w:line="360" w:lineRule="auto"/>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customStyle="1" w:styleId="sowc">
    <w:name w:val="sowc"/>
    <w:basedOn w:val="Fuentedeprrafopredeter"/>
    <w:rsid w:val="0014416E"/>
  </w:style>
  <w:style w:type="paragraph" w:customStyle="1" w:styleId="My">
    <w:name w:val="My"/>
    <w:rsid w:val="0014416E"/>
    <w:pPr>
      <w:spacing w:after="0" w:line="240" w:lineRule="auto"/>
    </w:pPr>
    <w:rPr>
      <w:rFonts w:ascii="Verdana" w:eastAsia="Batang" w:hAnsi="Verdana" w:cs="Arial"/>
      <w:sz w:val="24"/>
      <w:szCs w:val="24"/>
      <w:lang w:val="uk-UA" w:eastAsia="ko-KR"/>
    </w:rPr>
  </w:style>
  <w:style w:type="character" w:styleId="Nmerodepgina">
    <w:name w:val="page number"/>
    <w:basedOn w:val="Fuentedeprrafopredeter"/>
    <w:rsid w:val="00DE38E5"/>
  </w:style>
  <w:style w:type="paragraph" w:customStyle="1" w:styleId="Tabletext">
    <w:name w:val="Tabletext"/>
    <w:basedOn w:val="Normal"/>
    <w:rsid w:val="004632F7"/>
    <w:pPr>
      <w:keepLines/>
      <w:widowControl w:val="0"/>
      <w:spacing w:after="0"/>
    </w:pPr>
    <w:rPr>
      <w:rFonts w:ascii="Arial" w:eastAsia="Times New Roman" w:hAnsi="Arial" w:cs="Arial"/>
      <w:szCs w:val="20"/>
    </w:rPr>
  </w:style>
  <w:style w:type="paragraph" w:customStyle="1" w:styleId="TableHeader">
    <w:name w:val="TableHeader"/>
    <w:basedOn w:val="Tabletext"/>
    <w:rsid w:val="004632F7"/>
    <w:pPr>
      <w:spacing w:before="120" w:after="120"/>
    </w:pPr>
    <w:rPr>
      <w:b/>
    </w:rPr>
  </w:style>
  <w:style w:type="paragraph" w:customStyle="1" w:styleId="Texto">
    <w:name w:val="Texto"/>
    <w:basedOn w:val="Normal"/>
    <w:link w:val="TextoCar"/>
    <w:rsid w:val="00232F36"/>
    <w:pPr>
      <w:spacing w:after="101" w:line="216" w:lineRule="exact"/>
      <w:ind w:firstLine="288"/>
    </w:pPr>
    <w:rPr>
      <w:rFonts w:ascii="Arial" w:eastAsia="Times New Roman" w:hAnsi="Arial" w:cs="Arial"/>
      <w:szCs w:val="20"/>
      <w:lang w:eastAsia="es-ES"/>
    </w:rPr>
  </w:style>
  <w:style w:type="character" w:customStyle="1" w:styleId="TextoCar">
    <w:name w:val="Texto Car"/>
    <w:link w:val="Texto"/>
    <w:locked/>
    <w:rsid w:val="00232F36"/>
    <w:rPr>
      <w:rFonts w:ascii="Arial" w:eastAsia="Times New Roman" w:hAnsi="Arial" w:cs="Arial"/>
      <w:sz w:val="18"/>
      <w:szCs w:val="20"/>
      <w:lang w:eastAsia="es-ES"/>
    </w:rPr>
  </w:style>
  <w:style w:type="character" w:customStyle="1" w:styleId="PrrafodelistaCar">
    <w:name w:val="Párrafo de lista Car"/>
    <w:basedOn w:val="Fuentedeprrafopredeter"/>
    <w:link w:val="Prrafodelista"/>
    <w:uiPriority w:val="34"/>
    <w:rsid w:val="00B15044"/>
    <w:rPr>
      <w:rFonts w:ascii="Noto Sans" w:hAnsi="Noto Sans"/>
      <w:color w:val="0D0D0D"/>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7914108">
      <w:bodyDiv w:val="1"/>
      <w:marLeft w:val="0"/>
      <w:marRight w:val="0"/>
      <w:marTop w:val="0"/>
      <w:marBottom w:val="0"/>
      <w:divBdr>
        <w:top w:val="none" w:sz="0" w:space="0" w:color="auto"/>
        <w:left w:val="none" w:sz="0" w:space="0" w:color="auto"/>
        <w:bottom w:val="none" w:sz="0" w:space="0" w:color="auto"/>
        <w:right w:val="none" w:sz="0" w:space="0" w:color="auto"/>
      </w:divBdr>
    </w:div>
    <w:div w:id="127670971">
      <w:bodyDiv w:val="1"/>
      <w:marLeft w:val="0"/>
      <w:marRight w:val="0"/>
      <w:marTop w:val="0"/>
      <w:marBottom w:val="0"/>
      <w:divBdr>
        <w:top w:val="none" w:sz="0" w:space="0" w:color="auto"/>
        <w:left w:val="none" w:sz="0" w:space="0" w:color="auto"/>
        <w:bottom w:val="none" w:sz="0" w:space="0" w:color="auto"/>
        <w:right w:val="none" w:sz="0" w:space="0" w:color="auto"/>
      </w:divBdr>
    </w:div>
    <w:div w:id="277420794">
      <w:bodyDiv w:val="1"/>
      <w:marLeft w:val="0"/>
      <w:marRight w:val="0"/>
      <w:marTop w:val="0"/>
      <w:marBottom w:val="0"/>
      <w:divBdr>
        <w:top w:val="none" w:sz="0" w:space="0" w:color="auto"/>
        <w:left w:val="none" w:sz="0" w:space="0" w:color="auto"/>
        <w:bottom w:val="none" w:sz="0" w:space="0" w:color="auto"/>
        <w:right w:val="none" w:sz="0" w:space="0" w:color="auto"/>
      </w:divBdr>
    </w:div>
    <w:div w:id="277612409">
      <w:bodyDiv w:val="1"/>
      <w:marLeft w:val="0"/>
      <w:marRight w:val="0"/>
      <w:marTop w:val="0"/>
      <w:marBottom w:val="0"/>
      <w:divBdr>
        <w:top w:val="none" w:sz="0" w:space="0" w:color="auto"/>
        <w:left w:val="none" w:sz="0" w:space="0" w:color="auto"/>
        <w:bottom w:val="none" w:sz="0" w:space="0" w:color="auto"/>
        <w:right w:val="none" w:sz="0" w:space="0" w:color="auto"/>
      </w:divBdr>
    </w:div>
    <w:div w:id="493958843">
      <w:bodyDiv w:val="1"/>
      <w:marLeft w:val="0"/>
      <w:marRight w:val="0"/>
      <w:marTop w:val="0"/>
      <w:marBottom w:val="0"/>
      <w:divBdr>
        <w:top w:val="none" w:sz="0" w:space="0" w:color="auto"/>
        <w:left w:val="none" w:sz="0" w:space="0" w:color="auto"/>
        <w:bottom w:val="none" w:sz="0" w:space="0" w:color="auto"/>
        <w:right w:val="none" w:sz="0" w:space="0" w:color="auto"/>
      </w:divBdr>
    </w:div>
    <w:div w:id="752512823">
      <w:bodyDiv w:val="1"/>
      <w:marLeft w:val="0"/>
      <w:marRight w:val="0"/>
      <w:marTop w:val="0"/>
      <w:marBottom w:val="0"/>
      <w:divBdr>
        <w:top w:val="none" w:sz="0" w:space="0" w:color="auto"/>
        <w:left w:val="none" w:sz="0" w:space="0" w:color="auto"/>
        <w:bottom w:val="none" w:sz="0" w:space="0" w:color="auto"/>
        <w:right w:val="none" w:sz="0" w:space="0" w:color="auto"/>
      </w:divBdr>
    </w:div>
    <w:div w:id="866602191">
      <w:bodyDiv w:val="1"/>
      <w:marLeft w:val="0"/>
      <w:marRight w:val="0"/>
      <w:marTop w:val="0"/>
      <w:marBottom w:val="0"/>
      <w:divBdr>
        <w:top w:val="none" w:sz="0" w:space="0" w:color="auto"/>
        <w:left w:val="none" w:sz="0" w:space="0" w:color="auto"/>
        <w:bottom w:val="none" w:sz="0" w:space="0" w:color="auto"/>
        <w:right w:val="none" w:sz="0" w:space="0" w:color="auto"/>
      </w:divBdr>
    </w:div>
    <w:div w:id="1011029868">
      <w:bodyDiv w:val="1"/>
      <w:marLeft w:val="0"/>
      <w:marRight w:val="0"/>
      <w:marTop w:val="0"/>
      <w:marBottom w:val="0"/>
      <w:divBdr>
        <w:top w:val="none" w:sz="0" w:space="0" w:color="auto"/>
        <w:left w:val="none" w:sz="0" w:space="0" w:color="auto"/>
        <w:bottom w:val="none" w:sz="0" w:space="0" w:color="auto"/>
        <w:right w:val="none" w:sz="0" w:space="0" w:color="auto"/>
      </w:divBdr>
    </w:div>
    <w:div w:id="1178957275">
      <w:bodyDiv w:val="1"/>
      <w:marLeft w:val="0"/>
      <w:marRight w:val="0"/>
      <w:marTop w:val="0"/>
      <w:marBottom w:val="0"/>
      <w:divBdr>
        <w:top w:val="none" w:sz="0" w:space="0" w:color="auto"/>
        <w:left w:val="none" w:sz="0" w:space="0" w:color="auto"/>
        <w:bottom w:val="none" w:sz="0" w:space="0" w:color="auto"/>
        <w:right w:val="none" w:sz="0" w:space="0" w:color="auto"/>
      </w:divBdr>
    </w:div>
    <w:div w:id="1209613524">
      <w:bodyDiv w:val="1"/>
      <w:marLeft w:val="0"/>
      <w:marRight w:val="0"/>
      <w:marTop w:val="0"/>
      <w:marBottom w:val="0"/>
      <w:divBdr>
        <w:top w:val="none" w:sz="0" w:space="0" w:color="auto"/>
        <w:left w:val="none" w:sz="0" w:space="0" w:color="auto"/>
        <w:bottom w:val="none" w:sz="0" w:space="0" w:color="auto"/>
        <w:right w:val="none" w:sz="0" w:space="0" w:color="auto"/>
      </w:divBdr>
    </w:div>
    <w:div w:id="1307201110">
      <w:bodyDiv w:val="1"/>
      <w:marLeft w:val="0"/>
      <w:marRight w:val="0"/>
      <w:marTop w:val="0"/>
      <w:marBottom w:val="0"/>
      <w:divBdr>
        <w:top w:val="none" w:sz="0" w:space="0" w:color="auto"/>
        <w:left w:val="none" w:sz="0" w:space="0" w:color="auto"/>
        <w:bottom w:val="none" w:sz="0" w:space="0" w:color="auto"/>
        <w:right w:val="none" w:sz="0" w:space="0" w:color="auto"/>
      </w:divBdr>
    </w:div>
    <w:div w:id="1360354512">
      <w:bodyDiv w:val="1"/>
      <w:marLeft w:val="0"/>
      <w:marRight w:val="0"/>
      <w:marTop w:val="0"/>
      <w:marBottom w:val="0"/>
      <w:divBdr>
        <w:top w:val="none" w:sz="0" w:space="0" w:color="auto"/>
        <w:left w:val="none" w:sz="0" w:space="0" w:color="auto"/>
        <w:bottom w:val="none" w:sz="0" w:space="0" w:color="auto"/>
        <w:right w:val="none" w:sz="0" w:space="0" w:color="auto"/>
      </w:divBdr>
    </w:div>
    <w:div w:id="1481924259">
      <w:bodyDiv w:val="1"/>
      <w:marLeft w:val="0"/>
      <w:marRight w:val="0"/>
      <w:marTop w:val="0"/>
      <w:marBottom w:val="0"/>
      <w:divBdr>
        <w:top w:val="none" w:sz="0" w:space="0" w:color="auto"/>
        <w:left w:val="none" w:sz="0" w:space="0" w:color="auto"/>
        <w:bottom w:val="none" w:sz="0" w:space="0" w:color="auto"/>
        <w:right w:val="none" w:sz="0" w:space="0" w:color="auto"/>
      </w:divBdr>
    </w:div>
    <w:div w:id="1533349381">
      <w:bodyDiv w:val="1"/>
      <w:marLeft w:val="0"/>
      <w:marRight w:val="0"/>
      <w:marTop w:val="0"/>
      <w:marBottom w:val="0"/>
      <w:divBdr>
        <w:top w:val="none" w:sz="0" w:space="0" w:color="auto"/>
        <w:left w:val="none" w:sz="0" w:space="0" w:color="auto"/>
        <w:bottom w:val="none" w:sz="0" w:space="0" w:color="auto"/>
        <w:right w:val="none" w:sz="0" w:space="0" w:color="auto"/>
      </w:divBdr>
    </w:div>
    <w:div w:id="1667705232">
      <w:bodyDiv w:val="1"/>
      <w:marLeft w:val="0"/>
      <w:marRight w:val="0"/>
      <w:marTop w:val="0"/>
      <w:marBottom w:val="0"/>
      <w:divBdr>
        <w:top w:val="none" w:sz="0" w:space="0" w:color="auto"/>
        <w:left w:val="none" w:sz="0" w:space="0" w:color="auto"/>
        <w:bottom w:val="none" w:sz="0" w:space="0" w:color="auto"/>
        <w:right w:val="none" w:sz="0" w:space="0" w:color="auto"/>
      </w:divBdr>
    </w:div>
    <w:div w:id="1744066213">
      <w:bodyDiv w:val="1"/>
      <w:marLeft w:val="0"/>
      <w:marRight w:val="0"/>
      <w:marTop w:val="0"/>
      <w:marBottom w:val="0"/>
      <w:divBdr>
        <w:top w:val="none" w:sz="0" w:space="0" w:color="auto"/>
        <w:left w:val="none" w:sz="0" w:space="0" w:color="auto"/>
        <w:bottom w:val="none" w:sz="0" w:space="0" w:color="auto"/>
        <w:right w:val="none" w:sz="0" w:space="0" w:color="auto"/>
      </w:divBdr>
    </w:div>
    <w:div w:id="1763064276">
      <w:bodyDiv w:val="1"/>
      <w:marLeft w:val="0"/>
      <w:marRight w:val="0"/>
      <w:marTop w:val="0"/>
      <w:marBottom w:val="0"/>
      <w:divBdr>
        <w:top w:val="none" w:sz="0" w:space="0" w:color="auto"/>
        <w:left w:val="none" w:sz="0" w:space="0" w:color="auto"/>
        <w:bottom w:val="none" w:sz="0" w:space="0" w:color="auto"/>
        <w:right w:val="none" w:sz="0" w:space="0" w:color="auto"/>
      </w:divBdr>
    </w:div>
    <w:div w:id="1873686131">
      <w:bodyDiv w:val="1"/>
      <w:marLeft w:val="0"/>
      <w:marRight w:val="0"/>
      <w:marTop w:val="0"/>
      <w:marBottom w:val="0"/>
      <w:divBdr>
        <w:top w:val="none" w:sz="0" w:space="0" w:color="auto"/>
        <w:left w:val="none" w:sz="0" w:space="0" w:color="auto"/>
        <w:bottom w:val="none" w:sz="0" w:space="0" w:color="auto"/>
        <w:right w:val="none" w:sz="0" w:space="0" w:color="auto"/>
      </w:divBdr>
    </w:div>
    <w:div w:id="2089374879">
      <w:bodyDiv w:val="1"/>
      <w:marLeft w:val="0"/>
      <w:marRight w:val="0"/>
      <w:marTop w:val="0"/>
      <w:marBottom w:val="0"/>
      <w:divBdr>
        <w:top w:val="none" w:sz="0" w:space="0" w:color="auto"/>
        <w:left w:val="none" w:sz="0" w:space="0" w:color="auto"/>
        <w:bottom w:val="none" w:sz="0" w:space="0" w:color="auto"/>
        <w:right w:val="none" w:sz="0" w:space="0" w:color="auto"/>
      </w:divBdr>
    </w:div>
    <w:div w:id="21433781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jpeg"/><Relationship Id="rId18" Type="http://schemas.openxmlformats.org/officeDocument/2006/relationships/hyperlink" Target="http://sinba.salud.gob.mx" TargetMode="External"/><Relationship Id="rId26" Type="http://schemas.openxmlformats.org/officeDocument/2006/relationships/footer" Target="footer6.xml"/><Relationship Id="rId3" Type="http://schemas.openxmlformats.org/officeDocument/2006/relationships/styles" Target="styles.xml"/><Relationship Id="rId21" Type="http://schemas.openxmlformats.org/officeDocument/2006/relationships/image" Target="media/image9.pn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oter" Target="footer4.xm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image" Target="media/image8.emf"/><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footer" Target="footer5.xml"/><Relationship Id="rId28"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hyperlink" Target="http://gobi.salud.gob.mx" TargetMode="Externa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4.jpeg"/><Relationship Id="rId22" Type="http://schemas.openxmlformats.org/officeDocument/2006/relationships/header" Target="header4.xml"/><Relationship Id="rId27" Type="http://schemas.openxmlformats.org/officeDocument/2006/relationships/footer" Target="footer7.xml"/></Relationships>
</file>

<file path=word/_rels/footer1.xml.rels><?xml version="1.0" encoding="UTF-8" standalone="yes"?>
<Relationships xmlns="http://schemas.openxmlformats.org/package/2006/relationships"><Relationship Id="rId1" Type="http://schemas.openxmlformats.org/officeDocument/2006/relationships/image" Target="media/image2.emf"/></Relationships>
</file>

<file path=word/_rels/footer3.xml.rels><?xml version="1.0" encoding="UTF-8" standalone="yes"?>
<Relationships xmlns="http://schemas.openxmlformats.org/package/2006/relationships"><Relationship Id="rId1" Type="http://schemas.openxmlformats.org/officeDocument/2006/relationships/image" Target="media/image2.emf"/></Relationships>
</file>

<file path=word/_rels/footer4.xml.rels><?xml version="1.0" encoding="UTF-8" standalone="yes"?>
<Relationships xmlns="http://schemas.openxmlformats.org/package/2006/relationships"><Relationship Id="rId1" Type="http://schemas.openxmlformats.org/officeDocument/2006/relationships/image" Target="media/image7.jpg"/></Relationships>
</file>

<file path=word/_rels/footer6.xml.rels><?xml version="1.0" encoding="UTF-8" standalone="yes"?>
<Relationships xmlns="http://schemas.openxmlformats.org/package/2006/relationships"><Relationship Id="rId1" Type="http://schemas.openxmlformats.org/officeDocument/2006/relationships/image" Target="media/image2.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_rels/header5.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0EFE65F-7F82-4DC2-A735-394CA51EEEC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94</TotalTime>
  <Pages>1</Pages>
  <Words>14805</Words>
  <Characters>84390</Characters>
  <Application>Microsoft Office Word</Application>
  <DocSecurity>0</DocSecurity>
  <Lines>703</Lines>
  <Paragraphs>197</Paragraphs>
  <ScaleCrop>false</ScaleCrop>
  <HeadingPairs>
    <vt:vector size="2" baseType="variant">
      <vt:variant>
        <vt:lpstr>Título</vt:lpstr>
      </vt:variant>
      <vt:variant>
        <vt:i4>1</vt:i4>
      </vt:variant>
    </vt:vector>
  </HeadingPairs>
  <TitlesOfParts>
    <vt:vector size="1" baseType="lpstr">
      <vt:lpstr/>
    </vt:vector>
  </TitlesOfParts>
  <Manager/>
  <Company/>
  <LinksUpToDate>false</LinksUpToDate>
  <CharactersWithSpaces>98998</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Armando Jimenez Perez</dc:creator>
  <cp:keywords/>
  <dc:description/>
  <cp:lastModifiedBy>Alicia Mercado Sandoval</cp:lastModifiedBy>
  <cp:revision>15</cp:revision>
  <cp:lastPrinted>2021-02-11T23:26:00Z</cp:lastPrinted>
  <dcterms:created xsi:type="dcterms:W3CDTF">2024-11-27T00:34:00Z</dcterms:created>
  <dcterms:modified xsi:type="dcterms:W3CDTF">2024-12-06T22:01:00Z</dcterms:modified>
  <cp:category/>
</cp:coreProperties>
</file>